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DD65C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D65CD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D65CD">
        <w:rPr>
          <w:rFonts w:ascii="Arial" w:hAnsi="Arial" w:cs="Arial"/>
          <w:sz w:val="24"/>
          <w:szCs w:val="24"/>
        </w:rPr>
        <w:t>2022-12-16</w:t>
      </w:r>
    </w:p>
    <w:p w:rsidR="006A5DF1" w:rsidRPr="00E935D6" w:rsidRDefault="00DD65CD" w:rsidP="006A5DF1">
      <w:pPr>
        <w:rPr>
          <w:rFonts w:ascii="Arial" w:hAnsi="Arial" w:cs="Arial"/>
          <w:b/>
          <w:bCs/>
          <w:sz w:val="24"/>
          <w:szCs w:val="24"/>
        </w:rPr>
      </w:pPr>
      <w:r w:rsidRPr="00DD65CD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DD65CD" w:rsidP="006A5DF1">
      <w:pPr>
        <w:rPr>
          <w:rFonts w:ascii="Arial" w:hAnsi="Arial" w:cs="Arial"/>
          <w:sz w:val="24"/>
          <w:szCs w:val="24"/>
        </w:rPr>
      </w:pPr>
      <w:r w:rsidRPr="00DD65CD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D65CD">
        <w:rPr>
          <w:rFonts w:ascii="Arial" w:hAnsi="Arial" w:cs="Arial"/>
          <w:sz w:val="24"/>
          <w:szCs w:val="24"/>
        </w:rPr>
        <w:t>5</w:t>
      </w:r>
    </w:p>
    <w:p w:rsidR="006A5DF1" w:rsidRPr="00E935D6" w:rsidRDefault="00DD65CD" w:rsidP="006A5DF1">
      <w:pPr>
        <w:rPr>
          <w:rFonts w:ascii="Arial" w:hAnsi="Arial" w:cs="Arial"/>
          <w:sz w:val="24"/>
          <w:szCs w:val="24"/>
        </w:rPr>
      </w:pPr>
      <w:r w:rsidRPr="00DD65CD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D65CD">
        <w:rPr>
          <w:rFonts w:ascii="Arial" w:hAnsi="Arial" w:cs="Arial"/>
          <w:sz w:val="24"/>
          <w:szCs w:val="24"/>
        </w:rPr>
        <w:t>Bydgoszcz</w:t>
      </w:r>
    </w:p>
    <w:p w:rsidR="006A5DF1" w:rsidRPr="005651B3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5651B3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5651B3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5651B3">
        <w:rPr>
          <w:rFonts w:ascii="Arial" w:hAnsi="Arial" w:cs="Arial"/>
          <w:bCs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C302AE" w:rsidRDefault="005651B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8"/>
          <w:szCs w:val="24"/>
        </w:rPr>
      </w:pPr>
      <w:r w:rsidRPr="00C302AE">
        <w:rPr>
          <w:rFonts w:ascii="Arial" w:hAnsi="Arial" w:cs="Arial"/>
          <w:b/>
          <w:sz w:val="28"/>
          <w:szCs w:val="24"/>
        </w:rPr>
        <w:t xml:space="preserve">Pismo nr </w:t>
      </w:r>
      <w:r w:rsidR="00C302AE" w:rsidRPr="00C302AE">
        <w:rPr>
          <w:rFonts w:ascii="Arial" w:hAnsi="Arial" w:cs="Arial"/>
          <w:b/>
          <w:sz w:val="28"/>
          <w:szCs w:val="24"/>
        </w:rPr>
        <w:t>9833/22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E935D6">
        <w:rPr>
          <w:rFonts w:ascii="Arial" w:hAnsi="Arial" w:cs="Arial"/>
          <w:sz w:val="24"/>
          <w:szCs w:val="24"/>
        </w:rPr>
        <w:t>ubiegający</w:t>
      </w:r>
      <w:proofErr w:type="gramEnd"/>
      <w:r w:rsidRPr="00E935D6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DD65CD" w:rsidRPr="00DD65C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D65CD" w:rsidRPr="00DD65CD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D65CD" w:rsidRPr="00DD65CD">
        <w:rPr>
          <w:rFonts w:ascii="Arial" w:hAnsi="Arial" w:cs="Arial"/>
          <w:b/>
          <w:bCs/>
          <w:sz w:val="24"/>
          <w:szCs w:val="24"/>
        </w:rPr>
        <w:t>Dostawy sukcesywne sprzętu jednorazowego użytku do żywienia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D65CD" w:rsidRPr="00DD65CD">
        <w:rPr>
          <w:rFonts w:ascii="Arial" w:hAnsi="Arial" w:cs="Arial"/>
          <w:b/>
          <w:sz w:val="24"/>
          <w:szCs w:val="24"/>
        </w:rPr>
        <w:t>169/2022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D65CD" w:rsidRPr="00DD65CD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D65CD" w:rsidRPr="00DD65CD">
        <w:rPr>
          <w:rFonts w:ascii="Arial" w:hAnsi="Arial" w:cs="Arial"/>
          <w:sz w:val="24"/>
          <w:szCs w:val="24"/>
        </w:rPr>
        <w:t>(</w:t>
      </w:r>
      <w:proofErr w:type="spellStart"/>
      <w:r w:rsidR="00DD65CD" w:rsidRPr="00DD65CD">
        <w:rPr>
          <w:rFonts w:ascii="Arial" w:hAnsi="Arial" w:cs="Arial"/>
          <w:sz w:val="24"/>
          <w:szCs w:val="24"/>
        </w:rPr>
        <w:t>t.j</w:t>
      </w:r>
      <w:proofErr w:type="spellEnd"/>
      <w:r w:rsidR="00DD65CD" w:rsidRPr="00DD65CD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DD65CD" w:rsidRPr="00DD65CD">
        <w:rPr>
          <w:rFonts w:ascii="Arial" w:hAnsi="Arial" w:cs="Arial"/>
          <w:sz w:val="24"/>
          <w:szCs w:val="24"/>
        </w:rPr>
        <w:t>z</w:t>
      </w:r>
      <w:proofErr w:type="gramEnd"/>
      <w:r w:rsidR="00DD65CD" w:rsidRPr="00DD65CD">
        <w:rPr>
          <w:rFonts w:ascii="Arial" w:hAnsi="Arial" w:cs="Arial"/>
          <w:sz w:val="24"/>
          <w:szCs w:val="24"/>
        </w:rPr>
        <w:t xml:space="preserve">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PYTANIE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Czy Zamawiający w zadaniu 1 w pozycji 4 zgodzi się dopuszczenie zgłębnika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gastrostomijnego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G -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tube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w rozmiarach </w:t>
      </w:r>
      <w:proofErr w:type="gram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CH 18-20</w:t>
      </w:r>
      <w:proofErr w:type="gramEnd"/>
    </w:p>
    <w:p w:rsidR="005651B3" w:rsidRPr="005651B3" w:rsidRDefault="0062240F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  <w:r w:rsidR="005651B3"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Nie, Zamawiający podtrzymuje zapisy SWZ i Szczegółowego Formularza Cenowego</w:t>
      </w:r>
      <w:r w:rsidR="00C302AE">
        <w:rPr>
          <w:rFonts w:ascii="Arial Narrow" w:hAnsi="Arial Narrow" w:cs="Arial"/>
          <w:bCs/>
          <w:sz w:val="24"/>
          <w:szCs w:val="24"/>
          <w:lang w:eastAsia="ar-SA"/>
        </w:rPr>
        <w:t>.</w:t>
      </w: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PYTANIE 2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1. Zadanie nr 2: Dot. par. 2 ust. 12 wzoru umowy, wzoru umowy użyczenia i formularza cenowego - Czy Zamawiający dopuści pompy zgodne z przesłaną kartą katalogową? </w:t>
      </w:r>
    </w:p>
    <w:p w:rsidR="0062240F" w:rsidRPr="005651B3" w:rsidRDefault="0062240F" w:rsidP="0062240F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C302AE" w:rsidRPr="005651B3" w:rsidRDefault="00C302AE" w:rsidP="00C302AE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</w:t>
      </w:r>
      <w:proofErr w:type="gramStart"/>
      <w:r w:rsidR="005651B3">
        <w:rPr>
          <w:rFonts w:ascii="Arial Narrow" w:hAnsi="Arial Narrow" w:cs="Arial"/>
          <w:bCs/>
          <w:sz w:val="24"/>
          <w:szCs w:val="24"/>
          <w:lang w:eastAsia="ar-SA"/>
        </w:rPr>
        <w:t>dopuszcza jeżeli</w:t>
      </w:r>
      <w:proofErr w:type="gramEnd"/>
      <w:r w:rsid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w/</w:t>
      </w:r>
      <w:r>
        <w:rPr>
          <w:rFonts w:ascii="Arial Narrow" w:hAnsi="Arial Narrow" w:cs="Arial"/>
          <w:bCs/>
          <w:sz w:val="24"/>
          <w:szCs w:val="24"/>
          <w:lang w:eastAsia="ar-SA"/>
        </w:rPr>
        <w:t>w</w:t>
      </w:r>
      <w:r w:rsid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pompy spełniają przeznaczenie i funkcje i s</w:t>
      </w:r>
      <w:r>
        <w:rPr>
          <w:rFonts w:ascii="Arial Narrow" w:hAnsi="Arial Narrow" w:cs="Arial"/>
          <w:bCs/>
          <w:sz w:val="24"/>
          <w:szCs w:val="24"/>
          <w:lang w:eastAsia="ar-SA"/>
        </w:rPr>
        <w:t>ą</w:t>
      </w:r>
      <w:r w:rsid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kompatybilne z </w:t>
      </w:r>
      <w:r>
        <w:rPr>
          <w:rFonts w:ascii="Arial Narrow" w:hAnsi="Arial Narrow" w:cs="Arial"/>
          <w:bCs/>
          <w:sz w:val="24"/>
          <w:szCs w:val="24"/>
          <w:lang w:eastAsia="ar-SA"/>
        </w:rPr>
        <w:t>poz</w:t>
      </w:r>
      <w:r w:rsidR="005651B3">
        <w:rPr>
          <w:rFonts w:ascii="Arial Narrow" w:hAnsi="Arial Narrow" w:cs="Arial"/>
          <w:bCs/>
          <w:sz w:val="24"/>
          <w:szCs w:val="24"/>
          <w:lang w:eastAsia="ar-SA"/>
        </w:rPr>
        <w:t>ostał</w:t>
      </w:r>
      <w:r>
        <w:rPr>
          <w:rFonts w:ascii="Arial Narrow" w:hAnsi="Arial Narrow" w:cs="Arial"/>
          <w:bCs/>
          <w:sz w:val="24"/>
          <w:szCs w:val="24"/>
          <w:lang w:eastAsia="ar-SA"/>
        </w:rPr>
        <w:t>y</w:t>
      </w:r>
      <w:r w:rsid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m sprzętem i przyrządami w tym zadaniu </w:t>
      </w:r>
      <w:r>
        <w:rPr>
          <w:rFonts w:ascii="Arial Narrow" w:hAnsi="Arial Narrow" w:cs="Arial"/>
          <w:bCs/>
          <w:sz w:val="24"/>
          <w:szCs w:val="24"/>
          <w:lang w:eastAsia="ar-SA"/>
        </w:rPr>
        <w:t xml:space="preserve">a Wykonawca w ofercie wykaże ich równoważność w stosunku do opisu w SWZ i Szczegółowym Formularzu Cenowym  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>PYTANIE 3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2. Zadanie nr 2: Dot. poz. 1 formularza cenowego - Czy Zamawiający dopuści zestawy do żywienia dojelitowego (zgodne z nowym standardem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ENfit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), posiadające możliwość podłączenia do worka z portem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ENplus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lub do butelki, składające się z m.in. uniwersalnego adapteru do butelki, igły biorczej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ENplus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, męskiego portu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ENFit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z zatyczką, żeńskiego łącznika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ENFit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, zatyczki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ENFit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? Zestawy kompatybilne z ww. pompami.</w:t>
      </w:r>
    </w:p>
    <w:p w:rsidR="0062240F" w:rsidRPr="005651B3" w:rsidRDefault="0062240F" w:rsidP="0062240F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5651B3" w:rsidRPr="005651B3" w:rsidRDefault="0062240F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dopuszcza </w:t>
      </w:r>
      <w:proofErr w:type="spellStart"/>
      <w:r>
        <w:rPr>
          <w:rFonts w:ascii="Arial Narrow" w:hAnsi="Arial Narrow" w:cs="Arial"/>
          <w:bCs/>
          <w:sz w:val="24"/>
          <w:szCs w:val="24"/>
          <w:lang w:eastAsia="ar-SA"/>
        </w:rPr>
        <w:t>ww</w:t>
      </w:r>
      <w:proofErr w:type="spellEnd"/>
      <w:r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proofErr w:type="gramStart"/>
      <w:r>
        <w:rPr>
          <w:rFonts w:ascii="Arial Narrow" w:hAnsi="Arial Narrow" w:cs="Arial"/>
          <w:bCs/>
          <w:sz w:val="24"/>
          <w:szCs w:val="24"/>
          <w:lang w:eastAsia="ar-SA"/>
        </w:rPr>
        <w:t>rozwiązanie</w:t>
      </w:r>
      <w:r w:rsidR="00C302A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>
        <w:rPr>
          <w:rFonts w:ascii="Arial Narrow" w:hAnsi="Arial Narrow" w:cs="Arial"/>
          <w:bCs/>
          <w:sz w:val="24"/>
          <w:szCs w:val="24"/>
          <w:lang w:eastAsia="ar-SA"/>
        </w:rPr>
        <w:t>je</w:t>
      </w:r>
      <w:r w:rsidR="00C302AE">
        <w:rPr>
          <w:rFonts w:ascii="Arial Narrow" w:hAnsi="Arial Narrow" w:cs="Arial"/>
          <w:bCs/>
          <w:sz w:val="24"/>
          <w:szCs w:val="24"/>
          <w:lang w:eastAsia="ar-SA"/>
        </w:rPr>
        <w:t>żeli</w:t>
      </w:r>
      <w:proofErr w:type="gramEnd"/>
      <w:r w:rsidR="00C302AE">
        <w:rPr>
          <w:rFonts w:ascii="Arial Narrow" w:hAnsi="Arial Narrow" w:cs="Arial"/>
          <w:bCs/>
          <w:sz w:val="24"/>
          <w:szCs w:val="24"/>
          <w:lang w:eastAsia="ar-SA"/>
        </w:rPr>
        <w:t xml:space="preserve"> jest to </w:t>
      </w:r>
      <w:r>
        <w:rPr>
          <w:rFonts w:ascii="Arial Narrow" w:hAnsi="Arial Narrow" w:cs="Arial"/>
          <w:bCs/>
          <w:sz w:val="24"/>
          <w:szCs w:val="24"/>
          <w:lang w:eastAsia="ar-SA"/>
        </w:rPr>
        <w:t>rozwiązani</w:t>
      </w:r>
      <w:r w:rsidR="00C302AE">
        <w:rPr>
          <w:rFonts w:ascii="Arial Narrow" w:hAnsi="Arial Narrow" w:cs="Arial"/>
          <w:bCs/>
          <w:sz w:val="24"/>
          <w:szCs w:val="24"/>
          <w:lang w:eastAsia="ar-SA"/>
        </w:rPr>
        <w:t>e</w:t>
      </w:r>
      <w:r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C302AE">
        <w:rPr>
          <w:rFonts w:ascii="Arial Narrow" w:hAnsi="Arial Narrow" w:cs="Arial"/>
          <w:bCs/>
          <w:sz w:val="24"/>
          <w:szCs w:val="24"/>
          <w:lang w:eastAsia="ar-SA"/>
        </w:rPr>
        <w:t>kompatybilne, równoważne a</w:t>
      </w:r>
      <w:r>
        <w:rPr>
          <w:rFonts w:ascii="Arial Narrow" w:hAnsi="Arial Narrow" w:cs="Arial"/>
          <w:bCs/>
          <w:sz w:val="24"/>
          <w:szCs w:val="24"/>
          <w:lang w:eastAsia="ar-SA"/>
        </w:rPr>
        <w:t xml:space="preserve"> Wykonawca w ofercie wykaże ich równoważność w stosunku do opisu w SWZ i Szczegółowym Formularzu Cenowym  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>PYTANIE 4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3. Zadanie nr 2: Dot. poz. 2 formularza cenowego - Wykonawca zwraca się z prośbą o wydzielenie pozycji nr 2, tj. "przyrząd do żywienia dojelitowego wersja grawitacyjna </w:t>
      </w:r>
      <w:proofErr w:type="spellStart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pack</w:t>
      </w:r>
      <w:proofErr w:type="spellEnd"/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" do odrębnego pakietu. Powyższe umożliwi Wykonawcy złożenie oferty i zwiększy konkurencyjność w postępowaniu.</w:t>
      </w:r>
    </w:p>
    <w:p w:rsidR="005651B3" w:rsidRPr="00C302AE" w:rsidRDefault="00C302AE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C302AE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  <w:r w:rsidR="005651B3" w:rsidRPr="00C302AE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Nie, Zamawiający podtrzymuje zapisy SWZ i Formularza Oferty, Szczegółowego Formularza Cenowego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>PYTANIE 5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 4. Zadanie nr 2: Dot. par. 1 ust. 2 wzoru umowy - Czy Zamawiający wyraża zgodę na zmianę zapisu w ten sposób, aby minimalna realizacja umowy była na poziomie 80%?</w:t>
      </w:r>
    </w:p>
    <w:p w:rsidR="00C302AE" w:rsidRPr="00C302AE" w:rsidRDefault="00C302AE" w:rsidP="00C302AE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C302AE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Nie, Zamawiający podtrzymuje zapisy SWZ i projektu umowy 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>PYTANIE 6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5. Zadanie nr 2: Dot. par. 2 ust. 1 wzoru umowy - Czy Zamawiający wyraża zgodę, aby termin dostawy wynosił 3, 4 lub 5 (wybrać) dni roboczych?</w:t>
      </w:r>
    </w:p>
    <w:p w:rsidR="00C302AE" w:rsidRPr="00C302AE" w:rsidRDefault="00C302AE" w:rsidP="00C302AE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C302AE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Nie, Zamawiający podtrzymuje zapisy SWZ i Formularza Oferty.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/>
          <w:bCs/>
          <w:sz w:val="24"/>
          <w:szCs w:val="24"/>
          <w:lang w:eastAsia="ar-SA"/>
        </w:rPr>
        <w:t>PYTANIE 7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>6. Zadanie nr 2: Dot. par. 2 ust. 9 wzoru umowy - Czy Zamawiający wyraża zgodę, aby termin na rozpatrzenie reklamacji wynosił 5 dni?</w:t>
      </w:r>
    </w:p>
    <w:p w:rsidR="00C302AE" w:rsidRPr="00C302AE" w:rsidRDefault="00C302AE" w:rsidP="00C302AE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C302AE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5651B3">
        <w:rPr>
          <w:rFonts w:ascii="Arial Narrow" w:hAnsi="Arial Narrow" w:cs="Arial"/>
          <w:bCs/>
          <w:sz w:val="24"/>
          <w:szCs w:val="24"/>
          <w:lang w:eastAsia="ar-SA"/>
        </w:rPr>
        <w:t xml:space="preserve">Nie, Zamawiający podtrzymuje zapisy SWZ i Formularza Oferty. </w:t>
      </w:r>
    </w:p>
    <w:p w:rsidR="005651B3" w:rsidRPr="005651B3" w:rsidRDefault="005651B3" w:rsidP="005651B3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6D4AB3" w:rsidRPr="00C302A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C302AE">
        <w:rPr>
          <w:rFonts w:ascii="Arial" w:hAnsi="Arial" w:cs="Arial"/>
          <w:i/>
          <w:sz w:val="24"/>
          <w:szCs w:val="24"/>
        </w:rPr>
        <w:t>Zamawiający</w:t>
      </w:r>
    </w:p>
    <w:p w:rsidR="00CA3EDE" w:rsidRDefault="00CA3EDE" w:rsidP="00C302AE">
      <w:pPr>
        <w:rPr>
          <w:rFonts w:ascii="Arial Narrow" w:hAnsi="Arial Narrow"/>
        </w:rPr>
      </w:pPr>
    </w:p>
    <w:p w:rsidR="00CA3EDE" w:rsidRDefault="00CA3EDE" w:rsidP="00C302AE">
      <w:pPr>
        <w:rPr>
          <w:rFonts w:ascii="Arial Narrow" w:hAnsi="Arial Narrow"/>
        </w:rPr>
      </w:pPr>
    </w:p>
    <w:p w:rsidR="00C302AE" w:rsidRPr="00F92D35" w:rsidRDefault="00C302AE" w:rsidP="00C302A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C302AE" w:rsidRPr="00F92D35" w:rsidRDefault="00C302AE" w:rsidP="00C302A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 </w:t>
      </w:r>
      <w:r w:rsidRPr="00CA3EDE">
        <w:rPr>
          <w:rFonts w:ascii="Arial Narrow" w:hAnsi="Arial Narrow"/>
        </w:rPr>
        <w:t xml:space="preserve">A/a </w:t>
      </w:r>
      <w:proofErr w:type="gramStart"/>
      <w:r w:rsidRPr="00CA3EDE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:rsidR="00C302AE" w:rsidRPr="00CA3EDE" w:rsidRDefault="00C302AE" w:rsidP="00C302AE">
      <w:pPr>
        <w:rPr>
          <w:rFonts w:ascii="Arial Narrow" w:hAnsi="Arial Narrow"/>
          <w:b/>
          <w:u w:val="single"/>
        </w:rPr>
      </w:pPr>
      <w:r w:rsidRPr="00F92D35">
        <w:rPr>
          <w:rFonts w:ascii="Arial Narrow" w:hAnsi="Arial Narrow"/>
        </w:rPr>
        <w:t xml:space="preserve">Egz 2 – </w:t>
      </w:r>
      <w:bookmarkStart w:id="0" w:name="_GoBack"/>
      <w:r w:rsidRPr="00CA3EDE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CA3EDE">
        <w:rPr>
          <w:rFonts w:ascii="Arial Narrow" w:hAnsi="Arial Narrow"/>
          <w:b/>
          <w:u w:val="single"/>
        </w:rPr>
        <w:t>str</w:t>
      </w:r>
      <w:proofErr w:type="spellEnd"/>
      <w:r w:rsidRPr="00CA3EDE">
        <w:rPr>
          <w:rFonts w:ascii="Arial Narrow" w:hAnsi="Arial Narrow"/>
          <w:b/>
          <w:u w:val="single"/>
        </w:rPr>
        <w:t xml:space="preserve">  intern</w:t>
      </w:r>
      <w:proofErr w:type="gramEnd"/>
      <w:r w:rsidRPr="00CA3EDE">
        <w:rPr>
          <w:rFonts w:ascii="Arial Narrow" w:hAnsi="Arial Narrow"/>
          <w:b/>
          <w:u w:val="single"/>
        </w:rPr>
        <w:t xml:space="preserve"> 10wsk.</w:t>
      </w:r>
      <w:proofErr w:type="gramStart"/>
      <w:r w:rsidRPr="00CA3EDE">
        <w:rPr>
          <w:rFonts w:ascii="Arial Narrow" w:hAnsi="Arial Narrow"/>
          <w:b/>
          <w:u w:val="single"/>
        </w:rPr>
        <w:t>mil</w:t>
      </w:r>
      <w:proofErr w:type="gramEnd"/>
      <w:r w:rsidRPr="00CA3EDE">
        <w:rPr>
          <w:rFonts w:ascii="Arial Narrow" w:hAnsi="Arial Narrow"/>
          <w:b/>
          <w:u w:val="single"/>
        </w:rPr>
        <w:t>.</w:t>
      </w:r>
      <w:proofErr w:type="gramStart"/>
      <w:r w:rsidRPr="00CA3EDE">
        <w:rPr>
          <w:rFonts w:ascii="Arial Narrow" w:hAnsi="Arial Narrow"/>
          <w:b/>
          <w:u w:val="single"/>
        </w:rPr>
        <w:t>pl,  i</w:t>
      </w:r>
      <w:proofErr w:type="gramEnd"/>
      <w:r w:rsidRPr="00CA3EDE">
        <w:rPr>
          <w:rFonts w:ascii="Arial Narrow" w:hAnsi="Arial Narrow"/>
          <w:b/>
          <w:u w:val="single"/>
        </w:rPr>
        <w:t xml:space="preserve"> </w:t>
      </w:r>
      <w:proofErr w:type="spellStart"/>
      <w:r w:rsidRPr="00CA3EDE">
        <w:rPr>
          <w:rFonts w:ascii="Arial Narrow" w:hAnsi="Arial Narrow"/>
          <w:b/>
          <w:u w:val="single"/>
        </w:rPr>
        <w:t>platf</w:t>
      </w:r>
      <w:proofErr w:type="spellEnd"/>
      <w:r w:rsidRPr="00CA3EDE">
        <w:rPr>
          <w:rFonts w:ascii="Arial Narrow" w:hAnsi="Arial Narrow"/>
          <w:b/>
          <w:u w:val="single"/>
        </w:rPr>
        <w:t xml:space="preserve">.: </w:t>
      </w:r>
      <w:proofErr w:type="gramStart"/>
      <w:r w:rsidRPr="00CA3EDE">
        <w:rPr>
          <w:rFonts w:ascii="Arial Narrow" w:hAnsi="Arial Narrow"/>
          <w:b/>
          <w:u w:val="single"/>
        </w:rPr>
        <w:t>e-propublico</w:t>
      </w:r>
      <w:proofErr w:type="gramEnd"/>
      <w:r w:rsidRPr="00CA3EDE">
        <w:rPr>
          <w:rFonts w:ascii="Arial Narrow" w:hAnsi="Arial Narrow"/>
          <w:b/>
          <w:u w:val="single"/>
        </w:rPr>
        <w:t>, SZP</w:t>
      </w:r>
    </w:p>
    <w:bookmarkEnd w:id="0"/>
    <w:p w:rsidR="00C302AE" w:rsidRPr="00F92D35" w:rsidRDefault="00C302AE" w:rsidP="00C302A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6D4AB3" w:rsidRPr="00E935D6" w:rsidRDefault="006D4AB3" w:rsidP="00C302AE">
      <w:pPr>
        <w:spacing w:before="120" w:after="120" w:line="360" w:lineRule="auto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F32" w:rsidRDefault="002D4F32">
      <w:r>
        <w:separator/>
      </w:r>
    </w:p>
  </w:endnote>
  <w:endnote w:type="continuationSeparator" w:id="0">
    <w:p w:rsidR="002D4F32" w:rsidRDefault="002D4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A3ED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F32" w:rsidRDefault="002D4F32">
      <w:r>
        <w:separator/>
      </w:r>
    </w:p>
  </w:footnote>
  <w:footnote w:type="continuationSeparator" w:id="0">
    <w:p w:rsidR="002D4F32" w:rsidRDefault="002D4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CD" w:rsidRDefault="00DD65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CD" w:rsidRDefault="00DD65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CD" w:rsidRDefault="00DD65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F32"/>
    <w:rsid w:val="00031374"/>
    <w:rsid w:val="000A1097"/>
    <w:rsid w:val="000E2A8F"/>
    <w:rsid w:val="0012774F"/>
    <w:rsid w:val="00144B7A"/>
    <w:rsid w:val="00180C6E"/>
    <w:rsid w:val="0029606A"/>
    <w:rsid w:val="002D4F32"/>
    <w:rsid w:val="004848F3"/>
    <w:rsid w:val="004A75F2"/>
    <w:rsid w:val="005144A9"/>
    <w:rsid w:val="00520165"/>
    <w:rsid w:val="005651B3"/>
    <w:rsid w:val="005B1B08"/>
    <w:rsid w:val="0062240F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02AE"/>
    <w:rsid w:val="00C370F2"/>
    <w:rsid w:val="00C44EEC"/>
    <w:rsid w:val="00CA3EDE"/>
    <w:rsid w:val="00D22FFA"/>
    <w:rsid w:val="00D8461B"/>
    <w:rsid w:val="00D915F2"/>
    <w:rsid w:val="00DD65C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485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2022-12-16T11:43:00Z</cp:lastPrinted>
  <dcterms:created xsi:type="dcterms:W3CDTF">2022-12-16T11:27:00Z</dcterms:created>
  <dcterms:modified xsi:type="dcterms:W3CDTF">2022-12-16T11:43:00Z</dcterms:modified>
</cp:coreProperties>
</file>