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930A9" w14:textId="024D3ED3" w:rsidR="00AB7200" w:rsidRPr="00AB7200" w:rsidRDefault="00AB7200" w:rsidP="00315BAC">
      <w:pPr>
        <w:spacing w:after="0" w:line="240" w:lineRule="auto"/>
        <w:jc w:val="right"/>
        <w:rPr>
          <w:rFonts w:ascii="Garamond" w:hAnsi="Garamond" w:cs="Arial"/>
          <w:bCs/>
          <w:color w:val="000000" w:themeColor="text1"/>
        </w:rPr>
      </w:pPr>
      <w:r w:rsidRPr="00AB7200">
        <w:rPr>
          <w:rFonts w:ascii="Garamond" w:hAnsi="Garamond" w:cs="Arial"/>
          <w:bCs/>
          <w:color w:val="000000" w:themeColor="text1"/>
        </w:rPr>
        <w:t xml:space="preserve">Wzór – załącznik nr </w:t>
      </w:r>
      <w:r w:rsidR="00315BAC">
        <w:rPr>
          <w:rFonts w:ascii="Garamond" w:hAnsi="Garamond" w:cs="Arial"/>
          <w:bCs/>
          <w:color w:val="000000" w:themeColor="text1"/>
        </w:rPr>
        <w:t>5</w:t>
      </w:r>
      <w:r w:rsidRPr="00AB7200">
        <w:rPr>
          <w:rFonts w:ascii="Garamond" w:hAnsi="Garamond" w:cs="Arial"/>
          <w:bCs/>
          <w:color w:val="000000" w:themeColor="text1"/>
        </w:rPr>
        <w:t xml:space="preserve"> do SWZ</w:t>
      </w:r>
    </w:p>
    <w:p w14:paraId="15ECA3FB" w14:textId="77777777" w:rsidR="00AB7200" w:rsidRPr="00AB7200" w:rsidRDefault="00AB7200" w:rsidP="00315BAC">
      <w:pPr>
        <w:spacing w:after="0" w:line="240" w:lineRule="auto"/>
        <w:jc w:val="center"/>
        <w:rPr>
          <w:rFonts w:ascii="Garamond" w:hAnsi="Garamond" w:cs="Arial"/>
          <w:b/>
          <w:color w:val="000000" w:themeColor="text1"/>
        </w:rPr>
      </w:pPr>
      <w:r w:rsidRPr="00AB7200">
        <w:rPr>
          <w:rFonts w:ascii="Garamond" w:hAnsi="Garamond" w:cs="Arial"/>
          <w:b/>
          <w:color w:val="000000" w:themeColor="text1"/>
        </w:rPr>
        <w:t>UMOWA NR [</w:t>
      </w:r>
      <w:r w:rsidRPr="00AB7200">
        <w:rPr>
          <w:rFonts w:ascii="Garamond" w:hAnsi="Garamond" w:cs="Arial"/>
          <w:b/>
          <w:color w:val="000000" w:themeColor="text1"/>
          <w:highlight w:val="yellow"/>
        </w:rPr>
        <w:t>____</w:t>
      </w:r>
      <w:r w:rsidRPr="00AB7200">
        <w:rPr>
          <w:rFonts w:ascii="Garamond" w:hAnsi="Garamond" w:cs="Arial"/>
          <w:b/>
          <w:color w:val="000000" w:themeColor="text1"/>
        </w:rPr>
        <w:t>]/2022</w:t>
      </w:r>
    </w:p>
    <w:p w14:paraId="325B8CD5" w14:textId="77777777" w:rsidR="00AB7200" w:rsidRPr="00AB7200" w:rsidRDefault="00AB7200" w:rsidP="00315BAC">
      <w:pPr>
        <w:spacing w:after="0" w:line="240" w:lineRule="auto"/>
        <w:jc w:val="center"/>
        <w:rPr>
          <w:rFonts w:ascii="Garamond" w:hAnsi="Garamond" w:cs="Arial"/>
          <w:b/>
          <w:color w:val="000000" w:themeColor="text1"/>
        </w:rPr>
      </w:pPr>
    </w:p>
    <w:p w14:paraId="7D368724" w14:textId="77575948" w:rsidR="00AB7200" w:rsidRPr="00AB7200" w:rsidRDefault="00315BAC" w:rsidP="00315BAC">
      <w:pPr>
        <w:tabs>
          <w:tab w:val="left" w:leader="dot" w:pos="4488"/>
        </w:tabs>
        <w:spacing w:after="0" w:line="240" w:lineRule="auto"/>
        <w:jc w:val="both"/>
        <w:rPr>
          <w:rFonts w:ascii="Garamond" w:hAnsi="Garamond" w:cs="Arial"/>
          <w:color w:val="000000" w:themeColor="text1"/>
        </w:rPr>
      </w:pPr>
      <w:r>
        <w:rPr>
          <w:rFonts w:ascii="Garamond" w:hAnsi="Garamond" w:cs="Arial"/>
          <w:color w:val="000000" w:themeColor="text1"/>
        </w:rPr>
        <w:t>z</w:t>
      </w:r>
      <w:r w:rsidR="00AB7200" w:rsidRPr="00AB7200">
        <w:rPr>
          <w:rFonts w:ascii="Garamond" w:hAnsi="Garamond" w:cs="Arial"/>
          <w:color w:val="000000" w:themeColor="text1"/>
        </w:rPr>
        <w:t>awarta w Poznaniu w dniu [</w:t>
      </w:r>
      <w:r w:rsidR="00AB7200" w:rsidRPr="00AB7200">
        <w:rPr>
          <w:rFonts w:ascii="Garamond" w:hAnsi="Garamond" w:cs="Arial"/>
          <w:color w:val="000000" w:themeColor="text1"/>
          <w:highlight w:val="yellow"/>
        </w:rPr>
        <w:t>__</w:t>
      </w:r>
      <w:r w:rsidR="00AB7200" w:rsidRPr="00AB7200">
        <w:rPr>
          <w:rFonts w:ascii="Garamond" w:hAnsi="Garamond" w:cs="Arial"/>
          <w:color w:val="000000" w:themeColor="text1"/>
        </w:rPr>
        <w:t>] [</w:t>
      </w:r>
      <w:r w:rsidR="00AB7200" w:rsidRPr="00AB7200">
        <w:rPr>
          <w:rFonts w:ascii="Garamond" w:hAnsi="Garamond" w:cs="Arial"/>
          <w:color w:val="000000" w:themeColor="text1"/>
          <w:highlight w:val="yellow"/>
        </w:rPr>
        <w:t>__</w:t>
      </w:r>
      <w:r w:rsidR="00AB7200" w:rsidRPr="00AB7200">
        <w:rPr>
          <w:rFonts w:ascii="Garamond" w:hAnsi="Garamond" w:cs="Arial"/>
          <w:color w:val="000000" w:themeColor="text1"/>
        </w:rPr>
        <w:t>]</w:t>
      </w:r>
      <w:r w:rsidR="00AB7200" w:rsidRPr="00AB7200">
        <w:rPr>
          <w:rFonts w:ascii="Garamond" w:hAnsi="Garamond" w:cs="Arial"/>
          <w:b/>
          <w:color w:val="000000" w:themeColor="text1"/>
        </w:rPr>
        <w:t xml:space="preserve"> </w:t>
      </w:r>
      <w:r w:rsidR="00AB7200" w:rsidRPr="00AB7200">
        <w:rPr>
          <w:rFonts w:ascii="Garamond" w:hAnsi="Garamond" w:cs="Arial"/>
          <w:color w:val="000000" w:themeColor="text1"/>
        </w:rPr>
        <w:t>2022 r. pomiędzy:</w:t>
      </w:r>
    </w:p>
    <w:p w14:paraId="2FEB6006"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r w:rsidRPr="00AB7200">
        <w:rPr>
          <w:rFonts w:ascii="Garamond" w:hAnsi="Garamond" w:cs="Arial"/>
          <w:b/>
          <w:color w:val="000000" w:themeColor="text1"/>
        </w:rPr>
        <w:t>Szpitalem Wojewódzkim w Poznaniu</w:t>
      </w:r>
      <w:r w:rsidRPr="00AB7200">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AB7200">
        <w:rPr>
          <w:rFonts w:ascii="Garamond" w:hAnsi="Garamond" w:cs="Arial"/>
          <w:b/>
          <w:color w:val="000000" w:themeColor="text1"/>
        </w:rPr>
        <w:t xml:space="preserve"> Dyrektora Piotra Nowickiego            </w:t>
      </w:r>
    </w:p>
    <w:p w14:paraId="73CF880A"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r w:rsidRPr="00AB7200">
        <w:rPr>
          <w:rFonts w:ascii="Garamond" w:hAnsi="Garamond" w:cs="Arial"/>
          <w:color w:val="000000" w:themeColor="text1"/>
        </w:rPr>
        <w:t>zwanym dalej "</w:t>
      </w:r>
      <w:r w:rsidRPr="00AB7200">
        <w:rPr>
          <w:rFonts w:ascii="Garamond" w:hAnsi="Garamond" w:cs="Arial"/>
          <w:b/>
          <w:color w:val="000000" w:themeColor="text1"/>
        </w:rPr>
        <w:t>Zamawiającym</w:t>
      </w:r>
      <w:r w:rsidRPr="00AB7200">
        <w:rPr>
          <w:rFonts w:ascii="Garamond" w:hAnsi="Garamond" w:cs="Arial"/>
          <w:color w:val="000000" w:themeColor="text1"/>
        </w:rPr>
        <w:t xml:space="preserve">", </w:t>
      </w:r>
    </w:p>
    <w:p w14:paraId="7BA2DADF" w14:textId="77777777" w:rsidR="00AB7200" w:rsidRPr="00AB7200" w:rsidRDefault="00AB7200" w:rsidP="00315BAC">
      <w:pPr>
        <w:tabs>
          <w:tab w:val="left" w:leader="dot" w:pos="1373"/>
        </w:tabs>
        <w:spacing w:after="0" w:line="240" w:lineRule="auto"/>
        <w:jc w:val="both"/>
        <w:rPr>
          <w:rFonts w:ascii="Garamond" w:hAnsi="Garamond" w:cs="Arial"/>
          <w:color w:val="000000" w:themeColor="text1"/>
        </w:rPr>
      </w:pPr>
      <w:r w:rsidRPr="00AB7200">
        <w:rPr>
          <w:rFonts w:ascii="Garamond" w:hAnsi="Garamond" w:cs="Arial"/>
          <w:color w:val="000000" w:themeColor="text1"/>
        </w:rPr>
        <w:t>a,</w:t>
      </w:r>
    </w:p>
    <w:p w14:paraId="31B384F0"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hAnsi="Garamond" w:cs="Arial"/>
          <w:i/>
          <w:color w:val="000000" w:themeColor="text1"/>
        </w:rPr>
      </w:pPr>
      <w:r w:rsidRPr="00AB7200">
        <w:rPr>
          <w:rFonts w:ascii="Garamond" w:eastAsia="MS Mincho" w:hAnsi="Garamond" w:cs="Arial"/>
          <w:i/>
          <w:color w:val="000000" w:themeColor="text1"/>
        </w:rPr>
        <w:t>[</w:t>
      </w:r>
      <w:r w:rsidRPr="00AB7200">
        <w:rPr>
          <w:rFonts w:ascii="Garamond" w:eastAsia="MS Mincho" w:hAnsi="Garamond" w:cs="Arial"/>
          <w:i/>
          <w:color w:val="000000" w:themeColor="text1"/>
          <w:highlight w:val="yellow"/>
        </w:rPr>
        <w:t>_______________________________________________</w:t>
      </w:r>
      <w:r w:rsidRPr="00AB7200">
        <w:rPr>
          <w:rFonts w:ascii="Garamond" w:eastAsia="MS Mincho" w:hAnsi="Garamond" w:cs="Arial"/>
          <w:i/>
          <w:color w:val="000000" w:themeColor="text1"/>
        </w:rPr>
        <w:t>]</w:t>
      </w:r>
      <w:r w:rsidRPr="00AB7200">
        <w:rPr>
          <w:rFonts w:ascii="Garamond" w:eastAsia="MS Mincho" w:hAnsi="Garamond" w:cs="Arial"/>
          <w:b/>
          <w:i/>
          <w:color w:val="000000" w:themeColor="text1"/>
        </w:rPr>
        <w:t xml:space="preserve"> </w:t>
      </w:r>
      <w:r w:rsidRPr="00AB7200">
        <w:rPr>
          <w:rFonts w:ascii="Garamond" w:eastAsia="MS Mincho" w:hAnsi="Garamond" w:cs="Arial"/>
          <w:i/>
          <w:color w:val="000000" w:themeColor="text1"/>
        </w:rPr>
        <w:t>z siedzibą w[</w:t>
      </w:r>
      <w:r w:rsidRPr="00AB7200">
        <w:rPr>
          <w:rFonts w:ascii="Garamond" w:eastAsia="MS Mincho" w:hAnsi="Garamond" w:cs="Arial"/>
          <w:i/>
          <w:color w:val="000000" w:themeColor="text1"/>
          <w:highlight w:val="yellow"/>
        </w:rPr>
        <w:t>____________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highlight w:val="yellow"/>
        </w:rPr>
        <w:t>__</w:t>
      </w:r>
      <w:r w:rsidRPr="00AB7200">
        <w:rPr>
          <w:rFonts w:ascii="Garamond" w:eastAsia="MS Mincho" w:hAnsi="Garamond" w:cs="Arial"/>
          <w:i/>
          <w:color w:val="000000" w:themeColor="text1"/>
        </w:rPr>
        <w:t>-</w:t>
      </w:r>
      <w:r w:rsidRPr="00AB7200">
        <w:rPr>
          <w:rFonts w:ascii="Garamond" w:eastAsia="MS Mincho" w:hAnsi="Garamond" w:cs="Arial"/>
          <w:i/>
          <w:color w:val="000000" w:themeColor="text1"/>
          <w:highlight w:val="yellow"/>
        </w:rPr>
        <w:t>____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rPr>
        <w:br/>
        <w:t>ul.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 [</w:t>
      </w:r>
      <w:r w:rsidRPr="00AB7200">
        <w:rPr>
          <w:rFonts w:ascii="Garamond" w:eastAsia="MS Mincho" w:hAnsi="Garamond" w:cs="Arial"/>
          <w:i/>
          <w:color w:val="000000" w:themeColor="text1"/>
          <w:highlight w:val="yellow"/>
        </w:rPr>
        <w:t>___</w:t>
      </w:r>
      <w:r w:rsidRPr="00AB7200">
        <w:rPr>
          <w:rFonts w:ascii="Garamond" w:eastAsia="MS Mincho" w:hAnsi="Garamond" w:cs="Arial"/>
          <w:i/>
          <w:color w:val="000000" w:themeColor="text1"/>
        </w:rPr>
        <w:t xml:space="preserve"> </w:t>
      </w:r>
      <w:r w:rsidRPr="00AB7200">
        <w:rPr>
          <w:rFonts w:ascii="Garamond" w:eastAsia="MS Mincho" w:hAnsi="Garamond" w:cs="Arial"/>
          <w:i/>
          <w:color w:val="000000" w:themeColor="text1"/>
          <w:highlight w:val="yellow"/>
        </w:rPr>
        <w:t>_______</w:t>
      </w:r>
      <w:r w:rsidRPr="00AB7200">
        <w:rPr>
          <w:rFonts w:ascii="Garamond" w:eastAsia="MS Mincho" w:hAnsi="Garamond" w:cs="Arial"/>
          <w:i/>
          <w:color w:val="000000" w:themeColor="text1"/>
        </w:rPr>
        <w:t xml:space="preserve">], wpisaną do rejestru przedsiębiorców Krajowego Rejestru Sądowego prowadzonego </w:t>
      </w:r>
      <w:r w:rsidRPr="00AB7200">
        <w:rPr>
          <w:rFonts w:ascii="Garamond" w:eastAsia="MS Mincho" w:hAnsi="Garamond" w:cs="Arial"/>
          <w:i/>
          <w:color w:val="000000" w:themeColor="text1"/>
        </w:rPr>
        <w:br/>
        <w:t>przez [</w:t>
      </w:r>
      <w:r w:rsidRPr="00AB7200">
        <w:rPr>
          <w:rFonts w:ascii="Garamond" w:eastAsia="MS Mincho" w:hAnsi="Garamond" w:cs="Arial"/>
          <w:i/>
          <w:color w:val="000000" w:themeColor="text1"/>
          <w:highlight w:val="yellow"/>
        </w:rPr>
        <w:t>_______________________</w:t>
      </w:r>
      <w:r w:rsidRPr="00AB7200">
        <w:rPr>
          <w:rFonts w:ascii="Garamond" w:eastAsia="MS Mincho" w:hAnsi="Garamond" w:cs="Arial"/>
          <w:i/>
          <w:color w:val="000000" w:themeColor="text1"/>
        </w:rPr>
        <w:t>] Krajowego Rejestru Sądowego pod numerem KRS [</w:t>
      </w:r>
      <w:r w:rsidRPr="00AB7200">
        <w:rPr>
          <w:rFonts w:ascii="Garamond" w:eastAsia="MS Mincho" w:hAnsi="Garamond" w:cs="Arial"/>
          <w:i/>
          <w:color w:val="000000" w:themeColor="text1"/>
          <w:highlight w:val="yellow"/>
        </w:rPr>
        <w:t>____________</w:t>
      </w:r>
      <w:r w:rsidRPr="00AB7200">
        <w:rPr>
          <w:rFonts w:ascii="Garamond" w:eastAsia="MS Mincho" w:hAnsi="Garamond" w:cs="Arial"/>
          <w:i/>
          <w:color w:val="000000" w:themeColor="text1"/>
        </w:rPr>
        <w:t>], reprezentowaną przez [</w:t>
      </w:r>
      <w:r w:rsidRPr="00AB7200">
        <w:rPr>
          <w:rFonts w:ascii="Garamond" w:eastAsia="MS Mincho" w:hAnsi="Garamond" w:cs="Arial"/>
          <w:i/>
          <w:color w:val="000000" w:themeColor="text1"/>
          <w:highlight w:val="yellow"/>
        </w:rPr>
        <w:t>_______________</w:t>
      </w:r>
      <w:r w:rsidRPr="00AB7200">
        <w:rPr>
          <w:rFonts w:ascii="Garamond" w:eastAsia="MS Mincho" w:hAnsi="Garamond" w:cs="Arial"/>
          <w:i/>
          <w:color w:val="000000" w:themeColor="text1"/>
        </w:rPr>
        <w:t xml:space="preserve">] </w:t>
      </w:r>
      <w:r w:rsidRPr="00AB7200">
        <w:rPr>
          <w:rFonts w:ascii="Garamond" w:hAnsi="Garamond" w:cs="Arial"/>
          <w:i/>
          <w:color w:val="000000" w:themeColor="text1"/>
        </w:rPr>
        <w:t xml:space="preserve"> </w:t>
      </w:r>
    </w:p>
    <w:p w14:paraId="4EFFC2A1"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hAnsi="Garamond" w:cs="Arial"/>
          <w:color w:val="000000" w:themeColor="text1"/>
        </w:rPr>
      </w:pPr>
    </w:p>
    <w:p w14:paraId="44DA735A"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eastAsia="MS Mincho" w:hAnsi="Garamond" w:cs="Arial"/>
          <w:i/>
          <w:color w:val="000000" w:themeColor="text1"/>
        </w:rPr>
      </w:pPr>
      <w:r w:rsidRPr="00AB7200">
        <w:rPr>
          <w:rFonts w:ascii="Garamond" w:hAnsi="Garamond" w:cs="Arial"/>
          <w:i/>
          <w:color w:val="000000" w:themeColor="text1"/>
        </w:rPr>
        <w:t xml:space="preserve">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xml:space="preserve"> prowadzącą działalność gospodarczą pod firmą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wpisaną do ewidencji działalności gospodarczej pod numerem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zamieszkałego(a) w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przy ul.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xml:space="preserve">, </w:t>
      </w:r>
      <w:r w:rsidRPr="00AB7200">
        <w:rPr>
          <w:rFonts w:ascii="Garamond" w:hAnsi="Garamond" w:cs="Arial"/>
          <w:i/>
          <w:color w:val="000000" w:themeColor="text1"/>
        </w:rPr>
        <w:br/>
        <w:t>NIP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REGON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w:t>
      </w:r>
      <w:r w:rsidRPr="00AB7200">
        <w:rPr>
          <w:rFonts w:ascii="Garamond" w:hAnsi="Garamond" w:cs="Arial"/>
          <w:i/>
          <w:color w:val="000000" w:themeColor="text1"/>
        </w:rPr>
        <w:t>, PESEL [</w:t>
      </w:r>
      <w:r w:rsidRPr="00AB7200">
        <w:rPr>
          <w:rFonts w:ascii="Garamond" w:eastAsia="MS Mincho" w:hAnsi="Garamond" w:cs="Arial"/>
          <w:color w:val="000000" w:themeColor="text1"/>
          <w:highlight w:val="yellow"/>
        </w:rPr>
        <w:t>________</w:t>
      </w:r>
      <w:r w:rsidRPr="00AB7200">
        <w:rPr>
          <w:rFonts w:ascii="Garamond" w:eastAsia="MS Mincho" w:hAnsi="Garamond" w:cs="Arial"/>
          <w:color w:val="000000" w:themeColor="text1"/>
        </w:rPr>
        <w:t>]</w:t>
      </w:r>
      <w:r w:rsidRPr="00AB7200">
        <w:rPr>
          <w:rFonts w:ascii="Garamond" w:hAnsi="Garamond" w:cs="Arial"/>
          <w:i/>
          <w:color w:val="000000" w:themeColor="text1"/>
        </w:rPr>
        <w:t>, adres siedziby [</w:t>
      </w:r>
      <w:r w:rsidRPr="00AB7200">
        <w:rPr>
          <w:rFonts w:ascii="Garamond" w:eastAsia="MS Mincho" w:hAnsi="Garamond" w:cs="Arial"/>
          <w:i/>
          <w:color w:val="000000" w:themeColor="text1"/>
          <w:highlight w:val="yellow"/>
        </w:rPr>
        <w:t>________</w:t>
      </w:r>
      <w:r w:rsidRPr="00AB7200">
        <w:rPr>
          <w:rFonts w:ascii="Garamond" w:eastAsia="MS Mincho" w:hAnsi="Garamond" w:cs="Arial"/>
          <w:i/>
          <w:color w:val="000000" w:themeColor="text1"/>
        </w:rPr>
        <w:t xml:space="preserve">] </w:t>
      </w:r>
    </w:p>
    <w:p w14:paraId="0B882DDF" w14:textId="77777777" w:rsidR="00AB7200" w:rsidRPr="00AB7200" w:rsidRDefault="00AB7200" w:rsidP="00315BAC">
      <w:pPr>
        <w:pStyle w:val="Akapitzlist"/>
        <w:tabs>
          <w:tab w:val="left" w:leader="dot" w:pos="8674"/>
        </w:tabs>
        <w:spacing w:after="0" w:line="240" w:lineRule="auto"/>
        <w:ind w:left="0"/>
        <w:contextualSpacing w:val="0"/>
        <w:jc w:val="both"/>
        <w:rPr>
          <w:rFonts w:ascii="Garamond" w:eastAsia="MS Mincho" w:hAnsi="Garamond" w:cs="Arial"/>
          <w:color w:val="000000" w:themeColor="text1"/>
        </w:rPr>
      </w:pPr>
      <w:r w:rsidRPr="00AB7200">
        <w:rPr>
          <w:rFonts w:ascii="Garamond" w:hAnsi="Garamond" w:cs="Arial"/>
          <w:color w:val="000000" w:themeColor="text1"/>
        </w:rPr>
        <w:t>zwanym dalej "</w:t>
      </w:r>
      <w:r w:rsidRPr="00AB7200">
        <w:rPr>
          <w:rFonts w:ascii="Garamond" w:hAnsi="Garamond" w:cs="Arial"/>
          <w:b/>
          <w:color w:val="000000" w:themeColor="text1"/>
        </w:rPr>
        <w:t>Wykonawcą</w:t>
      </w:r>
      <w:r w:rsidRPr="00AB7200">
        <w:rPr>
          <w:rFonts w:ascii="Garamond" w:hAnsi="Garamond" w:cs="Arial"/>
          <w:color w:val="000000" w:themeColor="text1"/>
        </w:rPr>
        <w:t>",</w:t>
      </w:r>
      <w:r w:rsidRPr="00AB7200">
        <w:rPr>
          <w:rFonts w:ascii="Garamond" w:eastAsia="MS Mincho" w:hAnsi="Garamond" w:cs="Arial"/>
          <w:color w:val="000000" w:themeColor="text1"/>
        </w:rPr>
        <w:t xml:space="preserve"> </w:t>
      </w:r>
    </w:p>
    <w:p w14:paraId="02548641" w14:textId="77777777" w:rsidR="00AB7200" w:rsidRPr="00AB7200" w:rsidRDefault="00AB7200" w:rsidP="00315BAC">
      <w:pPr>
        <w:spacing w:after="0" w:line="240" w:lineRule="auto"/>
        <w:jc w:val="both"/>
        <w:rPr>
          <w:rFonts w:ascii="Garamond" w:hAnsi="Garamond" w:cs="Arial"/>
          <w:color w:val="000000" w:themeColor="text1"/>
        </w:rPr>
      </w:pPr>
    </w:p>
    <w:p w14:paraId="7FAF0E9A" w14:textId="77777777" w:rsidR="00AB7200" w:rsidRPr="00AB7200" w:rsidRDefault="00AB7200" w:rsidP="00315BAC">
      <w:pPr>
        <w:spacing w:after="0" w:line="240" w:lineRule="auto"/>
        <w:jc w:val="both"/>
        <w:rPr>
          <w:rFonts w:ascii="Garamond" w:hAnsi="Garamond" w:cs="Arial"/>
          <w:color w:val="000000" w:themeColor="text1"/>
        </w:rPr>
      </w:pPr>
      <w:r w:rsidRPr="00AB7200">
        <w:rPr>
          <w:rFonts w:ascii="Garamond" w:hAnsi="Garamond" w:cs="Arial"/>
          <w:color w:val="000000" w:themeColor="text1"/>
        </w:rPr>
        <w:t>przy czym Zamawiający i Wykonawca dalej łącznie są zwani „</w:t>
      </w:r>
      <w:r w:rsidRPr="00AB7200">
        <w:rPr>
          <w:rFonts w:ascii="Garamond" w:hAnsi="Garamond" w:cs="Arial"/>
          <w:b/>
          <w:color w:val="000000" w:themeColor="text1"/>
        </w:rPr>
        <w:t>Stronami</w:t>
      </w:r>
      <w:r w:rsidRPr="00AB7200">
        <w:rPr>
          <w:rFonts w:ascii="Garamond" w:hAnsi="Garamond" w:cs="Arial"/>
          <w:color w:val="000000" w:themeColor="text1"/>
        </w:rPr>
        <w:t>" a każdy z osobna „</w:t>
      </w:r>
      <w:r w:rsidRPr="00AB7200">
        <w:rPr>
          <w:rFonts w:ascii="Garamond" w:hAnsi="Garamond" w:cs="Arial"/>
          <w:b/>
          <w:color w:val="000000" w:themeColor="text1"/>
        </w:rPr>
        <w:t>Stroną</w:t>
      </w:r>
      <w:r w:rsidRPr="00AB7200">
        <w:rPr>
          <w:rFonts w:ascii="Garamond" w:hAnsi="Garamond" w:cs="Arial"/>
          <w:color w:val="000000" w:themeColor="text1"/>
        </w:rPr>
        <w:t>".</w:t>
      </w:r>
    </w:p>
    <w:p w14:paraId="79D0237A" w14:textId="77777777" w:rsidR="00AB7200" w:rsidRPr="00AB7200" w:rsidRDefault="00AB7200" w:rsidP="00315BAC">
      <w:pPr>
        <w:spacing w:after="0" w:line="240" w:lineRule="auto"/>
        <w:jc w:val="both"/>
        <w:rPr>
          <w:rFonts w:ascii="Garamond" w:hAnsi="Garamond" w:cs="Arial"/>
          <w:b/>
          <w:color w:val="000000" w:themeColor="text1"/>
        </w:rPr>
      </w:pPr>
      <w:r w:rsidRPr="00AB7200">
        <w:rPr>
          <w:rFonts w:ascii="Garamond" w:hAnsi="Garamond" w:cs="Arial"/>
          <w:b/>
          <w:color w:val="000000" w:themeColor="text1"/>
        </w:rPr>
        <w:t>Strony zawierają umowę (zwaną dalej „Umową”) o następującej treści:</w:t>
      </w:r>
    </w:p>
    <w:p w14:paraId="40EE0811" w14:textId="77777777" w:rsidR="00AB7200" w:rsidRPr="00AB7200" w:rsidRDefault="00AB7200" w:rsidP="00315BAC">
      <w:pPr>
        <w:spacing w:after="0" w:line="240" w:lineRule="auto"/>
        <w:rPr>
          <w:rFonts w:ascii="Garamond" w:hAnsi="Garamond"/>
          <w:b/>
          <w:color w:val="000000" w:themeColor="text1"/>
        </w:rPr>
      </w:pPr>
    </w:p>
    <w:p w14:paraId="06B83AB0" w14:textId="77777777" w:rsidR="00AB7200" w:rsidRPr="00AB7200" w:rsidRDefault="00AB7200" w:rsidP="00315BAC">
      <w:pPr>
        <w:spacing w:after="0" w:line="240" w:lineRule="auto"/>
        <w:jc w:val="center"/>
        <w:rPr>
          <w:rFonts w:ascii="Garamond" w:hAnsi="Garamond"/>
          <w:b/>
          <w:color w:val="000000" w:themeColor="text1"/>
        </w:rPr>
      </w:pPr>
      <w:r w:rsidRPr="00AB7200">
        <w:rPr>
          <w:rFonts w:ascii="Garamond" w:hAnsi="Garamond"/>
          <w:b/>
          <w:color w:val="000000" w:themeColor="text1"/>
        </w:rPr>
        <w:t xml:space="preserve">§ 1 </w:t>
      </w:r>
    </w:p>
    <w:p w14:paraId="64B0227D" w14:textId="77777777" w:rsidR="00AB7200" w:rsidRPr="00AB7200" w:rsidRDefault="00AB7200" w:rsidP="00315BAC">
      <w:pPr>
        <w:pStyle w:val="Nagwek1"/>
        <w:rPr>
          <w:rFonts w:ascii="Garamond" w:hAnsi="Garamond"/>
          <w:b w:val="0"/>
          <w:color w:val="000000" w:themeColor="text1"/>
        </w:rPr>
      </w:pPr>
      <w:bookmarkStart w:id="0" w:name="_Toc530128056"/>
      <w:r w:rsidRPr="00AB7200">
        <w:rPr>
          <w:rFonts w:ascii="Garamond" w:hAnsi="Garamond"/>
          <w:color w:val="000000" w:themeColor="text1"/>
        </w:rPr>
        <w:t>[Podstawa]</w:t>
      </w:r>
      <w:bookmarkEnd w:id="0"/>
    </w:p>
    <w:p w14:paraId="54280A39" w14:textId="62D0FCB2" w:rsidR="00AB7200" w:rsidRPr="00AB7200" w:rsidRDefault="00AB7200" w:rsidP="00315BAC">
      <w:pPr>
        <w:pStyle w:val="Tytu"/>
        <w:numPr>
          <w:ilvl w:val="0"/>
          <w:numId w:val="23"/>
        </w:numPr>
        <w:ind w:hanging="357"/>
        <w:jc w:val="both"/>
        <w:rPr>
          <w:rFonts w:ascii="Garamond" w:hAnsi="Garamond"/>
          <w:bCs w:val="0"/>
          <w:sz w:val="22"/>
          <w:szCs w:val="22"/>
        </w:rPr>
      </w:pPr>
      <w:r w:rsidRPr="00AB7200">
        <w:rPr>
          <w:rFonts w:ascii="Garamond" w:hAnsi="Garamond"/>
          <w:b w:val="0"/>
          <w:bCs w:val="0"/>
          <w:color w:val="000000" w:themeColor="text1"/>
          <w:sz w:val="22"/>
          <w:szCs w:val="22"/>
        </w:rPr>
        <w:t>Umowa zostaje zawarta w wyniku wyboru</w:t>
      </w:r>
      <w:r w:rsidRPr="00AB7200">
        <w:rPr>
          <w:rFonts w:ascii="Garamond" w:hAnsi="Garamond" w:cs="Arial"/>
          <w:b w:val="0"/>
          <w:bCs w:val="0"/>
          <w:sz w:val="22"/>
          <w:szCs w:val="22"/>
          <w:lang w:eastAsia="en-US"/>
        </w:rPr>
        <w:t xml:space="preserve"> przez Zamawiającego oferty Wykonawcy w trybie podstawowym bez negocjacji nr SZW/DZP/</w:t>
      </w:r>
      <w:r w:rsidR="00315BAC">
        <w:rPr>
          <w:rFonts w:ascii="Garamond" w:hAnsi="Garamond" w:cs="Arial"/>
          <w:b w:val="0"/>
          <w:bCs w:val="0"/>
          <w:sz w:val="22"/>
          <w:szCs w:val="22"/>
          <w:lang w:eastAsia="en-US"/>
        </w:rPr>
        <w:t>104</w:t>
      </w:r>
      <w:r w:rsidRPr="00AB7200">
        <w:rPr>
          <w:rFonts w:ascii="Garamond" w:hAnsi="Garamond" w:cs="Arial"/>
          <w:b w:val="0"/>
          <w:bCs w:val="0"/>
          <w:sz w:val="22"/>
          <w:szCs w:val="22"/>
          <w:lang w:eastAsia="en-US"/>
        </w:rPr>
        <w:t>/2022 z dnia [</w:t>
      </w:r>
      <w:r w:rsidRPr="00AB7200">
        <w:rPr>
          <w:rFonts w:ascii="Garamond" w:hAnsi="Garamond" w:cs="Arial"/>
          <w:b w:val="0"/>
          <w:bCs w:val="0"/>
          <w:sz w:val="22"/>
          <w:szCs w:val="22"/>
          <w:highlight w:val="yellow"/>
          <w:lang w:eastAsia="en-US"/>
        </w:rPr>
        <w:t>_______</w:t>
      </w:r>
      <w:r w:rsidRPr="00AB7200">
        <w:rPr>
          <w:rFonts w:ascii="Garamond" w:hAnsi="Garamond" w:cs="Arial"/>
          <w:b w:val="0"/>
          <w:bCs w:val="0"/>
          <w:sz w:val="22"/>
          <w:szCs w:val="22"/>
          <w:lang w:eastAsia="en-US"/>
        </w:rPr>
        <w:t>] 2022 r. na podstawie ustawy z dnia 11 września 2019 r. - Prawo zamówień publicznych (Dz. U. poz. 2019 ze zm.). pn</w:t>
      </w:r>
      <w:r w:rsidRPr="00AB7200">
        <w:rPr>
          <w:rFonts w:ascii="Garamond" w:hAnsi="Garamond" w:cs="Arial"/>
          <w:sz w:val="22"/>
          <w:szCs w:val="22"/>
          <w:lang w:eastAsia="en-US"/>
        </w:rPr>
        <w:t xml:space="preserve">. </w:t>
      </w:r>
      <w:r w:rsidR="00315BAC" w:rsidRPr="00315BAC">
        <w:rPr>
          <w:rFonts w:ascii="Garamond" w:hAnsi="Garamond"/>
          <w:bCs w:val="0"/>
          <w:sz w:val="22"/>
          <w:szCs w:val="22"/>
        </w:rPr>
        <w:t xml:space="preserve">Odbiór odpadów komunalnych (zmieszanych, segregowanych, BIO) z filii nr 2 Szpitala Wojewódzkiego w Poznaniu </w:t>
      </w:r>
      <w:r w:rsidR="00315BAC">
        <w:rPr>
          <w:rFonts w:ascii="Garamond" w:hAnsi="Garamond"/>
          <w:bCs w:val="0"/>
          <w:sz w:val="22"/>
          <w:szCs w:val="22"/>
        </w:rPr>
        <w:t>–</w:t>
      </w:r>
      <w:r w:rsidR="00315BAC" w:rsidRPr="00315BAC">
        <w:rPr>
          <w:rFonts w:ascii="Garamond" w:hAnsi="Garamond"/>
          <w:bCs w:val="0"/>
          <w:sz w:val="22"/>
          <w:szCs w:val="22"/>
        </w:rPr>
        <w:t xml:space="preserve"> powtórka</w:t>
      </w:r>
      <w:r w:rsidR="00315BAC">
        <w:rPr>
          <w:rFonts w:ascii="Garamond" w:hAnsi="Garamond"/>
          <w:bCs w:val="0"/>
          <w:sz w:val="22"/>
          <w:szCs w:val="22"/>
        </w:rPr>
        <w:t>.</w:t>
      </w:r>
    </w:p>
    <w:p w14:paraId="1F1D0D5E" w14:textId="77777777" w:rsidR="00AB7200" w:rsidRPr="00AB7200" w:rsidRDefault="00AB7200" w:rsidP="00315BAC">
      <w:pPr>
        <w:pStyle w:val="Tytu"/>
        <w:numPr>
          <w:ilvl w:val="0"/>
          <w:numId w:val="23"/>
        </w:numPr>
        <w:ind w:hanging="357"/>
        <w:jc w:val="both"/>
        <w:rPr>
          <w:rFonts w:ascii="Garamond" w:hAnsi="Garamond"/>
          <w:b w:val="0"/>
          <w:bCs w:val="0"/>
          <w:sz w:val="22"/>
          <w:szCs w:val="22"/>
        </w:rPr>
      </w:pPr>
      <w:r w:rsidRPr="00AB7200">
        <w:rPr>
          <w:rFonts w:ascii="Garamond" w:hAnsi="Garamond"/>
          <w:b w:val="0"/>
          <w:bCs w:val="0"/>
          <w:color w:val="000000" w:themeColor="text1"/>
          <w:sz w:val="22"/>
          <w:szCs w:val="22"/>
        </w:rPr>
        <w:t>Niniejsza umowa stanowi transakcję handlową, w rozumieniu art. 4 pkt 1) ustawy o przeciwdziałaniu nadmiernym opóźnieniom w transakcjach handlowych [Dz.U. z 2013 r. poz. 403 t.j. Dz.U. z 2019 r. poz. 118 ze zm.]</w:t>
      </w:r>
    </w:p>
    <w:p w14:paraId="148D8938" w14:textId="7F0481AF" w:rsidR="00AB7200" w:rsidRPr="00AB7200" w:rsidRDefault="00AB7200" w:rsidP="00315BAC">
      <w:pPr>
        <w:spacing w:after="0" w:line="240" w:lineRule="auto"/>
        <w:jc w:val="center"/>
        <w:rPr>
          <w:rFonts w:ascii="Garamond" w:hAnsi="Garamond"/>
          <w:b/>
          <w:color w:val="000000" w:themeColor="text1"/>
        </w:rPr>
      </w:pPr>
      <w:r w:rsidRPr="00AB7200">
        <w:rPr>
          <w:rFonts w:ascii="Garamond" w:hAnsi="Garamond"/>
          <w:b/>
          <w:color w:val="000000" w:themeColor="text1"/>
        </w:rPr>
        <w:t>§ 2</w:t>
      </w:r>
    </w:p>
    <w:p w14:paraId="14D5E0A5" w14:textId="157BDB14" w:rsidR="00AB7200" w:rsidRPr="00AB7200" w:rsidRDefault="00AB7200" w:rsidP="00315BAC">
      <w:pPr>
        <w:spacing w:after="0" w:line="240" w:lineRule="auto"/>
        <w:jc w:val="center"/>
        <w:rPr>
          <w:rFonts w:ascii="Garamond" w:hAnsi="Garamond"/>
          <w:b/>
          <w:color w:val="000000" w:themeColor="text1"/>
        </w:rPr>
      </w:pPr>
      <w:r w:rsidRPr="00AB7200">
        <w:rPr>
          <w:rFonts w:ascii="Garamond" w:hAnsi="Garamond"/>
          <w:b/>
          <w:color w:val="000000" w:themeColor="text1"/>
        </w:rPr>
        <w:t>[PRZEDMIOT UMOWY]</w:t>
      </w:r>
    </w:p>
    <w:p w14:paraId="6C17CF5D" w14:textId="6CCCCEFE" w:rsidR="00AB7200" w:rsidRPr="00767BD7"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Przedmiotem umowy jest odbiór, wywóz i zagospodarowanie (odzysk lub unieszkodliwienie) odpadów komunalnych pochodzących z</w:t>
      </w:r>
      <w:r>
        <w:rPr>
          <w:rFonts w:ascii="Garamond" w:hAnsi="Garamond" w:cstheme="minorHAnsi"/>
          <w:bCs/>
        </w:rPr>
        <w:t xml:space="preserve"> filii nr 2 Zamawiającego zlokalizowanej </w:t>
      </w:r>
      <w:r w:rsidR="00767BD7" w:rsidRPr="00767BD7">
        <w:rPr>
          <w:rFonts w:ascii="Garamond" w:hAnsi="Garamond" w:cstheme="minorHAnsi"/>
          <w:bCs/>
        </w:rPr>
        <w:t>ul. Sanatoryjna 34, Kowanówko, 64-600 Oborniki</w:t>
      </w:r>
      <w:r w:rsidRPr="00767BD7">
        <w:rPr>
          <w:rFonts w:ascii="Garamond" w:hAnsi="Garamond" w:cstheme="minorHAnsi"/>
          <w:bCs/>
        </w:rPr>
        <w:t>.</w:t>
      </w:r>
    </w:p>
    <w:p w14:paraId="687B102E"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Realizacja usługi odbywać się będzie w sposób zapewniający osiągnięcie odpowiednich poziomów recyklingu, przygotowania do ponownego użycia i odzysku innymi metodami oraz ograniczenie masy odpadów komunalnych ulegających biodegradacji przekazywanych do składowania, zgodnie z zapisami ustawy z dnia 13 września 1996 r. o utrzymaniu czystości i porządku w gminach – (Dz. U. z 2019r. Poz. 2010), zapisami Rozporządzenia Ministra Środowiska z dnia 29 grudnia 2016 r. w sprawie szczegółowego sposobu selektywnego zbierania wybranych frakcji odpadów (Dz.U. z 2019 r. poz.2028).</w:t>
      </w:r>
    </w:p>
    <w:p w14:paraId="5428960B"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Wykonawca oświadcza, że posiada wpis do rejestru działalności regulowanej oraz wszelkie uprawnienia do prowadzenia działalności w zakresie odbioru wywozu, transportu i zagospodarowania (odzysk lub unieszkodliwienie) odpadów komunalnych pochodzących z nieruchomości niezamieszkałych.</w:t>
      </w:r>
    </w:p>
    <w:p w14:paraId="0DBF8BB7"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Wykonawca zobowiązany jest do utrzymania porządku i czystości wokół pojemników podczas odbioru odpadów komunalnych.</w:t>
      </w:r>
    </w:p>
    <w:p w14:paraId="56F79376" w14:textId="625E52D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 xml:space="preserve">Częstotliwość odbioru odpadów z podziałem na rodzaje odpadów będzie dokonywana zgodnie </w:t>
      </w:r>
      <w:r>
        <w:rPr>
          <w:rFonts w:ascii="Garamond" w:hAnsi="Garamond" w:cstheme="minorHAnsi"/>
          <w:bCs/>
        </w:rPr>
        <w:br/>
      </w:r>
      <w:r w:rsidRPr="00AB7200">
        <w:rPr>
          <w:rFonts w:ascii="Garamond" w:hAnsi="Garamond" w:cstheme="minorHAnsi"/>
          <w:bCs/>
        </w:rPr>
        <w:t>z danymi zawartymi w</w:t>
      </w:r>
      <w:r w:rsidR="00380869">
        <w:rPr>
          <w:rFonts w:ascii="Garamond" w:hAnsi="Garamond" w:cstheme="minorHAnsi"/>
          <w:bCs/>
        </w:rPr>
        <w:t xml:space="preserve"> załączniku nr 1 do Umowy  tj.</w:t>
      </w:r>
      <w:r w:rsidRPr="00AB7200">
        <w:rPr>
          <w:rFonts w:ascii="Garamond" w:hAnsi="Garamond" w:cstheme="minorHAnsi"/>
          <w:bCs/>
        </w:rPr>
        <w:t xml:space="preserve"> </w:t>
      </w:r>
      <w:r>
        <w:rPr>
          <w:rFonts w:ascii="Garamond" w:hAnsi="Garamond" w:cstheme="minorHAnsi"/>
          <w:bCs/>
        </w:rPr>
        <w:t>SWZ</w:t>
      </w:r>
      <w:r w:rsidRPr="00AB7200">
        <w:rPr>
          <w:rFonts w:ascii="Garamond" w:hAnsi="Garamond" w:cstheme="minorHAnsi"/>
          <w:bCs/>
        </w:rPr>
        <w:t>.</w:t>
      </w:r>
    </w:p>
    <w:p w14:paraId="72E0EE48"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lastRenderedPageBreak/>
        <w:t>Zamawiający zastrzega sobie prawo do wprowadzania zmian do harmonogramu oraz w sytuacji potrzeby do wprowadzenia innego rodzaju odpadów komunalnych, co strony uzgodnią aneksem do niniejszej umowy.</w:t>
      </w:r>
    </w:p>
    <w:p w14:paraId="3A2226E2"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Wykonawca jest zobowiązany naprawić wszystkie szkody wyrządzone podczas wykonywania usługi związanej z odbiorem odpadów komunalnych, w przypadku zniszczenia lub uszkodzenia pojemnika na odpady z własnej winy, dostarczyć Zamawiającemu nowy pojemnik.</w:t>
      </w:r>
    </w:p>
    <w:p w14:paraId="4B3A8724"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Wykonawca zapewnia pomoc w zakresie BDO - generowanie KPO poprzez dostosowaną aplikację.</w:t>
      </w:r>
    </w:p>
    <w:p w14:paraId="1F5F3E28" w14:textId="77777777"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Odbiór odpadów komunalnych powinien odbywać się:</w:t>
      </w:r>
    </w:p>
    <w:p w14:paraId="23E04259" w14:textId="707E2842" w:rsidR="00AB7200" w:rsidRPr="00AB7200" w:rsidRDefault="00AB7200" w:rsidP="00315BAC">
      <w:pPr>
        <w:pStyle w:val="Akapitzlist"/>
        <w:numPr>
          <w:ilvl w:val="1"/>
          <w:numId w:val="25"/>
        </w:numPr>
        <w:spacing w:after="0" w:line="240" w:lineRule="auto"/>
        <w:ind w:left="851"/>
        <w:jc w:val="both"/>
        <w:rPr>
          <w:rFonts w:ascii="Garamond" w:hAnsi="Garamond" w:cstheme="minorHAnsi"/>
          <w:bCs/>
        </w:rPr>
      </w:pPr>
      <w:r w:rsidRPr="00AB7200">
        <w:rPr>
          <w:rFonts w:ascii="Garamond" w:hAnsi="Garamond" w:cstheme="minorHAnsi"/>
          <w:bCs/>
        </w:rPr>
        <w:t>terminowo i systematycznie, według wcześniej ustalonego w umowie harmonogramu niezależnie od warunków atmosferycznych czy terenowych.</w:t>
      </w:r>
    </w:p>
    <w:p w14:paraId="6D5E248D" w14:textId="2C4BADA5" w:rsidR="00AB7200" w:rsidRPr="00AB7200" w:rsidRDefault="00AB7200" w:rsidP="00315BAC">
      <w:pPr>
        <w:pStyle w:val="Akapitzlist"/>
        <w:numPr>
          <w:ilvl w:val="1"/>
          <w:numId w:val="25"/>
        </w:numPr>
        <w:spacing w:after="0" w:line="240" w:lineRule="auto"/>
        <w:ind w:left="851"/>
        <w:jc w:val="both"/>
        <w:rPr>
          <w:rFonts w:ascii="Garamond" w:hAnsi="Garamond" w:cstheme="minorHAnsi"/>
          <w:bCs/>
        </w:rPr>
      </w:pPr>
      <w:r w:rsidRPr="00AB7200">
        <w:rPr>
          <w:rFonts w:ascii="Garamond" w:hAnsi="Garamond" w:cstheme="minorHAnsi"/>
          <w:bCs/>
        </w:rPr>
        <w:t xml:space="preserve">pojazdami specjalistycznymi przystosowanymi do odbierania odpadów, </w:t>
      </w:r>
    </w:p>
    <w:p w14:paraId="3E191FB2" w14:textId="47274530" w:rsidR="00AB7200" w:rsidRPr="00AB7200" w:rsidRDefault="00AB7200" w:rsidP="00315BAC">
      <w:pPr>
        <w:numPr>
          <w:ilvl w:val="0"/>
          <w:numId w:val="16"/>
        </w:numPr>
        <w:spacing w:after="0" w:line="240" w:lineRule="auto"/>
        <w:jc w:val="both"/>
        <w:rPr>
          <w:rFonts w:ascii="Garamond" w:hAnsi="Garamond" w:cstheme="minorHAnsi"/>
          <w:bCs/>
        </w:rPr>
      </w:pPr>
      <w:r w:rsidRPr="00AB7200">
        <w:rPr>
          <w:rFonts w:ascii="Garamond" w:hAnsi="Garamond" w:cstheme="minorHAnsi"/>
          <w:bCs/>
        </w:rPr>
        <w:t xml:space="preserve">Zamawiający zastrzega sobie prawo do realizacji usługi w mniejszym zakresie niż podano w </w:t>
      </w:r>
      <w:r>
        <w:rPr>
          <w:rFonts w:ascii="Garamond" w:hAnsi="Garamond" w:cstheme="minorHAnsi"/>
          <w:bCs/>
        </w:rPr>
        <w:t>SWZ</w:t>
      </w:r>
      <w:r w:rsidRPr="00AB7200">
        <w:rPr>
          <w:rFonts w:ascii="Garamond" w:hAnsi="Garamond" w:cstheme="minorHAnsi"/>
          <w:bCs/>
        </w:rPr>
        <w:t xml:space="preserve">, z zastrzeżeniem, iż zmniejszenie ilości wytworzonych odpadów nie przekroczy 20%. Z tego tytułu nie będą przysługiwały Wykonawcy żadne roszczenia, poza roszczeniem o zapłatę za już wykonaną usługę.  </w:t>
      </w:r>
    </w:p>
    <w:p w14:paraId="64E1CF1F" w14:textId="6933768E" w:rsidR="00AB7200" w:rsidRPr="00AB7200" w:rsidRDefault="00AB7200" w:rsidP="00315BAC">
      <w:pPr>
        <w:spacing w:after="0" w:line="240" w:lineRule="auto"/>
        <w:jc w:val="center"/>
        <w:rPr>
          <w:rFonts w:ascii="Garamond" w:hAnsi="Garamond"/>
          <w:b/>
          <w:color w:val="000000" w:themeColor="text1"/>
        </w:rPr>
      </w:pPr>
      <w:r w:rsidRPr="00AB7200">
        <w:rPr>
          <w:rFonts w:ascii="Garamond" w:hAnsi="Garamond"/>
          <w:b/>
          <w:color w:val="000000" w:themeColor="text1"/>
        </w:rPr>
        <w:t xml:space="preserve">§ </w:t>
      </w:r>
      <w:r>
        <w:rPr>
          <w:rFonts w:ascii="Garamond" w:hAnsi="Garamond"/>
          <w:b/>
          <w:color w:val="000000" w:themeColor="text1"/>
        </w:rPr>
        <w:t>3</w:t>
      </w:r>
    </w:p>
    <w:p w14:paraId="45D3C1D6" w14:textId="2BE2C842" w:rsidR="00AB7200" w:rsidRPr="00AB7200" w:rsidRDefault="00AB7200" w:rsidP="00315BAC">
      <w:pPr>
        <w:spacing w:after="0" w:line="240" w:lineRule="auto"/>
        <w:jc w:val="center"/>
        <w:rPr>
          <w:rFonts w:ascii="Garamond" w:hAnsi="Garamond"/>
          <w:b/>
          <w:color w:val="000000" w:themeColor="text1"/>
        </w:rPr>
      </w:pPr>
      <w:r>
        <w:rPr>
          <w:rFonts w:ascii="Garamond" w:hAnsi="Garamond"/>
          <w:b/>
          <w:color w:val="000000" w:themeColor="text1"/>
        </w:rPr>
        <w:t>[</w:t>
      </w:r>
      <w:r w:rsidRPr="00AB7200">
        <w:rPr>
          <w:rFonts w:ascii="Garamond" w:hAnsi="Garamond"/>
          <w:b/>
          <w:color w:val="000000" w:themeColor="text1"/>
        </w:rPr>
        <w:t>WARTOŚĆ UMOWY</w:t>
      </w:r>
      <w:r>
        <w:rPr>
          <w:rFonts w:ascii="Garamond" w:hAnsi="Garamond"/>
          <w:b/>
          <w:color w:val="000000" w:themeColor="text1"/>
        </w:rPr>
        <w:t>]</w:t>
      </w:r>
    </w:p>
    <w:p w14:paraId="67C005F5" w14:textId="77777777" w:rsidR="00AB7200" w:rsidRPr="00AB7200" w:rsidRDefault="00AB7200" w:rsidP="00315BAC">
      <w:pPr>
        <w:numPr>
          <w:ilvl w:val="0"/>
          <w:numId w:val="8"/>
        </w:numPr>
        <w:spacing w:after="0" w:line="240" w:lineRule="auto"/>
        <w:ind w:left="426" w:right="17" w:hanging="426"/>
        <w:jc w:val="both"/>
        <w:rPr>
          <w:rFonts w:ascii="Garamond" w:hAnsi="Garamond" w:cstheme="minorHAnsi"/>
        </w:rPr>
      </w:pPr>
      <w:r w:rsidRPr="00AB7200">
        <w:rPr>
          <w:rFonts w:ascii="Garamond" w:hAnsi="Garamond" w:cstheme="minorHAnsi"/>
        </w:rPr>
        <w:t xml:space="preserve">Wartość Umowy ustala się na kwotę </w:t>
      </w:r>
      <w:r w:rsidRPr="00AB7200">
        <w:rPr>
          <w:rFonts w:ascii="Garamond" w:hAnsi="Garamond" w:cstheme="minorHAnsi"/>
          <w:bCs/>
        </w:rPr>
        <w:t>netto: ……………………..zł</w:t>
      </w:r>
      <w:r w:rsidRPr="00AB7200">
        <w:rPr>
          <w:rFonts w:ascii="Garamond" w:hAnsi="Garamond" w:cstheme="minorHAnsi"/>
        </w:rPr>
        <w:t xml:space="preserve"> (słownie:………………….) plus podatek VAT według obowiązujących stawek, co stanowi wartość </w:t>
      </w:r>
      <w:r w:rsidRPr="00AB7200">
        <w:rPr>
          <w:rFonts w:ascii="Garamond" w:hAnsi="Garamond" w:cstheme="minorHAnsi"/>
          <w:bCs/>
        </w:rPr>
        <w:t>brutto: ………………….. zł.</w:t>
      </w:r>
      <w:r w:rsidRPr="00AB7200">
        <w:rPr>
          <w:rFonts w:ascii="Garamond" w:hAnsi="Garamond" w:cstheme="minorHAnsi"/>
        </w:rPr>
        <w:t xml:space="preserve"> (słownie: ………………………………………….) i zawiera wszystkie składniki cenotwórcze. </w:t>
      </w:r>
    </w:p>
    <w:p w14:paraId="4CB17254" w14:textId="46B6BFFE" w:rsidR="00AB7200" w:rsidRPr="00AB7200" w:rsidRDefault="00AB7200" w:rsidP="00315BAC">
      <w:pPr>
        <w:pStyle w:val="Akapitzlist"/>
        <w:numPr>
          <w:ilvl w:val="0"/>
          <w:numId w:val="8"/>
        </w:numPr>
        <w:spacing w:after="0" w:line="240" w:lineRule="auto"/>
        <w:ind w:left="426" w:hanging="426"/>
        <w:contextualSpacing w:val="0"/>
        <w:rPr>
          <w:rFonts w:ascii="Garamond" w:hAnsi="Garamond" w:cstheme="minorHAnsi"/>
        </w:rPr>
      </w:pPr>
      <w:r w:rsidRPr="00AB7200">
        <w:rPr>
          <w:rFonts w:ascii="Garamond" w:hAnsi="Garamond" w:cstheme="minorHAnsi"/>
        </w:rPr>
        <w:t>Rozliczenie wykonanej usługi następować będzie</w:t>
      </w:r>
      <w:r w:rsidR="005D7040">
        <w:rPr>
          <w:rFonts w:ascii="Garamond" w:hAnsi="Garamond" w:cstheme="minorHAnsi"/>
        </w:rPr>
        <w:t xml:space="preserve"> następować wg .cen jednostkowych określonych załączniku nr </w:t>
      </w:r>
      <w:r w:rsidR="001F69A2">
        <w:rPr>
          <w:rFonts w:ascii="Garamond" w:hAnsi="Garamond" w:cstheme="minorHAnsi"/>
        </w:rPr>
        <w:t>2</w:t>
      </w:r>
      <w:r w:rsidR="005D7040">
        <w:rPr>
          <w:rFonts w:ascii="Garamond" w:hAnsi="Garamond" w:cstheme="minorHAnsi"/>
        </w:rPr>
        <w:t xml:space="preserve"> do Umowy- Formularz cenowy</w:t>
      </w:r>
      <w:r w:rsidRPr="00AB7200">
        <w:rPr>
          <w:rFonts w:ascii="Garamond" w:hAnsi="Garamond" w:cstheme="minorHAnsi"/>
        </w:rPr>
        <w:t xml:space="preserve"> w okresach miesięcznych, po zakończeniu każdego miesiąca. </w:t>
      </w:r>
    </w:p>
    <w:p w14:paraId="4E7BD0B0" w14:textId="0BA16AA1" w:rsidR="00AB7200" w:rsidRPr="00AB7200" w:rsidRDefault="00AB7200" w:rsidP="00315BAC">
      <w:pPr>
        <w:numPr>
          <w:ilvl w:val="0"/>
          <w:numId w:val="8"/>
        </w:numPr>
        <w:spacing w:after="0" w:line="240" w:lineRule="auto"/>
        <w:ind w:left="426" w:right="17" w:hanging="426"/>
        <w:jc w:val="both"/>
        <w:rPr>
          <w:rFonts w:ascii="Garamond" w:hAnsi="Garamond" w:cstheme="minorHAnsi"/>
        </w:rPr>
      </w:pPr>
      <w:r w:rsidRPr="00AB7200">
        <w:rPr>
          <w:rFonts w:ascii="Garamond" w:hAnsi="Garamond" w:cstheme="minorHAnsi"/>
        </w:rPr>
        <w:t xml:space="preserve">Ceny </w:t>
      </w:r>
      <w:r w:rsidR="00380869">
        <w:rPr>
          <w:rFonts w:ascii="Garamond" w:hAnsi="Garamond" w:cstheme="minorHAnsi"/>
        </w:rPr>
        <w:t>wskazane</w:t>
      </w:r>
      <w:r w:rsidR="005D7040">
        <w:rPr>
          <w:rFonts w:ascii="Garamond" w:hAnsi="Garamond" w:cstheme="minorHAnsi"/>
        </w:rPr>
        <w:t xml:space="preserve"> w załączniku nr </w:t>
      </w:r>
      <w:r w:rsidR="001F69A2">
        <w:rPr>
          <w:rFonts w:ascii="Garamond" w:hAnsi="Garamond" w:cstheme="minorHAnsi"/>
        </w:rPr>
        <w:t>2</w:t>
      </w:r>
      <w:r w:rsidRPr="00AB7200">
        <w:rPr>
          <w:rFonts w:ascii="Garamond" w:hAnsi="Garamond" w:cstheme="minorHAnsi"/>
        </w:rPr>
        <w:t xml:space="preserve"> obowiązują przez cały czas trwania Umowy, z</w:t>
      </w:r>
      <w:r w:rsidRPr="00AB7200">
        <w:rPr>
          <w:rFonts w:ascii="Garamond" w:hAnsi="Garamond"/>
        </w:rPr>
        <w:t xml:space="preserve"> zastrzeżeniem </w:t>
      </w:r>
      <w:r w:rsidRPr="00AB7200">
        <w:rPr>
          <w:rFonts w:ascii="Garamond" w:hAnsi="Garamond"/>
          <w:bCs/>
        </w:rPr>
        <w:t>§</w:t>
      </w:r>
      <w:r w:rsidRPr="00AB7200">
        <w:rPr>
          <w:rFonts w:ascii="Garamond" w:hAnsi="Garamond"/>
        </w:rPr>
        <w:t xml:space="preserve"> </w:t>
      </w:r>
      <w:r w:rsidR="00380869">
        <w:rPr>
          <w:rFonts w:ascii="Garamond" w:hAnsi="Garamond"/>
        </w:rPr>
        <w:t>8</w:t>
      </w:r>
      <w:r w:rsidRPr="00AB7200">
        <w:rPr>
          <w:rFonts w:ascii="Garamond" w:hAnsi="Garamond"/>
        </w:rPr>
        <w:t xml:space="preserve"> oraz </w:t>
      </w:r>
      <w:r w:rsidRPr="00AB7200">
        <w:rPr>
          <w:rFonts w:ascii="Garamond" w:hAnsi="Garamond"/>
          <w:bCs/>
        </w:rPr>
        <w:t xml:space="preserve">§ </w:t>
      </w:r>
      <w:r w:rsidR="00380869">
        <w:rPr>
          <w:rFonts w:ascii="Garamond" w:hAnsi="Garamond"/>
          <w:bCs/>
        </w:rPr>
        <w:t>9 Umowy</w:t>
      </w:r>
      <w:r w:rsidRPr="00AB7200">
        <w:rPr>
          <w:rFonts w:ascii="Garamond" w:hAnsi="Garamond"/>
          <w:bCs/>
        </w:rPr>
        <w:t>.</w:t>
      </w:r>
    </w:p>
    <w:p w14:paraId="7F01D769" w14:textId="77777777" w:rsidR="00AB7200" w:rsidRPr="00AB7200" w:rsidRDefault="00AB7200" w:rsidP="00315BAC">
      <w:pPr>
        <w:pStyle w:val="Akapitzlist"/>
        <w:numPr>
          <w:ilvl w:val="0"/>
          <w:numId w:val="8"/>
        </w:numPr>
        <w:spacing w:after="0" w:line="240" w:lineRule="auto"/>
        <w:ind w:left="426" w:hanging="426"/>
        <w:contextualSpacing w:val="0"/>
        <w:rPr>
          <w:rFonts w:ascii="Garamond" w:hAnsi="Garamond" w:cstheme="minorHAnsi"/>
        </w:rPr>
      </w:pPr>
      <w:r w:rsidRPr="00AB7200">
        <w:rPr>
          <w:rFonts w:ascii="Garamond" w:hAnsi="Garamond" w:cstheme="minorHAnsi"/>
        </w:rPr>
        <w:t xml:space="preserve">Wartość umowy brutto określona w ust. 1 jest wartością maksymalną zamówienia. </w:t>
      </w:r>
    </w:p>
    <w:p w14:paraId="04B1D16E" w14:textId="33B5AFCA" w:rsidR="00AB7200" w:rsidRPr="005D7040" w:rsidRDefault="00AB7200" w:rsidP="00315BAC">
      <w:pPr>
        <w:spacing w:after="0" w:line="240" w:lineRule="auto"/>
        <w:jc w:val="center"/>
        <w:rPr>
          <w:rFonts w:ascii="Garamond" w:hAnsi="Garamond" w:cstheme="minorHAnsi"/>
          <w:b/>
          <w:bCs/>
        </w:rPr>
      </w:pPr>
      <w:r w:rsidRPr="005D7040">
        <w:rPr>
          <w:rFonts w:ascii="Garamond" w:hAnsi="Garamond" w:cstheme="minorHAnsi"/>
          <w:b/>
          <w:bCs/>
        </w:rPr>
        <w:t xml:space="preserve">§ </w:t>
      </w:r>
      <w:r w:rsidR="0053314F">
        <w:rPr>
          <w:rFonts w:ascii="Garamond" w:hAnsi="Garamond" w:cstheme="minorHAnsi"/>
          <w:b/>
          <w:bCs/>
        </w:rPr>
        <w:t>4</w:t>
      </w:r>
    </w:p>
    <w:p w14:paraId="34BC2D39" w14:textId="707C8E13" w:rsidR="00AB7200" w:rsidRPr="005D7040" w:rsidRDefault="005D7040" w:rsidP="00315BAC">
      <w:pPr>
        <w:spacing w:after="0" w:line="240" w:lineRule="auto"/>
        <w:ind w:left="75" w:hanging="75"/>
        <w:jc w:val="center"/>
        <w:rPr>
          <w:rFonts w:ascii="Garamond" w:hAnsi="Garamond" w:cstheme="minorHAnsi"/>
          <w:b/>
          <w:bCs/>
        </w:rPr>
      </w:pPr>
      <w:r>
        <w:rPr>
          <w:rFonts w:ascii="Garamond" w:eastAsia="Times New Roman" w:hAnsi="Garamond" w:cstheme="minorHAnsi"/>
          <w:b/>
          <w:bCs/>
        </w:rPr>
        <w:t>[</w:t>
      </w:r>
      <w:r w:rsidR="00AB7200" w:rsidRPr="005D7040">
        <w:rPr>
          <w:rFonts w:ascii="Garamond" w:eastAsia="Times New Roman" w:hAnsi="Garamond" w:cstheme="minorHAnsi"/>
          <w:b/>
          <w:bCs/>
        </w:rPr>
        <w:t>WARUNKI PŁATNOŚCI</w:t>
      </w:r>
      <w:r>
        <w:rPr>
          <w:rFonts w:ascii="Garamond" w:eastAsia="Times New Roman" w:hAnsi="Garamond" w:cstheme="minorHAnsi"/>
          <w:b/>
          <w:bCs/>
        </w:rPr>
        <w:t>]</w:t>
      </w:r>
    </w:p>
    <w:p w14:paraId="321FA964" w14:textId="01B5DBA1" w:rsidR="00AB7200" w:rsidRPr="00AB7200" w:rsidRDefault="00AB7200" w:rsidP="00315BAC">
      <w:pPr>
        <w:pStyle w:val="Akapitzlist"/>
        <w:numPr>
          <w:ilvl w:val="1"/>
          <w:numId w:val="17"/>
        </w:numPr>
        <w:tabs>
          <w:tab w:val="clear" w:pos="1440"/>
          <w:tab w:val="num" w:pos="426"/>
        </w:tabs>
        <w:spacing w:after="0" w:line="240" w:lineRule="auto"/>
        <w:ind w:left="426" w:hanging="426"/>
        <w:contextualSpacing w:val="0"/>
        <w:jc w:val="both"/>
        <w:rPr>
          <w:rFonts w:ascii="Garamond" w:hAnsi="Garamond" w:cstheme="minorHAnsi"/>
          <w:b/>
        </w:rPr>
      </w:pPr>
      <w:r w:rsidRPr="00AB7200">
        <w:rPr>
          <w:rFonts w:ascii="Garamond" w:hAnsi="Garamond" w:cstheme="minorHAnsi"/>
        </w:rPr>
        <w:t xml:space="preserve">Zamawiający zobowiązuje się do zapłaty za wykonaną usługę w terminie </w:t>
      </w:r>
      <w:r w:rsidR="005D7040">
        <w:rPr>
          <w:rFonts w:ascii="Garamond" w:hAnsi="Garamond" w:cstheme="minorHAnsi"/>
        </w:rPr>
        <w:t>6</w:t>
      </w:r>
      <w:r w:rsidRPr="00AB7200">
        <w:rPr>
          <w:rFonts w:ascii="Garamond" w:hAnsi="Garamond" w:cstheme="minorHAnsi"/>
        </w:rPr>
        <w:t xml:space="preserve">0 dni, licząc od daty doręczenia oryginału prawidłowo wystawionej faktury do siedziby Zamawiającego. Wykonawca zobowiązany jest dołączyć do faktury zestawienie odebranych w danym miesiącu odpadów. Termin spełnienia świadczenia pieniężnego Strony ustalają na dzień obciążenia rachunku bankowego Zamawiającego. </w:t>
      </w:r>
    </w:p>
    <w:p w14:paraId="03B23853" w14:textId="77777777" w:rsidR="00AB7200" w:rsidRPr="00AB7200"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AB7200">
        <w:rPr>
          <w:rFonts w:ascii="Garamond" w:hAnsi="Garamond" w:cstheme="minorHAnsi"/>
        </w:rPr>
        <w:t xml:space="preserve">Płatność </w:t>
      </w:r>
      <w:r w:rsidRPr="00AB7200">
        <w:rPr>
          <w:rFonts w:ascii="Garamond" w:hAnsi="Garamond"/>
          <w:bCs/>
        </w:rPr>
        <w:t xml:space="preserve">zostanie dokonana w formie przelewu na rzecz </w:t>
      </w:r>
      <w:r w:rsidRPr="00AB7200">
        <w:rPr>
          <w:rFonts w:ascii="Garamond" w:hAnsi="Garamond"/>
        </w:rPr>
        <w:t xml:space="preserve">Wykonawcy, </w:t>
      </w:r>
      <w:r w:rsidRPr="00AB7200">
        <w:rPr>
          <w:rFonts w:ascii="Garamond" w:hAnsi="Garamond"/>
          <w:bCs/>
        </w:rPr>
        <w:t>na konto wskazane w fakturze.</w:t>
      </w:r>
    </w:p>
    <w:p w14:paraId="67277735" w14:textId="77777777" w:rsidR="00AB7200" w:rsidRPr="00AB7200"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AB7200">
        <w:rPr>
          <w:rFonts w:ascii="Garamond" w:hAnsi="Garamond" w:cstheme="minorHAnsi"/>
        </w:rPr>
        <w:t>Wykonawca nie może dokonać przelewu wierzytelności z niniejszej Umowy na osoby trzecie bez uzyskania pisemnej zgody Zamawiającego.</w:t>
      </w:r>
    </w:p>
    <w:p w14:paraId="701508CA" w14:textId="77777777" w:rsidR="00AB7200" w:rsidRPr="00AB7200" w:rsidRDefault="00AB7200" w:rsidP="00315BAC">
      <w:pPr>
        <w:pStyle w:val="Akapitzlist"/>
        <w:numPr>
          <w:ilvl w:val="1"/>
          <w:numId w:val="17"/>
        </w:numPr>
        <w:tabs>
          <w:tab w:val="clear" w:pos="1440"/>
        </w:tabs>
        <w:spacing w:after="0" w:line="240" w:lineRule="auto"/>
        <w:ind w:left="426" w:hanging="426"/>
        <w:contextualSpacing w:val="0"/>
        <w:jc w:val="both"/>
        <w:rPr>
          <w:rFonts w:ascii="Garamond" w:hAnsi="Garamond" w:cstheme="minorHAnsi"/>
          <w:bCs/>
        </w:rPr>
      </w:pPr>
      <w:r w:rsidRPr="00AB7200">
        <w:rPr>
          <w:rFonts w:ascii="Garamond" w:eastAsia="CIDFont+F1" w:hAnsi="Garamond" w:cstheme="minorHAnsi"/>
        </w:rPr>
        <w:t>Zamawiający oświadcza, że jest dużym przedsiębiorcą w rozumieniu przepisów ustawy z dnia 8 marca 2013 r. o przeciwdziałaniu nadmiernym opóźnieniom w transakcjach handlowych (Dz. U. z 2021, poz. 424 z poźn. zm.).</w:t>
      </w:r>
    </w:p>
    <w:p w14:paraId="71FF13BB" w14:textId="7967E530" w:rsidR="00AB7200" w:rsidRPr="005D7040" w:rsidRDefault="00AB7200" w:rsidP="00315BAC">
      <w:pPr>
        <w:spacing w:after="0" w:line="240" w:lineRule="auto"/>
        <w:jc w:val="center"/>
        <w:rPr>
          <w:rFonts w:ascii="Garamond" w:hAnsi="Garamond"/>
          <w:b/>
          <w:lang w:val="x-none"/>
        </w:rPr>
      </w:pPr>
      <w:r w:rsidRPr="005D7040">
        <w:rPr>
          <w:rFonts w:ascii="Garamond" w:eastAsia="Times New Roman" w:hAnsi="Garamond" w:cstheme="minorHAnsi"/>
          <w:b/>
        </w:rPr>
        <w:t>§ </w:t>
      </w:r>
      <w:r w:rsidR="005D7040">
        <w:rPr>
          <w:rFonts w:ascii="Garamond" w:eastAsia="Times New Roman" w:hAnsi="Garamond" w:cstheme="minorHAnsi"/>
          <w:b/>
        </w:rPr>
        <w:t>5</w:t>
      </w:r>
    </w:p>
    <w:p w14:paraId="61A4F1EE" w14:textId="51C126C5" w:rsidR="00AB7200" w:rsidRPr="005D7040" w:rsidRDefault="005D7040" w:rsidP="00315BAC">
      <w:pPr>
        <w:spacing w:after="0" w:line="240" w:lineRule="auto"/>
        <w:jc w:val="center"/>
        <w:rPr>
          <w:rFonts w:ascii="Garamond" w:hAnsi="Garamond" w:cstheme="minorHAnsi"/>
          <w:b/>
        </w:rPr>
      </w:pPr>
      <w:r>
        <w:rPr>
          <w:rFonts w:ascii="Garamond" w:eastAsia="Times New Roman" w:hAnsi="Garamond" w:cstheme="minorHAnsi"/>
          <w:b/>
        </w:rPr>
        <w:t>[</w:t>
      </w:r>
      <w:r w:rsidR="00AB7200" w:rsidRPr="005D7040">
        <w:rPr>
          <w:rFonts w:ascii="Garamond" w:eastAsia="Times New Roman" w:hAnsi="Garamond" w:cstheme="minorHAnsi"/>
          <w:b/>
        </w:rPr>
        <w:t>CZAS TRWANIA UMOWY</w:t>
      </w:r>
      <w:r>
        <w:rPr>
          <w:rFonts w:ascii="Garamond" w:eastAsia="Times New Roman" w:hAnsi="Garamond" w:cstheme="minorHAnsi"/>
          <w:b/>
        </w:rPr>
        <w:t>]</w:t>
      </w:r>
    </w:p>
    <w:p w14:paraId="0FE22130" w14:textId="38DBB35E" w:rsidR="00AB7200" w:rsidRPr="00AB7200" w:rsidRDefault="00AB7200" w:rsidP="00315BAC">
      <w:pPr>
        <w:numPr>
          <w:ilvl w:val="3"/>
          <w:numId w:val="21"/>
        </w:numPr>
        <w:tabs>
          <w:tab w:val="clear" w:pos="1785"/>
          <w:tab w:val="num" w:pos="426"/>
        </w:tabs>
        <w:spacing w:after="0" w:line="240" w:lineRule="auto"/>
        <w:ind w:left="426"/>
        <w:jc w:val="both"/>
        <w:rPr>
          <w:rFonts w:ascii="Garamond" w:hAnsi="Garamond"/>
          <w:b/>
          <w:bCs/>
        </w:rPr>
      </w:pPr>
      <w:r w:rsidRPr="00AB7200">
        <w:rPr>
          <w:rFonts w:ascii="Garamond" w:hAnsi="Garamond"/>
        </w:rPr>
        <w:t xml:space="preserve">Umowa </w:t>
      </w:r>
      <w:r w:rsidR="00C520F7" w:rsidRPr="00AB7200">
        <w:rPr>
          <w:rFonts w:ascii="Garamond" w:hAnsi="Garamond"/>
        </w:rPr>
        <w:t>zost</w:t>
      </w:r>
      <w:r w:rsidR="00C520F7">
        <w:rPr>
          <w:rFonts w:ascii="Garamond" w:hAnsi="Garamond"/>
        </w:rPr>
        <w:t>aje</w:t>
      </w:r>
      <w:r w:rsidRPr="00AB7200">
        <w:rPr>
          <w:rFonts w:ascii="Garamond" w:hAnsi="Garamond"/>
        </w:rPr>
        <w:t xml:space="preserve"> zawarta na </w:t>
      </w:r>
      <w:r w:rsidR="00C520F7">
        <w:rPr>
          <w:rFonts w:ascii="Garamond" w:hAnsi="Garamond"/>
        </w:rPr>
        <w:t xml:space="preserve">okres </w:t>
      </w:r>
      <w:r w:rsidR="00C520F7">
        <w:rPr>
          <w:rFonts w:ascii="Garamond" w:hAnsi="Garamond"/>
          <w:bCs/>
        </w:rPr>
        <w:t>36</w:t>
      </w:r>
      <w:r w:rsidRPr="00AB7200">
        <w:rPr>
          <w:rFonts w:ascii="Garamond" w:hAnsi="Garamond"/>
          <w:bCs/>
        </w:rPr>
        <w:t xml:space="preserve"> m-cy</w:t>
      </w:r>
      <w:r w:rsidR="00C520F7">
        <w:rPr>
          <w:rFonts w:ascii="Garamond" w:hAnsi="Garamond"/>
          <w:bCs/>
        </w:rPr>
        <w:t xml:space="preserve"> licząc od dnia jej zawarcie.</w:t>
      </w:r>
    </w:p>
    <w:p w14:paraId="711FED3A" w14:textId="6130C8DB" w:rsidR="00AB7200" w:rsidRPr="00AB7200" w:rsidRDefault="00AB7200" w:rsidP="00315BAC">
      <w:pPr>
        <w:numPr>
          <w:ilvl w:val="3"/>
          <w:numId w:val="21"/>
        </w:numPr>
        <w:tabs>
          <w:tab w:val="clear" w:pos="1785"/>
          <w:tab w:val="num" w:pos="426"/>
        </w:tabs>
        <w:spacing w:after="0" w:line="240" w:lineRule="auto"/>
        <w:ind w:left="426"/>
        <w:jc w:val="both"/>
        <w:rPr>
          <w:rFonts w:ascii="Garamond" w:hAnsi="Garamond"/>
          <w:b/>
          <w:bCs/>
        </w:rPr>
      </w:pPr>
      <w:r w:rsidRPr="00AB7200">
        <w:rPr>
          <w:rFonts w:ascii="Garamond" w:hAnsi="Garamond"/>
        </w:rPr>
        <w:t xml:space="preserve">Termin obowiązywania umowy może ulec skróceniu w sytuacji wyczerpania przez </w:t>
      </w:r>
      <w:r w:rsidRPr="00AB7200">
        <w:rPr>
          <w:rFonts w:ascii="Garamond" w:hAnsi="Garamond"/>
          <w:bCs/>
        </w:rPr>
        <w:t xml:space="preserve">Zamawiającego </w:t>
      </w:r>
      <w:r w:rsidRPr="00AB7200">
        <w:rPr>
          <w:rFonts w:ascii="Garamond" w:hAnsi="Garamond"/>
        </w:rPr>
        <w:t xml:space="preserve">pełnej wartości umowy lub wydłużeniu w sytuacji niewyczerpania przez </w:t>
      </w:r>
      <w:r w:rsidRPr="00AB7200">
        <w:rPr>
          <w:rFonts w:ascii="Garamond" w:hAnsi="Garamond"/>
          <w:bCs/>
        </w:rPr>
        <w:t>Zamawiającego</w:t>
      </w:r>
      <w:r w:rsidRPr="00AB7200">
        <w:rPr>
          <w:rFonts w:ascii="Garamond" w:hAnsi="Garamond"/>
        </w:rPr>
        <w:t xml:space="preserve"> pełnej wartości umowy określonej w §</w:t>
      </w:r>
      <w:r w:rsidR="00C520F7">
        <w:rPr>
          <w:rFonts w:ascii="Garamond" w:hAnsi="Garamond"/>
        </w:rPr>
        <w:t>3</w:t>
      </w:r>
      <w:r w:rsidRPr="00AB7200">
        <w:rPr>
          <w:rFonts w:ascii="Garamond" w:hAnsi="Garamond"/>
        </w:rPr>
        <w:t xml:space="preserve"> ust. 1, w terminie oznaczonym w §</w:t>
      </w:r>
      <w:r w:rsidR="00C520F7">
        <w:rPr>
          <w:rFonts w:ascii="Garamond" w:hAnsi="Garamond"/>
        </w:rPr>
        <w:t>5</w:t>
      </w:r>
      <w:r w:rsidRPr="00AB7200">
        <w:rPr>
          <w:rFonts w:ascii="Garamond" w:hAnsi="Garamond"/>
        </w:rPr>
        <w:t xml:space="preserve"> ust. 1.</w:t>
      </w:r>
    </w:p>
    <w:p w14:paraId="70DCAC26" w14:textId="3921B7B6" w:rsidR="00AB7200" w:rsidRPr="00C520F7" w:rsidRDefault="00AB7200" w:rsidP="00315BAC">
      <w:pPr>
        <w:spacing w:after="0" w:line="240" w:lineRule="auto"/>
        <w:ind w:left="75"/>
        <w:jc w:val="center"/>
        <w:rPr>
          <w:rFonts w:ascii="Garamond" w:eastAsia="Times New Roman" w:hAnsi="Garamond" w:cstheme="minorHAnsi"/>
          <w:b/>
        </w:rPr>
      </w:pPr>
      <w:r w:rsidRPr="00C520F7">
        <w:rPr>
          <w:rFonts w:ascii="Garamond" w:eastAsia="Times New Roman" w:hAnsi="Garamond" w:cstheme="minorHAnsi"/>
          <w:b/>
        </w:rPr>
        <w:t xml:space="preserve">§ </w:t>
      </w:r>
      <w:r w:rsidR="00C520F7">
        <w:rPr>
          <w:rFonts w:ascii="Garamond" w:eastAsia="Times New Roman" w:hAnsi="Garamond" w:cstheme="minorHAnsi"/>
          <w:b/>
        </w:rPr>
        <w:t>6</w:t>
      </w:r>
    </w:p>
    <w:p w14:paraId="5CC5252A" w14:textId="334EF912" w:rsidR="00AB7200" w:rsidRPr="00C520F7" w:rsidRDefault="00C520F7" w:rsidP="00315BAC">
      <w:pPr>
        <w:tabs>
          <w:tab w:val="left" w:pos="2835"/>
        </w:tabs>
        <w:spacing w:after="0" w:line="240" w:lineRule="auto"/>
        <w:jc w:val="center"/>
        <w:rPr>
          <w:rFonts w:ascii="Garamond" w:hAnsi="Garamond"/>
          <w:b/>
        </w:rPr>
      </w:pPr>
      <w:r>
        <w:rPr>
          <w:rFonts w:ascii="Garamond" w:hAnsi="Garamond"/>
          <w:b/>
        </w:rPr>
        <w:t>[</w:t>
      </w:r>
      <w:r w:rsidR="00AB7200" w:rsidRPr="00C520F7">
        <w:rPr>
          <w:rFonts w:ascii="Garamond" w:hAnsi="Garamond"/>
          <w:b/>
        </w:rPr>
        <w:t>REKLAMACJE</w:t>
      </w:r>
      <w:r>
        <w:rPr>
          <w:rFonts w:ascii="Garamond" w:hAnsi="Garamond"/>
          <w:b/>
        </w:rPr>
        <w:t>]</w:t>
      </w:r>
    </w:p>
    <w:p w14:paraId="122FA3BD" w14:textId="77777777" w:rsidR="00AB7200" w:rsidRPr="00AB7200"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AB7200">
        <w:rPr>
          <w:rFonts w:ascii="Garamond" w:hAnsi="Garamond"/>
        </w:rPr>
        <w:t xml:space="preserve">Reklamacje dotyczące przedmiotu usługi Wykonawca realizuje na swój koszt w terminie natychmiastowym – do </w:t>
      </w:r>
      <w:r w:rsidRPr="00AB7200">
        <w:rPr>
          <w:rFonts w:ascii="Garamond" w:hAnsi="Garamond"/>
          <w:bCs/>
        </w:rPr>
        <w:t xml:space="preserve">dwóch godzin od daty </w:t>
      </w:r>
      <w:r w:rsidRPr="00AB7200">
        <w:rPr>
          <w:rFonts w:ascii="Garamond" w:hAnsi="Garamond"/>
        </w:rPr>
        <w:t xml:space="preserve">telefonicznego (potwierdzonego nadaniem faxu / e-mail) </w:t>
      </w:r>
      <w:r w:rsidRPr="00AB7200">
        <w:rPr>
          <w:rFonts w:ascii="Garamond" w:hAnsi="Garamond"/>
          <w:bCs/>
        </w:rPr>
        <w:t xml:space="preserve">zgłoszenia </w:t>
      </w:r>
      <w:r w:rsidRPr="00AB7200">
        <w:rPr>
          <w:rFonts w:ascii="Garamond" w:hAnsi="Garamond"/>
        </w:rPr>
        <w:t>przez Zamawiającego.</w:t>
      </w:r>
    </w:p>
    <w:p w14:paraId="48A93737" w14:textId="77777777" w:rsidR="00AB7200" w:rsidRPr="00AB7200"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AB7200">
        <w:rPr>
          <w:rFonts w:ascii="Garamond" w:hAnsi="Garamond"/>
        </w:rPr>
        <w:t>W przypadku niedotrzymania warunków niniejszej Umowy, Zamawiający zleci wykonanie usługi innej firmie bez względu na cenę i obciąży Wykonawcę w terminie 14 dni poniesionymi z tego tytułu dodatkowymi kosztami (różnica pomiędzy kosztami zleconej usługi, a wynikającymi z realizacji niniejszej Umowy).</w:t>
      </w:r>
    </w:p>
    <w:p w14:paraId="1EB8239B" w14:textId="77777777" w:rsidR="00AB7200" w:rsidRPr="00AB7200" w:rsidRDefault="00AB7200" w:rsidP="00315BAC">
      <w:pPr>
        <w:numPr>
          <w:ilvl w:val="0"/>
          <w:numId w:val="22"/>
        </w:numPr>
        <w:tabs>
          <w:tab w:val="num" w:pos="284"/>
          <w:tab w:val="num" w:pos="360"/>
        </w:tabs>
        <w:spacing w:after="0" w:line="240" w:lineRule="auto"/>
        <w:ind w:left="284" w:hanging="284"/>
        <w:jc w:val="both"/>
        <w:rPr>
          <w:rFonts w:ascii="Garamond" w:hAnsi="Garamond"/>
        </w:rPr>
      </w:pPr>
      <w:r w:rsidRPr="00AB7200">
        <w:rPr>
          <w:rFonts w:ascii="Garamond" w:hAnsi="Garamond"/>
        </w:rPr>
        <w:t xml:space="preserve">W razie stwierdzenia uwag, co do jakości wykonanej usługi Wykonawca zobowiązany jest </w:t>
      </w:r>
      <w:r w:rsidRPr="00AB7200">
        <w:rPr>
          <w:rFonts w:ascii="Garamond" w:hAnsi="Garamond"/>
        </w:rPr>
        <w:br/>
        <w:t>do natychmiastowego wykonania reklamacji.</w:t>
      </w:r>
    </w:p>
    <w:p w14:paraId="193AB6FF" w14:textId="5506B014" w:rsidR="00AB7200" w:rsidRPr="00C520F7" w:rsidRDefault="00AB7200" w:rsidP="00315BAC">
      <w:pPr>
        <w:spacing w:after="0" w:line="240" w:lineRule="auto"/>
        <w:ind w:left="75"/>
        <w:jc w:val="center"/>
        <w:rPr>
          <w:rFonts w:ascii="Garamond" w:eastAsia="Times New Roman" w:hAnsi="Garamond" w:cstheme="minorHAnsi"/>
          <w:b/>
        </w:rPr>
      </w:pPr>
      <w:r w:rsidRPr="00C520F7">
        <w:rPr>
          <w:rFonts w:ascii="Garamond" w:eastAsia="Times New Roman" w:hAnsi="Garamond" w:cstheme="minorHAnsi"/>
          <w:b/>
        </w:rPr>
        <w:lastRenderedPageBreak/>
        <w:t xml:space="preserve">§ </w:t>
      </w:r>
      <w:r w:rsidR="00C520F7">
        <w:rPr>
          <w:rFonts w:ascii="Garamond" w:eastAsia="Times New Roman" w:hAnsi="Garamond" w:cstheme="minorHAnsi"/>
          <w:b/>
        </w:rPr>
        <w:t>7</w:t>
      </w:r>
    </w:p>
    <w:p w14:paraId="7C8B0543" w14:textId="4C753FC4" w:rsidR="00AB7200" w:rsidRPr="00C520F7" w:rsidRDefault="00C520F7" w:rsidP="00315BAC">
      <w:pPr>
        <w:spacing w:after="0" w:line="240" w:lineRule="auto"/>
        <w:ind w:left="75"/>
        <w:jc w:val="center"/>
        <w:rPr>
          <w:rFonts w:ascii="Garamond" w:eastAsia="Times New Roman" w:hAnsi="Garamond" w:cstheme="minorHAnsi"/>
          <w:b/>
        </w:rPr>
      </w:pPr>
      <w:r>
        <w:rPr>
          <w:rFonts w:ascii="Garamond" w:eastAsia="Times New Roman" w:hAnsi="Garamond" w:cstheme="minorHAnsi"/>
          <w:b/>
        </w:rPr>
        <w:t>[</w:t>
      </w:r>
      <w:r w:rsidR="00AB7200" w:rsidRPr="00C520F7">
        <w:rPr>
          <w:rFonts w:ascii="Garamond" w:eastAsia="Times New Roman" w:hAnsi="Garamond" w:cstheme="minorHAnsi"/>
          <w:b/>
        </w:rPr>
        <w:t>KARY UMOWNE</w:t>
      </w:r>
      <w:r>
        <w:rPr>
          <w:rFonts w:ascii="Garamond" w:eastAsia="Times New Roman" w:hAnsi="Garamond" w:cstheme="minorHAnsi"/>
          <w:b/>
        </w:rPr>
        <w:t>]</w:t>
      </w:r>
    </w:p>
    <w:p w14:paraId="7C55D71E" w14:textId="18F3976E" w:rsidR="00AB7200" w:rsidRPr="00C520F7" w:rsidRDefault="00AB7200" w:rsidP="00315BAC">
      <w:pPr>
        <w:numPr>
          <w:ilvl w:val="0"/>
          <w:numId w:val="26"/>
        </w:numPr>
        <w:spacing w:after="0" w:line="240" w:lineRule="auto"/>
        <w:ind w:left="284"/>
        <w:jc w:val="both"/>
        <w:rPr>
          <w:rFonts w:ascii="Garamond" w:hAnsi="Garamond"/>
        </w:rPr>
      </w:pPr>
      <w:r w:rsidRPr="00C520F7">
        <w:rPr>
          <w:rFonts w:ascii="Garamond" w:hAnsi="Garamond"/>
        </w:rPr>
        <w:t xml:space="preserve">Strony ustanawiają odpowiedzialność za niewykonanie lub nienależyte wykonanie zobowiązań Umowy w formie kar umownych. Niezależnie od zapisów § </w:t>
      </w:r>
      <w:r w:rsidR="00C520F7">
        <w:rPr>
          <w:rFonts w:ascii="Garamond" w:hAnsi="Garamond"/>
        </w:rPr>
        <w:t>6</w:t>
      </w:r>
      <w:r w:rsidRPr="00C520F7">
        <w:rPr>
          <w:rFonts w:ascii="Garamond" w:hAnsi="Garamond"/>
        </w:rPr>
        <w:t xml:space="preserve"> ust. 2, Zamawiający ma prawo naliczyć karę umowną w wysokości 400,00 zł brutto za każdy dzień zwłoki w odbiorze odpadów w terminach określonych przez Zamawiającego.</w:t>
      </w:r>
    </w:p>
    <w:p w14:paraId="042A9CCD" w14:textId="540527BC" w:rsidR="00AB7200" w:rsidRPr="00C520F7"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C520F7">
        <w:rPr>
          <w:rFonts w:ascii="Garamond" w:hAnsi="Garamond"/>
        </w:rPr>
        <w:t>Wykonawca zapłaci Zamawiającemu karę umowną w wysokości 30% wartości brutto umowy, gdy Zamawiający rozwiąże umowę z przyczyn zależnych od Wykonawcy.</w:t>
      </w:r>
    </w:p>
    <w:p w14:paraId="71CE2489" w14:textId="64D229CA" w:rsidR="00AB7200" w:rsidRPr="00C520F7"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C520F7">
        <w:rPr>
          <w:rFonts w:ascii="Garamond" w:hAnsi="Garamond"/>
        </w:rPr>
        <w:t>Zapłata kar umownych nie zwalnia Wykonawcy z obowiązku realizacji Umowy.</w:t>
      </w:r>
    </w:p>
    <w:p w14:paraId="0C5C813A" w14:textId="6D9A2A0F" w:rsidR="00AB7200" w:rsidRPr="00C520F7"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C520F7">
        <w:rPr>
          <w:rFonts w:ascii="Garamond" w:hAnsi="Garamond"/>
        </w:rPr>
        <w:t xml:space="preserve">Każda ze Stron może dochodzić odszkodowania przekraczającego wysokość zastrzeżonych kar umownych na zasadach ogólnych.  </w:t>
      </w:r>
    </w:p>
    <w:p w14:paraId="53D63F72" w14:textId="4E4C6F12" w:rsidR="00AB7200" w:rsidRPr="00C520F7" w:rsidRDefault="00AB7200" w:rsidP="00315BAC">
      <w:pPr>
        <w:numPr>
          <w:ilvl w:val="0"/>
          <w:numId w:val="26"/>
        </w:numPr>
        <w:tabs>
          <w:tab w:val="num" w:pos="284"/>
          <w:tab w:val="num" w:pos="360"/>
        </w:tabs>
        <w:spacing w:after="0" w:line="240" w:lineRule="auto"/>
        <w:ind w:left="284" w:hanging="284"/>
        <w:jc w:val="both"/>
        <w:rPr>
          <w:rFonts w:ascii="Garamond" w:hAnsi="Garamond"/>
        </w:rPr>
      </w:pPr>
      <w:r w:rsidRPr="00C520F7">
        <w:rPr>
          <w:rFonts w:ascii="Garamond" w:hAnsi="Garamond"/>
        </w:rPr>
        <w:t>Niezależnie od postanowień powyższych Zamawiający zachowuje prawo dochodzenia odszkodowania na zasadach ogólnych.</w:t>
      </w:r>
    </w:p>
    <w:p w14:paraId="5D4CED27" w14:textId="0FF3F378" w:rsidR="00AB7200" w:rsidRPr="00C520F7" w:rsidRDefault="00AB7200" w:rsidP="00315BAC">
      <w:pPr>
        <w:spacing w:after="0" w:line="240" w:lineRule="auto"/>
        <w:ind w:left="75"/>
        <w:jc w:val="center"/>
        <w:rPr>
          <w:rFonts w:ascii="Garamond" w:eastAsia="Times New Roman" w:hAnsi="Garamond" w:cstheme="minorHAnsi"/>
          <w:b/>
        </w:rPr>
      </w:pPr>
      <w:r w:rsidRPr="00C520F7">
        <w:rPr>
          <w:rFonts w:ascii="Garamond" w:eastAsia="Times New Roman" w:hAnsi="Garamond" w:cstheme="minorHAnsi"/>
          <w:b/>
        </w:rPr>
        <w:t>§ </w:t>
      </w:r>
      <w:r w:rsidR="00C520F7" w:rsidRPr="00C520F7">
        <w:rPr>
          <w:rFonts w:ascii="Garamond" w:eastAsia="Times New Roman" w:hAnsi="Garamond" w:cstheme="minorHAnsi"/>
          <w:b/>
        </w:rPr>
        <w:t>8</w:t>
      </w:r>
    </w:p>
    <w:p w14:paraId="40604329" w14:textId="77777777" w:rsidR="00F30819" w:rsidRPr="00424550" w:rsidRDefault="00F30819" w:rsidP="00315BAC">
      <w:pPr>
        <w:suppressAutoHyphens/>
        <w:spacing w:after="0" w:line="240" w:lineRule="auto"/>
        <w:jc w:val="center"/>
        <w:rPr>
          <w:rFonts w:ascii="Garamond" w:hAnsi="Garamond" w:cs="Arial"/>
          <w:bCs/>
          <w:color w:val="000000" w:themeColor="text1"/>
          <w:szCs w:val="24"/>
          <w:lang w:eastAsia="ar-SA"/>
        </w:rPr>
      </w:pPr>
      <w:r w:rsidRPr="00424550">
        <w:rPr>
          <w:rFonts w:ascii="Garamond" w:hAnsi="Garamond" w:cs="Arial"/>
          <w:b/>
          <w:bCs/>
          <w:color w:val="000000" w:themeColor="text1"/>
          <w:szCs w:val="24"/>
          <w:lang w:eastAsia="ar-SA"/>
        </w:rPr>
        <w:t>[ZMIANA POSTANOWIEŃ UMOWY, ODSTĄPIENIA OD UMOWY]</w:t>
      </w:r>
    </w:p>
    <w:p w14:paraId="47FD56DB" w14:textId="77777777" w:rsidR="00F30819" w:rsidRPr="00424550" w:rsidRDefault="00F30819" w:rsidP="00315BAC">
      <w:pPr>
        <w:numPr>
          <w:ilvl w:val="0"/>
          <w:numId w:val="35"/>
        </w:numPr>
        <w:suppressAutoHyphens/>
        <w:spacing w:after="0" w:line="240" w:lineRule="auto"/>
        <w:jc w:val="both"/>
        <w:rPr>
          <w:rFonts w:ascii="Garamond" w:hAnsi="Garamond" w:cs="Arial"/>
          <w:bCs/>
          <w:color w:val="000000" w:themeColor="text1"/>
          <w:szCs w:val="24"/>
          <w:lang w:eastAsia="ar-SA"/>
        </w:rPr>
      </w:pPr>
      <w:r w:rsidRPr="00424550">
        <w:rPr>
          <w:rFonts w:ascii="Garamond" w:hAnsi="Garamond" w:cs="Arial"/>
          <w:bCs/>
          <w:color w:val="000000" w:themeColor="text1"/>
          <w:szCs w:val="24"/>
          <w:lang w:eastAsia="ar-SA"/>
        </w:rPr>
        <w:t>Zmiana postanowień umowy może nastąpić za zgodą obu stron na piśmie pod rygorem nieważności.</w:t>
      </w:r>
    </w:p>
    <w:p w14:paraId="5CF9FD07" w14:textId="77777777" w:rsidR="00F30819" w:rsidRPr="00424550" w:rsidRDefault="00F30819" w:rsidP="00315BAC">
      <w:pPr>
        <w:numPr>
          <w:ilvl w:val="0"/>
          <w:numId w:val="35"/>
        </w:numPr>
        <w:suppressAutoHyphens/>
        <w:spacing w:after="0" w:line="240" w:lineRule="auto"/>
        <w:jc w:val="both"/>
        <w:rPr>
          <w:rFonts w:ascii="Garamond" w:hAnsi="Garamond" w:cs="Arial"/>
          <w:bCs/>
          <w:color w:val="000000" w:themeColor="text1"/>
          <w:szCs w:val="24"/>
          <w:lang w:eastAsia="ar-SA"/>
        </w:rPr>
      </w:pPr>
      <w:r w:rsidRPr="00424550">
        <w:rPr>
          <w:rFonts w:ascii="Garamond" w:hAnsi="Garamond"/>
          <w:color w:val="000000" w:themeColor="text1"/>
          <w:szCs w:val="24"/>
        </w:rPr>
        <w:t>Dopuszcza się zmianę postanowień umowy w przypadku:</w:t>
      </w:r>
    </w:p>
    <w:p w14:paraId="7D6CDDD7"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zmiany stawki podatku od towarów i usług, która następuje automatycznie z dniem wejścia wżycie zmienionych przepisów (klauzula waloryzacyjna), pod warunkiem, że umowa obowiązuje ponad 12 miesięcy;</w:t>
      </w:r>
    </w:p>
    <w:p w14:paraId="54877B50"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 xml:space="preserve">gdy zmianie ulegnie urzędowa stawka danego Asortymentu – Zamawiający dopuszcza możliwość zmiany ceny wynagrodzenia umownego za dany </w:t>
      </w:r>
      <w:r>
        <w:rPr>
          <w:rFonts w:ascii="Garamond" w:hAnsi="Garamond"/>
          <w:color w:val="000000" w:themeColor="text1"/>
          <w:szCs w:val="24"/>
        </w:rPr>
        <w:t>Asortyment</w:t>
      </w:r>
      <w:r w:rsidRPr="00424550">
        <w:rPr>
          <w:rFonts w:ascii="Garamond" w:hAnsi="Garamond"/>
          <w:color w:val="000000" w:themeColor="text1"/>
          <w:szCs w:val="24"/>
        </w:rPr>
        <w:t xml:space="preserve"> o różnicę między ceną urzędową, która obowiązywała w dniu składania ofert, a wartością ceny urzędowej po zmianie. Konieczność dokonania podwyżki cen powinna zostać przez Wykonawcę należycie uzasadniona na piśmie wraz z dostarczeniem oświadczenia producenta Produktu o takiej zamianie, przy czym zamawiającemu przysługuje prawo do wypowiedzenia umowy w części dotyczącej Produktu, którego cena uległa podwyższenia. W przypadku, gdy pomimo przedłożenia informacji o zmianie ceny, Zamawiający będzie składał stosowne zamówienia, zmiana umowy nie wymaga trybu przewidzianego w §10 ust. 1 Umowy (klauzula waloryzacyjna).</w:t>
      </w:r>
    </w:p>
    <w:p w14:paraId="6C928FCA"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 xml:space="preserve">Zmianę ceny w przypadku zmiany wielkości opakowania wprowadzonej przez producenta Produktu w trakcie realizacji niniejszej Umowy- z zachowaniem zasady proporcjonalności. </w:t>
      </w:r>
    </w:p>
    <w:p w14:paraId="4DA32F85"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 xml:space="preserve">Obniżenie ceny </w:t>
      </w:r>
      <w:r>
        <w:rPr>
          <w:rFonts w:ascii="Garamond" w:hAnsi="Garamond"/>
          <w:color w:val="000000" w:themeColor="text1"/>
          <w:szCs w:val="24"/>
        </w:rPr>
        <w:t>Asortymentu</w:t>
      </w:r>
      <w:r w:rsidRPr="00424550">
        <w:rPr>
          <w:rFonts w:ascii="Garamond" w:hAnsi="Garamond"/>
          <w:color w:val="000000" w:themeColor="text1"/>
          <w:szCs w:val="24"/>
        </w:rPr>
        <w:t xml:space="preserve"> w przypadku akcji promocyjnych prowadzonych przez Wykonawcę lub producenta – co nie stanowi zmiany umowy wymagającej stosowania trybu przewidzianego w §10 ust. 1 Umowy (klauzula automatyczna).</w:t>
      </w:r>
    </w:p>
    <w:p w14:paraId="0862D3F7"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 xml:space="preserve">Wyczerpania ilościowego i wartościowego danej pozycji w ramach jednego </w:t>
      </w:r>
      <w:r>
        <w:rPr>
          <w:rFonts w:ascii="Garamond" w:hAnsi="Garamond"/>
          <w:color w:val="000000" w:themeColor="text1"/>
          <w:szCs w:val="24"/>
        </w:rPr>
        <w:t xml:space="preserve">Asortymentu </w:t>
      </w:r>
      <w:r w:rsidRPr="00424550">
        <w:rPr>
          <w:rFonts w:ascii="Garamond" w:hAnsi="Garamond"/>
          <w:color w:val="000000" w:themeColor="text1"/>
          <w:szCs w:val="24"/>
        </w:rPr>
        <w:t>lub w poszczególnym pakiecie, na które została podpisana umowa z danym Wykonawcą. W takim wypadku, jeżeli ogólna wartość umowy nie została wyczerpana, Zamawiający uprawniony jest do dokonywania dalszych zamówień w cenach jednostkowych wskazanych w formularzu cenowym, a wykonawca obowiązany jest do ich dostawy, do czasu wyczerpania całkowitej wartości umowy wskazanej w §4 ust. 1 umowy.  W takim przypadku ilości zamawianych produktów mogą ulegać zmianie w ramach asortymentu będącego przedmiotem umowy, z tym, że wartość dostarczanych produktów nie może przekroczyć ogólnej wartości umowy. Składanie dalszych zamówień przez Zamawiającego, w warunkach przewidzianych w zdaniu pierwszym, jest równoznaczne ze skorzystaniem z niniejszej klauzuli, co nie stanowi zmiany umowy wymagającej stosowania trybu przewidzianego w §10 ust. 1 Umowy, pod warunkiem, że nie prowadzi do zmiany ilości danej pozycji wyczerpanego asortymentu o więcej niż 50%. (klauzula automatyczna). W pozostałych przypadkach wymagane jest zawarcie aneksu w trybie przewidzianym w §10 ust. 1 umowy.</w:t>
      </w:r>
    </w:p>
    <w:p w14:paraId="526A6B9E" w14:textId="77777777" w:rsidR="00F30819" w:rsidRPr="00596B8F" w:rsidRDefault="00F30819" w:rsidP="00315BAC">
      <w:pPr>
        <w:numPr>
          <w:ilvl w:val="0"/>
          <w:numId w:val="37"/>
        </w:numPr>
        <w:spacing w:after="0" w:line="240" w:lineRule="auto"/>
        <w:ind w:left="709"/>
        <w:jc w:val="both"/>
        <w:rPr>
          <w:rFonts w:ascii="Garamond" w:hAnsi="Garamond" w:cs="Arial"/>
          <w:color w:val="000000" w:themeColor="text1"/>
          <w:szCs w:val="24"/>
        </w:rPr>
      </w:pPr>
      <w:r w:rsidRPr="00424550">
        <w:rPr>
          <w:rFonts w:ascii="Garamond" w:hAnsi="Garamond" w:cs="Arial"/>
          <w:color w:val="000000" w:themeColor="text1"/>
          <w:szCs w:val="24"/>
        </w:rPr>
        <w:t>Niewyczerpania ilościowego oraz wartościowego umowy, poprzez przedłużenie terminu jej obowiązywania, jednak nie dłużej niż o kolejne 6 miesięcy.</w:t>
      </w:r>
    </w:p>
    <w:p w14:paraId="57AF71C6" w14:textId="77777777" w:rsidR="00F30819" w:rsidRPr="00424550" w:rsidRDefault="00F30819" w:rsidP="00315BAC">
      <w:pPr>
        <w:numPr>
          <w:ilvl w:val="0"/>
          <w:numId w:val="37"/>
        </w:numPr>
        <w:suppressAutoHyphens/>
        <w:spacing w:after="0" w:line="240" w:lineRule="auto"/>
        <w:ind w:left="709"/>
        <w:jc w:val="both"/>
        <w:rPr>
          <w:rFonts w:ascii="Garamond" w:hAnsi="Garamond"/>
          <w:color w:val="000000" w:themeColor="text1"/>
          <w:szCs w:val="24"/>
        </w:rPr>
      </w:pPr>
      <w:r w:rsidRPr="00424550">
        <w:rPr>
          <w:rFonts w:ascii="Garamond" w:hAnsi="Garamond"/>
          <w:color w:val="000000" w:themeColor="text1"/>
          <w:szCs w:val="24"/>
        </w:rPr>
        <w:t>wprowadzenia do sprzedaży przez wykonawcę produktu zmodyfikowanego / udoskonalonego;</w:t>
      </w:r>
    </w:p>
    <w:p w14:paraId="00ACAFEC"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rPr>
        <w:t xml:space="preserve">W wypadku zmiany, o której mowa w ust. 2 lit a) wartość netto wynagrodzenia Wykonawcy </w:t>
      </w:r>
      <w:r w:rsidRPr="00424550">
        <w:rPr>
          <w:rFonts w:ascii="Garamond" w:hAnsi="Garamond"/>
          <w:color w:val="000000" w:themeColor="text1"/>
          <w:szCs w:val="24"/>
        </w:rPr>
        <w:br/>
        <w:t>nie zmieni się.</w:t>
      </w:r>
    </w:p>
    <w:p w14:paraId="7BE58EED"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lang w:eastAsia="ar-SA"/>
        </w:rPr>
        <w:t xml:space="preserve">W przypadku wycofania przedmiotu zamówienia z obrotu, braku dostaw z powodu wstrzymania lub zakończenia produkcji lub innej istotnej okoliczności strony przewidują możliwość zmiany umowy i Wykonawca przedstawi Zamawiającemu ofertę produktu równoważnego pod względem składu ilościowo-jakościowego, właściwości fizyko-chemicznych (produkt równoważny). Zmiana ta będzie </w:t>
      </w:r>
      <w:r w:rsidRPr="00424550">
        <w:rPr>
          <w:rFonts w:ascii="Garamond" w:hAnsi="Garamond"/>
          <w:color w:val="000000" w:themeColor="text1"/>
          <w:szCs w:val="24"/>
          <w:lang w:eastAsia="ar-SA"/>
        </w:rPr>
        <w:lastRenderedPageBreak/>
        <w:t xml:space="preserve">dopuszczalna za zgodą Zamawiającego oraz pod warunkiem, iż odpowiednik nie będzie miał ceny wyższej niż pierwotnie oferowany, a Wykonawca przedstawi oświadczenie producenta </w:t>
      </w:r>
      <w:r w:rsidRPr="00424550">
        <w:rPr>
          <w:rFonts w:ascii="Garamond" w:hAnsi="Garamond"/>
          <w:color w:val="000000" w:themeColor="text1"/>
          <w:szCs w:val="24"/>
          <w:lang w:eastAsia="ar-SA"/>
        </w:rPr>
        <w:br/>
        <w:t xml:space="preserve">o wstrzymaniu lub zakończeniu produkcji oferowanego w przetargu produktu.  </w:t>
      </w:r>
      <w:r w:rsidRPr="00424550">
        <w:rPr>
          <w:rFonts w:ascii="Garamond" w:hAnsi="Garamond"/>
          <w:iCs/>
          <w:color w:val="000000" w:themeColor="text1"/>
          <w:szCs w:val="24"/>
        </w:rPr>
        <w:t xml:space="preserve"> </w:t>
      </w:r>
      <w:r w:rsidRPr="00424550">
        <w:rPr>
          <w:rFonts w:ascii="Garamond" w:hAnsi="Garamond"/>
          <w:color w:val="000000" w:themeColor="text1"/>
          <w:szCs w:val="24"/>
        </w:rPr>
        <w:t xml:space="preserve"> </w:t>
      </w:r>
    </w:p>
    <w:p w14:paraId="30A92205"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rPr>
        <w:t xml:space="preserve">Zamawiający może odstąpić od umowy w razie wystąpienia istotnej zmiany okoliczności powodującej, że wykonanie umowy nie leży w interesie publicznym, czego nie można było przewidzieć w chwili zawarcia </w:t>
      </w:r>
      <w:r>
        <w:rPr>
          <w:rFonts w:ascii="Garamond" w:hAnsi="Garamond"/>
          <w:color w:val="000000" w:themeColor="text1"/>
          <w:szCs w:val="24"/>
        </w:rPr>
        <w:t>U</w:t>
      </w:r>
      <w:r w:rsidRPr="00424550">
        <w:rPr>
          <w:rFonts w:ascii="Garamond" w:hAnsi="Garamond"/>
          <w:color w:val="000000" w:themeColor="text1"/>
          <w:szCs w:val="24"/>
        </w:rPr>
        <w:t>mowy.</w:t>
      </w:r>
    </w:p>
    <w:p w14:paraId="638AEBDC"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rPr>
        <w:t>Odstąpienie od umowy w przypadku, o którym mowa w ust. 7 umowy, może nastąpić w terminie 30 dni od powzięcia wiadomości o tych okolicznościach.</w:t>
      </w:r>
    </w:p>
    <w:p w14:paraId="63875327"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rPr>
        <w:t xml:space="preserve">W przypadku odstąpienia od umowy przez Zamawiającego, w sytuacji, o której mowa w ust. </w:t>
      </w:r>
      <w:r>
        <w:rPr>
          <w:rFonts w:ascii="Garamond" w:hAnsi="Garamond"/>
          <w:color w:val="000000" w:themeColor="text1"/>
          <w:szCs w:val="24"/>
        </w:rPr>
        <w:t>6</w:t>
      </w:r>
      <w:r w:rsidRPr="00424550">
        <w:rPr>
          <w:rFonts w:ascii="Garamond" w:hAnsi="Garamond"/>
          <w:color w:val="000000" w:themeColor="text1"/>
          <w:szCs w:val="24"/>
        </w:rPr>
        <w:t>, Wykonawca może żądać jedynie wynagrodzenia należnego mu z tytułu wykonania faktycznego części umowy.</w:t>
      </w:r>
    </w:p>
    <w:p w14:paraId="598DDF26" w14:textId="77777777" w:rsidR="00F30819" w:rsidRPr="00424550" w:rsidRDefault="00F30819" w:rsidP="00315BAC">
      <w:pPr>
        <w:numPr>
          <w:ilvl w:val="0"/>
          <w:numId w:val="36"/>
        </w:numPr>
        <w:spacing w:after="0" w:line="240" w:lineRule="auto"/>
        <w:ind w:left="426"/>
        <w:jc w:val="both"/>
        <w:rPr>
          <w:rFonts w:ascii="Garamond" w:hAnsi="Garamond"/>
          <w:color w:val="000000" w:themeColor="text1"/>
          <w:szCs w:val="24"/>
        </w:rPr>
      </w:pPr>
      <w:r w:rsidRPr="00424550">
        <w:rPr>
          <w:rFonts w:ascii="Garamond" w:hAnsi="Garamond"/>
          <w:color w:val="000000" w:themeColor="text1"/>
          <w:szCs w:val="24"/>
        </w:rPr>
        <w:t xml:space="preserve">Zamawiający może wypowiedzieć umowę w całości lub w zakresie poszczególnych pakietów </w:t>
      </w:r>
      <w:r w:rsidRPr="00424550">
        <w:rPr>
          <w:rFonts w:ascii="Garamond" w:hAnsi="Garamond"/>
          <w:color w:val="000000" w:themeColor="text1"/>
          <w:szCs w:val="24"/>
        </w:rPr>
        <w:br/>
        <w:t>lub pozycji, bez wyznaczania dodatkowego terminu na usunięcie naruszeń, w przypadku zaistnienia któregoś z niżej wskazanych przypadków:</w:t>
      </w:r>
    </w:p>
    <w:p w14:paraId="32B6A8CB" w14:textId="77777777" w:rsidR="00F30819" w:rsidRPr="00424550" w:rsidRDefault="00F30819" w:rsidP="00315BAC">
      <w:pPr>
        <w:numPr>
          <w:ilvl w:val="0"/>
          <w:numId w:val="38"/>
        </w:numPr>
        <w:suppressAutoHyphens/>
        <w:spacing w:after="0" w:line="240" w:lineRule="auto"/>
        <w:jc w:val="both"/>
        <w:rPr>
          <w:rFonts w:ascii="Garamond" w:hAnsi="Garamond"/>
          <w:color w:val="000000" w:themeColor="text1"/>
          <w:szCs w:val="24"/>
        </w:rPr>
      </w:pPr>
      <w:r w:rsidRPr="00424550">
        <w:rPr>
          <w:rFonts w:ascii="Garamond" w:hAnsi="Garamond"/>
          <w:color w:val="000000" w:themeColor="text1"/>
          <w:szCs w:val="24"/>
        </w:rPr>
        <w:t>co najmniej dwukrotnie Wykonawca opóźnił się z realizacją dostaw;</w:t>
      </w:r>
    </w:p>
    <w:p w14:paraId="2476547B" w14:textId="77777777" w:rsidR="00F30819" w:rsidRPr="00424550" w:rsidRDefault="00F30819" w:rsidP="00315BAC">
      <w:pPr>
        <w:numPr>
          <w:ilvl w:val="0"/>
          <w:numId w:val="38"/>
        </w:numPr>
        <w:suppressAutoHyphens/>
        <w:spacing w:after="0" w:line="240" w:lineRule="auto"/>
        <w:jc w:val="both"/>
        <w:rPr>
          <w:rFonts w:ascii="Garamond" w:hAnsi="Garamond"/>
          <w:color w:val="000000" w:themeColor="text1"/>
          <w:szCs w:val="24"/>
        </w:rPr>
      </w:pPr>
      <w:r w:rsidRPr="00424550">
        <w:rPr>
          <w:rFonts w:ascii="Garamond" w:hAnsi="Garamond"/>
          <w:color w:val="000000" w:themeColor="text1"/>
          <w:szCs w:val="24"/>
        </w:rPr>
        <w:t>jeżeli opóźnienie w dostawie przekracza 14 dni roboczych;</w:t>
      </w:r>
    </w:p>
    <w:p w14:paraId="6A93B944" w14:textId="77777777" w:rsidR="00F30819" w:rsidRPr="00424550" w:rsidRDefault="00F30819" w:rsidP="00315BAC">
      <w:pPr>
        <w:numPr>
          <w:ilvl w:val="0"/>
          <w:numId w:val="38"/>
        </w:numPr>
        <w:suppressAutoHyphens/>
        <w:spacing w:after="0" w:line="240" w:lineRule="auto"/>
        <w:jc w:val="both"/>
        <w:rPr>
          <w:rFonts w:ascii="Garamond" w:hAnsi="Garamond"/>
          <w:color w:val="000000" w:themeColor="text1"/>
          <w:szCs w:val="24"/>
        </w:rPr>
      </w:pPr>
      <w:r w:rsidRPr="00424550">
        <w:rPr>
          <w:rFonts w:ascii="Garamond" w:hAnsi="Garamond"/>
          <w:color w:val="000000" w:themeColor="text1"/>
          <w:szCs w:val="24"/>
        </w:rPr>
        <w:t>dostarczony przedmiot zamówienia nie odpowiada opisanemu w Specyfikacji Istotnych Warunków Zamówienia;</w:t>
      </w:r>
    </w:p>
    <w:p w14:paraId="40374397" w14:textId="77777777" w:rsidR="00F30819" w:rsidRDefault="00F30819" w:rsidP="00315BAC">
      <w:pPr>
        <w:numPr>
          <w:ilvl w:val="0"/>
          <w:numId w:val="38"/>
        </w:numPr>
        <w:suppressAutoHyphens/>
        <w:spacing w:after="0" w:line="240" w:lineRule="auto"/>
        <w:jc w:val="both"/>
        <w:rPr>
          <w:rFonts w:ascii="Garamond" w:hAnsi="Garamond"/>
          <w:color w:val="000000" w:themeColor="text1"/>
          <w:szCs w:val="24"/>
        </w:rPr>
      </w:pPr>
      <w:r w:rsidRPr="00424550">
        <w:rPr>
          <w:rFonts w:ascii="Garamond" w:hAnsi="Garamond"/>
          <w:color w:val="000000" w:themeColor="text1"/>
          <w:szCs w:val="24"/>
        </w:rPr>
        <w:t>nastąpiła co najmniej trzykrotna reklamacja jakości towaru;</w:t>
      </w:r>
    </w:p>
    <w:p w14:paraId="727E8642" w14:textId="454F68EB" w:rsidR="00AB7200" w:rsidRPr="00C520F7" w:rsidRDefault="00AB7200" w:rsidP="00315BAC">
      <w:pPr>
        <w:spacing w:after="0" w:line="240" w:lineRule="auto"/>
        <w:ind w:left="709" w:right="-54" w:hanging="709"/>
        <w:jc w:val="center"/>
        <w:rPr>
          <w:rFonts w:ascii="Garamond" w:eastAsia="Times New Roman" w:hAnsi="Garamond" w:cstheme="minorHAnsi"/>
          <w:b/>
        </w:rPr>
      </w:pPr>
      <w:r w:rsidRPr="00C520F7">
        <w:rPr>
          <w:rFonts w:ascii="Garamond" w:eastAsia="Times New Roman" w:hAnsi="Garamond" w:cstheme="minorHAnsi"/>
          <w:b/>
        </w:rPr>
        <w:t>§ </w:t>
      </w:r>
      <w:r w:rsidR="00434289">
        <w:rPr>
          <w:rFonts w:ascii="Garamond" w:eastAsia="Times New Roman" w:hAnsi="Garamond" w:cstheme="minorHAnsi"/>
          <w:b/>
        </w:rPr>
        <w:t>9</w:t>
      </w:r>
    </w:p>
    <w:p w14:paraId="7AF17421" w14:textId="03507A33" w:rsidR="00AB7200" w:rsidRPr="00C520F7" w:rsidRDefault="00C520F7" w:rsidP="00315BAC">
      <w:pPr>
        <w:autoSpaceDE w:val="0"/>
        <w:autoSpaceDN w:val="0"/>
        <w:adjustRightInd w:val="0"/>
        <w:spacing w:after="0" w:line="240" w:lineRule="auto"/>
        <w:jc w:val="center"/>
        <w:rPr>
          <w:rFonts w:ascii="Garamond" w:eastAsia="TimesNewRoman,Bold" w:hAnsi="Garamond"/>
          <w:b/>
        </w:rPr>
      </w:pPr>
      <w:r>
        <w:rPr>
          <w:rFonts w:ascii="Garamond" w:eastAsia="TimesNewRoman,Bold" w:hAnsi="Garamond"/>
          <w:b/>
        </w:rPr>
        <w:t>[</w:t>
      </w:r>
      <w:r w:rsidR="00AB7200" w:rsidRPr="00C520F7">
        <w:rPr>
          <w:rFonts w:ascii="Garamond" w:eastAsia="TimesNewRoman,Bold" w:hAnsi="Garamond"/>
          <w:b/>
        </w:rPr>
        <w:t>WALORYZACJA WYNAGRODZENIA</w:t>
      </w:r>
      <w:r>
        <w:rPr>
          <w:rFonts w:ascii="Garamond" w:eastAsia="TimesNewRoman,Bold" w:hAnsi="Garamond"/>
          <w:b/>
        </w:rPr>
        <w:t>]</w:t>
      </w:r>
    </w:p>
    <w:p w14:paraId="1C011465"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Zamawiający przewiduje możliwość wprowadzenia zmian wysokości wynagrodzenia w przypadku zmiany:</w:t>
      </w:r>
    </w:p>
    <w:p w14:paraId="70782AA6" w14:textId="77777777" w:rsidR="00AB7200" w:rsidRPr="00AB7200" w:rsidRDefault="00AB7200" w:rsidP="00315BAC">
      <w:pPr>
        <w:numPr>
          <w:ilvl w:val="0"/>
          <w:numId w:val="19"/>
        </w:numPr>
        <w:suppressAutoHyphens/>
        <w:spacing w:after="0" w:line="240" w:lineRule="auto"/>
        <w:ind w:left="851" w:hanging="425"/>
        <w:jc w:val="both"/>
        <w:rPr>
          <w:rFonts w:ascii="Garamond" w:hAnsi="Garamond"/>
          <w:lang w:eastAsia="ar-SA"/>
        </w:rPr>
      </w:pPr>
      <w:r w:rsidRPr="00AB7200">
        <w:rPr>
          <w:rFonts w:ascii="Garamond" w:hAnsi="Garamond"/>
          <w:lang w:eastAsia="ar-SA"/>
        </w:rPr>
        <w:t>stawki podatku od towarów i usług oraz podatku akcyzowego,</w:t>
      </w:r>
    </w:p>
    <w:p w14:paraId="4D0918D7" w14:textId="77777777" w:rsidR="00AB7200" w:rsidRPr="00AB7200" w:rsidRDefault="00AB7200" w:rsidP="00315BAC">
      <w:pPr>
        <w:numPr>
          <w:ilvl w:val="0"/>
          <w:numId w:val="19"/>
        </w:numPr>
        <w:suppressAutoHyphens/>
        <w:spacing w:after="0" w:line="240" w:lineRule="auto"/>
        <w:ind w:left="851" w:hanging="425"/>
        <w:jc w:val="both"/>
        <w:rPr>
          <w:rFonts w:ascii="Garamond" w:hAnsi="Garamond"/>
          <w:lang w:eastAsia="ar-SA"/>
        </w:rPr>
      </w:pPr>
      <w:r w:rsidRPr="00AB7200">
        <w:rPr>
          <w:rFonts w:ascii="Garamond" w:hAnsi="Garamond"/>
          <w:lang w:eastAsia="ar-SA"/>
        </w:rPr>
        <w:t>wysokości minimalnego wynagrodzenia za pracę albo wysokości minimalnej stawki godzinowej, ustalonych na podstawie ustawy z dnia 10 października 2002 r. o minimalnym wynagrodzeniu za pracę,</w:t>
      </w:r>
    </w:p>
    <w:p w14:paraId="710AD7BB" w14:textId="77777777" w:rsidR="00AB7200" w:rsidRPr="00AB7200" w:rsidRDefault="00AB7200" w:rsidP="00315BAC">
      <w:pPr>
        <w:numPr>
          <w:ilvl w:val="0"/>
          <w:numId w:val="19"/>
        </w:numPr>
        <w:suppressAutoHyphens/>
        <w:spacing w:after="0" w:line="240" w:lineRule="auto"/>
        <w:ind w:left="851" w:hanging="425"/>
        <w:jc w:val="both"/>
        <w:rPr>
          <w:rFonts w:ascii="Garamond" w:hAnsi="Garamond"/>
          <w:lang w:eastAsia="ar-SA"/>
        </w:rPr>
      </w:pPr>
      <w:r w:rsidRPr="00AB7200">
        <w:rPr>
          <w:rFonts w:ascii="Garamond" w:hAnsi="Garamond"/>
          <w:lang w:eastAsia="ar-SA"/>
        </w:rPr>
        <w:t>zasad podlegania ubezpieczeniom społecznym lub ubezpieczeniu zdrowotnemu lub wysokości stawki składki na ubezpieczenia społeczne lub ubezpieczenie zdrowotne,</w:t>
      </w:r>
    </w:p>
    <w:p w14:paraId="480302CA" w14:textId="77777777" w:rsidR="00AB7200" w:rsidRPr="00AB7200" w:rsidRDefault="00AB7200" w:rsidP="00315BAC">
      <w:pPr>
        <w:numPr>
          <w:ilvl w:val="0"/>
          <w:numId w:val="19"/>
        </w:numPr>
        <w:suppressAutoHyphens/>
        <w:spacing w:after="0" w:line="240" w:lineRule="auto"/>
        <w:ind w:left="851" w:hanging="425"/>
        <w:jc w:val="both"/>
        <w:rPr>
          <w:rFonts w:ascii="Garamond" w:hAnsi="Garamond"/>
          <w:lang w:eastAsia="ar-SA"/>
        </w:rPr>
      </w:pPr>
      <w:r w:rsidRPr="00AB7200">
        <w:rPr>
          <w:rFonts w:ascii="Garamond" w:hAnsi="Garamond"/>
          <w:lang w:eastAsia="ar-SA"/>
        </w:rPr>
        <w:t>zasad gromadzenia i wysokości wpłat do pracowniczych planów kapitałowych, o których mowa w ustawie z dnia 4 października 2018 r. o pracowniczych planach kapitałowych (Dz. U. z 2020 r. poz. 1342 z późn. zm.)</w:t>
      </w:r>
    </w:p>
    <w:p w14:paraId="368EE1EA" w14:textId="77777777" w:rsidR="00AB7200" w:rsidRPr="00AB7200" w:rsidRDefault="00AB7200" w:rsidP="00315BAC">
      <w:pPr>
        <w:suppressAutoHyphens/>
        <w:spacing w:after="0" w:line="240" w:lineRule="auto"/>
        <w:ind w:left="851"/>
        <w:jc w:val="both"/>
        <w:rPr>
          <w:rFonts w:ascii="Garamond" w:hAnsi="Garamond"/>
          <w:lang w:eastAsia="ar-SA"/>
        </w:rPr>
      </w:pPr>
      <w:r w:rsidRPr="00AB7200">
        <w:rPr>
          <w:rFonts w:ascii="Garamond" w:hAnsi="Garamond"/>
          <w:lang w:eastAsia="ar-SA"/>
        </w:rPr>
        <w:t>- jeżeli zmiany te będą miały wpływ na koszty wykonania zamówienia przez Wykonawcę.</w:t>
      </w:r>
    </w:p>
    <w:p w14:paraId="227DA261"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wystąpienia okoliczności, o których mowa w ust. 1 każda ze Stron </w:t>
      </w:r>
      <w:r w:rsidRPr="00AB7200">
        <w:rPr>
          <w:rFonts w:ascii="Garamond" w:hAnsi="Garamond"/>
        </w:rPr>
        <w:t>w terminie 30 dni od dnia wejścia w życie przepisów dokonujących tych zmian, uprawniona jest zwrócić się do drugiej Strony z wnioskiem w sprawie odpowiedniej zmiany wynagrodzenia o kwotę kosztu poniesionego przez Wykonawcę, a w przypadku stawki podatku VAT od daty jego zmiany.</w:t>
      </w:r>
    </w:p>
    <w:p w14:paraId="48CB2AF2" w14:textId="583BDB0F"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zaistnienia okoliczności, o której mowa w ust. 1 </w:t>
      </w:r>
      <w:r w:rsidR="00C520F7">
        <w:rPr>
          <w:rFonts w:ascii="Garamond" w:hAnsi="Garamond"/>
          <w:lang w:eastAsia="ar-SA"/>
        </w:rPr>
        <w:t>pkt 1</w:t>
      </w:r>
      <w:r w:rsidRPr="00AB7200">
        <w:rPr>
          <w:rFonts w:ascii="Garamond" w:hAnsi="Garamond"/>
          <w:lang w:eastAsia="ar-SA"/>
        </w:rPr>
        <w:t xml:space="preserve"> zmiana Umowy polegać będzie na dostosowaniu określonej w umowie stawki podatku od towarów i usług lub podatku akcyzowego do stawki tego podatku wynikającej ze zmienionych przepisów powszechnie obowiązującego prawa z tym, że kwoty netto określone umową nie ulegną zmianie.</w:t>
      </w:r>
    </w:p>
    <w:p w14:paraId="353B593C" w14:textId="3BFC3D65"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W przypadku zmiany, o której mowa w ust. 1</w:t>
      </w:r>
      <w:r w:rsidR="00C520F7">
        <w:rPr>
          <w:rFonts w:ascii="Garamond" w:hAnsi="Garamond"/>
          <w:lang w:eastAsia="ar-SA"/>
        </w:rPr>
        <w:t xml:space="preserve"> pkt 2</w:t>
      </w:r>
      <w:r w:rsidRPr="00AB7200">
        <w:rPr>
          <w:rFonts w:ascii="Garamond" w:hAnsi="Garamond"/>
          <w:lang w:eastAsia="ar-SA"/>
        </w:rPr>
        <w:t xml:space="preserve"> wynagrodzenie Wykonawcy ulegnie zmianie o wartość wzrostu całkowitego kosztu Wykonawcy wynikającą ze zwiększenia wynagrodzeń osób bezpośrednio wykonujących zamówienie do wysokości wynikającego ze zmienionych przepisów prawa minimalnego wynagrodzenia, z uwzględnieniem wszystkich obciążeń publicznoprawnych do kwoty wzrostu minimalnego wynagrodzenia. W celu dokonania zmian Umowy z uwagi na zmianę wysokości minimalnego wynagrodzenia za pracę Wykonawca zobowiązany jest wykazać w szczególności poprzez przedstawienie Zamawiającemu kalkulacji i dokumentów, wpływ zmiany wysokości minimalnego wynagrodzenia za pracę na koszty wykonania Umowy przez Wykonawcę oraz wysokość kwoty, o jaką koszty wykonania Umowy przez Wykonawcę uległy zmianie na skutek zmiany minimalnego wynagrodzenia za pracę. Strony zgodnie postanawiają, iż wykazując wpływ zmiany wysokości minimalnego wynagrodzenia za pracę i wysokość kwoty, o jaką koszty wykonania Umowy przez Wykonawcę uległy zmianie, Wykonawca zobowiązany będzie do odnoszenia się do cen jednostkowych wskazanych w formularzu ofertowym lub poprzednio zmienionych przez Strony w drodze aneksu. </w:t>
      </w:r>
    </w:p>
    <w:p w14:paraId="40DB2C09" w14:textId="530AB80C"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sidR="00C520F7">
        <w:rPr>
          <w:rFonts w:ascii="Garamond" w:hAnsi="Garamond"/>
          <w:lang w:eastAsia="ar-SA"/>
        </w:rPr>
        <w:t>pkt 3</w:t>
      </w:r>
      <w:r w:rsidRPr="00AB7200">
        <w:rPr>
          <w:rFonts w:ascii="Garamond" w:hAnsi="Garamond"/>
          <w:lang w:eastAsia="ar-SA"/>
        </w:rPr>
        <w:t xml:space="preserve"> wynagrodzenie Wykonawcy ulegnie zmianie o wartość wzrostu całkowitego kosztu Wykonawcy jaki będzie on zobowiązany dodatkowo ponieść w </w:t>
      </w:r>
      <w:r w:rsidRPr="00AB7200">
        <w:rPr>
          <w:rFonts w:ascii="Garamond" w:hAnsi="Garamond"/>
          <w:lang w:eastAsia="ar-SA"/>
        </w:rPr>
        <w:lastRenderedPageBreak/>
        <w:t>celu uwzględnienia tej zmiany przy zachowaniu dotychczasowej kwoty brutto wynagrodzenia osób bezpośrednio wykonujących zamówienie na rzecz Zamawiającego. W celu dokonania zmiany Umowy z uwagi na zmianę zasad podlegania ubezpieczeniom społecznym lub ubezpieczeniu zdrowotnemu lub wysokości stawki składki na ubezpieczenie społeczne lub zdrowotne Wykonawca zobowiązany jest wykazać, w szczególności poprzez przedstawienie Zamawiającemu kalkulacji i dokumentów, wpływ zmiany zasad podlegania ubezpieczeniom społecznym lub ubezpieczeniu zdrowotnemu lub wysokości stawki składki na ubezpieczenia społeczne lub zdrowotne na koszty wykonania zamówienia przez Wykonawcę oraz wysokość kwoty, o jaką koszty wykonania zamówienia przez Wykonawcę uległy zmianie na skutek okoliczności, o których mowa w ust. 1 lit. c). Strony zgodnie postanawiają, iż wykazując wpływ zmiany zasad podlegania ubezpieczeniom społecznym lub ubezpieczeniu zdrowotnemu lub wysokości stawki składki na ubezpieczenia społeczne lub zdrowotne i wysokość kwoty, o jaką koszty wykonania zamówienia przez Wykonawcę uległy zmianie, Wykonawca zobowiązany będzie do odnoszenia się do cen jednostkowych wskazanych w formularzu ofertowym lub poprzednio zmienionych przez Strony w drodze aneksu.</w:t>
      </w:r>
    </w:p>
    <w:p w14:paraId="33353BEC" w14:textId="292FD7FA"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 xml:space="preserve">W przypadku zmiany, o której mowa w ust. 1 </w:t>
      </w:r>
      <w:r w:rsidR="00434289">
        <w:rPr>
          <w:rFonts w:ascii="Garamond" w:hAnsi="Garamond"/>
          <w:lang w:eastAsia="ar-SA"/>
        </w:rPr>
        <w:t xml:space="preserve">pkt 4 </w:t>
      </w:r>
      <w:r w:rsidRPr="00AB7200">
        <w:rPr>
          <w:rFonts w:ascii="Garamond" w:hAnsi="Garamond"/>
          <w:lang w:eastAsia="ar-SA"/>
        </w:rPr>
        <w:t>wynagrodzenie Wykonawcy ulegnie zmianie o wartość wzrostu całkowitego kosztu Wykonawcy, jaki będzie on zobowiązany dodatkowo ponieść w celu uwzględnienia tej zmiany przy zachowaniu dotychczasowej kwoty netto wynagrodzenia osób bezpośrednio wykonujących zamówienie na rzecz Zamawiającego. W celu dokonania zmiany Umowy z uwagi na zmianę zasad gromadzenia i wysokości wpłat do pracowniczych planów kapitałowych, Wykonawca zobowiązany jest wykazać, w szczególności poprzez przedstawienie Zamawiającemu kalkulacji i dokumentów, wpływ zmiany tych zasad na koszty wykonania zamówienia przez Wykonawcę oraz wysokość kwoty, o jaką koszty wykonania zamówienia przez Wykonawcę uległy zmianie na skutek okoliczności, o których mowa w ust. 1 lit. d). Strony zgodnie postanawiają, iż wykazując wpływ zmiany zasad gromadzenia i wysokości wpłat do pracowniczych planów kapitałowych i wysokość kwoty, o jaką koszty wykonania zamówienia przez Wykonawcę uległy zmianie, Wykonawca zobowiązany będzie do odnoszenia się do cen jednostkowych wskazanych w formularzu ofertowym lub poprzednio zmienionych przez Strony w drodze aneksu.</w:t>
      </w:r>
    </w:p>
    <w:p w14:paraId="1C48A0BB" w14:textId="546A5D02"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lang w:eastAsia="ar-SA"/>
        </w:rPr>
        <w:t xml:space="preserve">W celu realizacji postanowień </w:t>
      </w:r>
      <w:r w:rsidRPr="00AB7200">
        <w:rPr>
          <w:rFonts w:ascii="Garamond" w:hAnsi="Garamond"/>
        </w:rPr>
        <w:t xml:space="preserve">§ 4 ust. 1 </w:t>
      </w:r>
      <w:r w:rsidR="00434289">
        <w:rPr>
          <w:rFonts w:ascii="Garamond" w:hAnsi="Garamond"/>
        </w:rPr>
        <w:t xml:space="preserve">pkt </w:t>
      </w:r>
      <w:r w:rsidRPr="00AB7200">
        <w:rPr>
          <w:rFonts w:ascii="Garamond" w:hAnsi="Garamond"/>
        </w:rPr>
        <w:t xml:space="preserve"> </w:t>
      </w:r>
      <w:r w:rsidR="00434289">
        <w:rPr>
          <w:rFonts w:ascii="Garamond" w:hAnsi="Garamond"/>
        </w:rPr>
        <w:t>2-4</w:t>
      </w:r>
      <w:r w:rsidRPr="00AB7200">
        <w:rPr>
          <w:rFonts w:ascii="Garamond" w:hAnsi="Garamond"/>
        </w:rPr>
        <w:t xml:space="preserve"> Zamawiający może żądać od Wykonawcy </w:t>
      </w:r>
      <w:r w:rsidRPr="00AB7200">
        <w:rPr>
          <w:rFonts w:ascii="Garamond" w:eastAsia="Calibri" w:hAnsi="Garamond"/>
        </w:rPr>
        <w:t>dokumentów odzwierciedlających realny wpływ czynników wymienionych w ust. 1 na wzrost kosztów przy realizacji Umowy przez Wykonawcę, a w szczególności:</w:t>
      </w:r>
    </w:p>
    <w:p w14:paraId="294AF12A"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poświadczonych za zgodność z oryginałem kopii umów o pracę pracowników Wykonawcy biorących bezpośredni udział przy realizacji Umowy, której waloryzacja dotyczy (widoczne imię i nazwisko pracownika, rok urodzenia, kwota wynagrodzenia, nazwa pracodawcy, daty zawarcia i obowiązywania, podpisy);</w:t>
      </w:r>
    </w:p>
    <w:p w14:paraId="3B1299D2"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poświadczonych za zgodność z oryginałem umów zleceń pracowników zawartych z osobami fizycznymi celem realizacji Umowy, której waloryzacja dotyczy (widoczne imię i nazwisko pracownika, kwota wynagrodzenia, nazwa pracodawcy, daty zawarcia i obowiązywania, podpisy);</w:t>
      </w:r>
    </w:p>
    <w:p w14:paraId="53A3E4A8"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raportów ZUS RCA, ZUS ZUA pracowników wykonawcy biorących bezpośredni udział przy realizacji Umowy, której waloryzacja dotyczy uwzględniające podniesione stawki wynagrodzenia (widoczne imię i nazwisko, rok urodzenia, podstawy oskładkowania, pracodawca, daty zgłoszeń/złożenia deklaracji, kody tytułu zgłoszenia);</w:t>
      </w:r>
    </w:p>
    <w:p w14:paraId="5187D2ED"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zaświadczenia o niezaleganiu w opłacaniu przez pracodawcę składek ZUS;</w:t>
      </w:r>
    </w:p>
    <w:p w14:paraId="62B3BC64"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zaktualizowanych przez Wykonawcę cen jednostkowych, zawartych w wiążącym dotychczas formularzu ofertowym, do poziomu, jaki ma zostać przyjęty na skutek waloryzacji;</w:t>
      </w:r>
    </w:p>
    <w:p w14:paraId="244F308E" w14:textId="77777777" w:rsidR="00AB7200" w:rsidRPr="00AB7200"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 xml:space="preserve">wypełnionej Tabeli waloryzacyjnej w formie pliku elektronicznego oraz Tabeli waloryzacyjnej wydrukowanej i podpisanej przez Wykonawcę zawierającej dane dotyczące pracowników Wykonawcy biorących bezpośredni udział przy realizacji Umowy, której waloryzacja dotyczy; </w:t>
      </w:r>
    </w:p>
    <w:p w14:paraId="0CF1AE06" w14:textId="77777777" w:rsidR="00434289" w:rsidRDefault="00AB7200" w:rsidP="00315BAC">
      <w:pPr>
        <w:numPr>
          <w:ilvl w:val="0"/>
          <w:numId w:val="20"/>
        </w:numPr>
        <w:suppressAutoHyphens/>
        <w:spacing w:after="0" w:line="240" w:lineRule="auto"/>
        <w:ind w:left="851"/>
        <w:jc w:val="both"/>
        <w:rPr>
          <w:rFonts w:ascii="Garamond" w:hAnsi="Garamond"/>
        </w:rPr>
      </w:pPr>
      <w:r w:rsidRPr="00AB7200">
        <w:rPr>
          <w:rFonts w:ascii="Garamond" w:hAnsi="Garamond"/>
        </w:rPr>
        <w:t>kserokopii poświadczonych za zgodność z oryginałem umów o zarządzanie oraz umów o prowadzenie PPK (wraz załącznikami) podpisanych przez pracodawcę z instytucją finansową (umowy, o których mowa w art. 8 ust. 1 oraz art. 14 ust. 1 ustawy o PPK);</w:t>
      </w:r>
    </w:p>
    <w:p w14:paraId="4E148AA4" w14:textId="0D9E4CB7" w:rsidR="00AB7200" w:rsidRPr="00434289" w:rsidRDefault="00AB7200" w:rsidP="00315BAC">
      <w:pPr>
        <w:numPr>
          <w:ilvl w:val="0"/>
          <w:numId w:val="20"/>
        </w:numPr>
        <w:suppressAutoHyphens/>
        <w:spacing w:after="0" w:line="240" w:lineRule="auto"/>
        <w:ind w:left="851"/>
        <w:jc w:val="both"/>
        <w:rPr>
          <w:rFonts w:ascii="Garamond" w:hAnsi="Garamond"/>
        </w:rPr>
      </w:pPr>
      <w:r w:rsidRPr="00434289">
        <w:rPr>
          <w:rFonts w:ascii="Garamond" w:hAnsi="Garamond"/>
        </w:rPr>
        <w:t>innych dokumentów i zestawień w zależności od przedmiotu wniosku.</w:t>
      </w:r>
    </w:p>
    <w:p w14:paraId="0517A560"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rPr>
        <w:t>Zamawiający może zwrócić się do Wykonawcy o przedłożenie w oznaczonym terminie dodatkowych informacji, wyjaśnień lub dokumentów, jeśli dane przekazane wraz z wnioskiem nie potwierdzają, że przedmiotowa zmiana ma wpływ na koszty wykonania przedmiotu umowy przez Wykonawcę lub że wpływ ten nie odpowiada postulowanej przez Wykonawcę wartości zmiany wynagrodzenia.</w:t>
      </w:r>
    </w:p>
    <w:p w14:paraId="773007A6"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rPr>
        <w:lastRenderedPageBreak/>
        <w:t>Jeśli z przedstawionych przez Wykonawcę dokumentów nie wynika, że zaistnienie zmiany będzie miało wpływ na koszty wykonania przedmiotu umowy przez Wykonawcę lub gdy wykazywany przez Wykonawcę wpływ zmiany na koszty wykonania przedmiotu umowy nie odpowiada postulowanej we wniosku zmianie wynagrodzenia, jak również jeśli z innych powodów, wniosek ten jest nieuzasadniony w całości lub w części - Zamawiający informuje Wykonawcę w formie pisemnej o braku podstaw do uwzględnienia wniosku w całości lub w części - wraz z uzasadnieniem tego stanowiska.</w:t>
      </w:r>
    </w:p>
    <w:p w14:paraId="08A258DB"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rPr>
        <w:t>W przypadku zamówień realizowanych wspólnie przez kilku wykonawców lub realizowanych przy pomocy podwykonawców postanowienia ust. 4-9 stosuje się odpowiednio.</w:t>
      </w:r>
    </w:p>
    <w:p w14:paraId="57376C40" w14:textId="77777777" w:rsidR="00AB7200" w:rsidRPr="00AB7200" w:rsidRDefault="00AB7200" w:rsidP="00315BAC">
      <w:pPr>
        <w:pStyle w:val="Akapitzlist"/>
        <w:numPr>
          <w:ilvl w:val="0"/>
          <w:numId w:val="18"/>
        </w:numPr>
        <w:autoSpaceDE w:val="0"/>
        <w:autoSpaceDN w:val="0"/>
        <w:adjustRightInd w:val="0"/>
        <w:spacing w:after="0" w:line="240" w:lineRule="auto"/>
        <w:ind w:left="426" w:hanging="426"/>
        <w:contextualSpacing w:val="0"/>
        <w:jc w:val="both"/>
        <w:rPr>
          <w:rFonts w:ascii="Garamond" w:hAnsi="Garamond"/>
          <w:lang w:eastAsia="ar-SA"/>
        </w:rPr>
      </w:pPr>
      <w:r w:rsidRPr="00AB7200">
        <w:rPr>
          <w:rFonts w:ascii="Garamond" w:hAnsi="Garamond"/>
        </w:rPr>
        <w:t>Wykazanie przez Wykonawcę, że zaistniała zmiana będzie miała określony we wniosku wpływ na koszty wykonania przedmiotu umowy przez Wykonawcę, stanowi podstawę do zawarcia przez Strony aneksu do umowy, modyfikującego w adekwatny sposób wysokość wynagrodzenia.</w:t>
      </w:r>
    </w:p>
    <w:p w14:paraId="4348663C"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4B86E5EF"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112FEF5F"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76FED86A"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29C15099"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 xml:space="preserve">Zmiana wynagrodzenia Wykonawcy może następować w okresach kwartalnych, z uwzględnieniem postanowień ust. 11 niniejszej umowy. </w:t>
      </w:r>
    </w:p>
    <w:p w14:paraId="783DBB3F"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 xml:space="preserve">Maksymalna wartość zmiany wynagrodzenia, jaką dopuszcza Zamawiający w efekcie zastosowania postanowień o zasadach wprowadzania zmian wysokości wynagrodzenia wynosi 15%, </w:t>
      </w:r>
    </w:p>
    <w:p w14:paraId="73454C88" w14:textId="6E1496A8"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Wykonawca, którego wynagrodzenie zostało zmienione zgodnie z  ust. 12-17, zobowiązany jest do zmiany wynagrodzenia przysługującego podwykonawcy, z którym zawarł umowę, w zakresie odpowiadającym zmianom cen materiałów lub kosztów dotyczących zobowiązania podwykonawcy.</w:t>
      </w:r>
    </w:p>
    <w:p w14:paraId="4495E5EE" w14:textId="77777777" w:rsidR="00F30819" w:rsidRPr="0053314F" w:rsidRDefault="00F30819" w:rsidP="0053314F">
      <w:pPr>
        <w:pStyle w:val="Akapitzlist"/>
        <w:numPr>
          <w:ilvl w:val="0"/>
          <w:numId w:val="18"/>
        </w:numPr>
        <w:suppressAutoHyphens/>
        <w:spacing w:after="0" w:line="240" w:lineRule="auto"/>
        <w:ind w:left="426"/>
        <w:jc w:val="both"/>
        <w:rPr>
          <w:rFonts w:ascii="Garamond" w:hAnsi="Garamond"/>
        </w:rPr>
      </w:pPr>
      <w:r w:rsidRPr="0053314F">
        <w:rPr>
          <w:rFonts w:ascii="Garamond" w:hAnsi="Garamond"/>
        </w:rPr>
        <w:t xml:space="preserve">O zmianę umowy może wnioskować każda ze stron. </w:t>
      </w:r>
    </w:p>
    <w:p w14:paraId="40CFB66F" w14:textId="714DDE93" w:rsidR="00AB7200" w:rsidRPr="00434289" w:rsidRDefault="00AB7200" w:rsidP="00315BAC">
      <w:pPr>
        <w:spacing w:after="0" w:line="240" w:lineRule="auto"/>
        <w:jc w:val="center"/>
        <w:rPr>
          <w:rFonts w:ascii="Garamond" w:hAnsi="Garamond" w:cstheme="minorHAnsi"/>
          <w:b/>
          <w:bCs/>
        </w:rPr>
      </w:pPr>
      <w:r w:rsidRPr="00434289">
        <w:rPr>
          <w:rFonts w:ascii="Garamond" w:hAnsi="Garamond" w:cstheme="minorHAnsi"/>
          <w:b/>
          <w:bCs/>
        </w:rPr>
        <w:t>§</w:t>
      </w:r>
      <w:r w:rsidR="00434289">
        <w:rPr>
          <w:rFonts w:ascii="Garamond" w:hAnsi="Garamond" w:cstheme="minorHAnsi"/>
          <w:b/>
          <w:bCs/>
        </w:rPr>
        <w:t>1</w:t>
      </w:r>
      <w:r w:rsidR="00434289" w:rsidRPr="00434289">
        <w:rPr>
          <w:rFonts w:ascii="Garamond" w:hAnsi="Garamond" w:cstheme="minorHAnsi"/>
          <w:b/>
          <w:bCs/>
        </w:rPr>
        <w:t>0</w:t>
      </w:r>
    </w:p>
    <w:p w14:paraId="7B96875A" w14:textId="4AE6F4AC" w:rsidR="00AB7200" w:rsidRPr="00434289" w:rsidRDefault="00434289" w:rsidP="00315BAC">
      <w:pPr>
        <w:spacing w:after="0" w:line="240" w:lineRule="auto"/>
        <w:jc w:val="center"/>
        <w:rPr>
          <w:rFonts w:ascii="Garamond" w:hAnsi="Garamond" w:cstheme="minorHAnsi"/>
          <w:b/>
          <w:bCs/>
        </w:rPr>
      </w:pPr>
      <w:r>
        <w:rPr>
          <w:rFonts w:ascii="Garamond" w:eastAsia="Times New Roman" w:hAnsi="Garamond" w:cstheme="minorHAnsi"/>
          <w:b/>
          <w:bCs/>
        </w:rPr>
        <w:t>[</w:t>
      </w:r>
      <w:r w:rsidRPr="00434289">
        <w:rPr>
          <w:rFonts w:ascii="Garamond" w:eastAsia="Times New Roman" w:hAnsi="Garamond" w:cstheme="minorHAnsi"/>
          <w:b/>
          <w:bCs/>
        </w:rPr>
        <w:t>OSOBY UPOWAŻNIONE DO REALIZACJI UMOWY</w:t>
      </w:r>
      <w:r>
        <w:rPr>
          <w:rFonts w:ascii="Garamond" w:eastAsia="Times New Roman" w:hAnsi="Garamond" w:cstheme="minorHAnsi"/>
          <w:b/>
          <w:bCs/>
        </w:rPr>
        <w:t>]</w:t>
      </w:r>
    </w:p>
    <w:p w14:paraId="5AF12BA1" w14:textId="77777777" w:rsidR="00434289" w:rsidRPr="00424550" w:rsidRDefault="00434289" w:rsidP="00315BAC">
      <w:pPr>
        <w:pStyle w:val="Zwykytekst1"/>
        <w:numPr>
          <w:ilvl w:val="0"/>
          <w:numId w:val="29"/>
        </w:numPr>
        <w:suppressAutoHyphens/>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Jeżeli inaczej nie postanowiono w umowie, adresami Stron do doręczeń są:</w:t>
      </w:r>
    </w:p>
    <w:p w14:paraId="7123A7A3" w14:textId="77777777" w:rsidR="00434289" w:rsidRPr="00424550" w:rsidRDefault="00434289" w:rsidP="00315BAC">
      <w:pPr>
        <w:pStyle w:val="Akapitzlist"/>
        <w:numPr>
          <w:ilvl w:val="0"/>
          <w:numId w:val="27"/>
        </w:numPr>
        <w:spacing w:after="0" w:line="240" w:lineRule="auto"/>
        <w:contextualSpacing w:val="0"/>
        <w:rPr>
          <w:rFonts w:ascii="Garamond" w:hAnsi="Garamond" w:cs="Arial"/>
          <w:color w:val="000000" w:themeColor="text1"/>
          <w:szCs w:val="24"/>
        </w:rPr>
      </w:pPr>
      <w:r w:rsidRPr="00424550">
        <w:rPr>
          <w:rFonts w:ascii="Garamond" w:hAnsi="Garamond" w:cs="Arial"/>
          <w:color w:val="000000" w:themeColor="text1"/>
          <w:szCs w:val="24"/>
        </w:rPr>
        <w:t>dla Zamawiającego: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p>
    <w:p w14:paraId="7FE3047C" w14:textId="77777777" w:rsidR="00434289" w:rsidRPr="00424550" w:rsidRDefault="00434289" w:rsidP="00315BAC">
      <w:pPr>
        <w:pStyle w:val="Akapitzlist"/>
        <w:numPr>
          <w:ilvl w:val="0"/>
          <w:numId w:val="27"/>
        </w:numPr>
        <w:spacing w:after="0" w:line="240" w:lineRule="auto"/>
        <w:contextualSpacing w:val="0"/>
        <w:rPr>
          <w:rFonts w:ascii="Garamond" w:hAnsi="Garamond" w:cs="Arial"/>
          <w:color w:val="000000" w:themeColor="text1"/>
          <w:szCs w:val="24"/>
        </w:rPr>
      </w:pPr>
      <w:r w:rsidRPr="00424550">
        <w:rPr>
          <w:rFonts w:ascii="Garamond" w:hAnsi="Garamond" w:cs="Arial"/>
          <w:color w:val="000000" w:themeColor="text1"/>
          <w:szCs w:val="24"/>
        </w:rPr>
        <w:t>dla Wykonawcy: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p>
    <w:p w14:paraId="432FF505" w14:textId="77777777" w:rsidR="00434289" w:rsidRPr="00424550" w:rsidRDefault="00434289" w:rsidP="00315BAC">
      <w:pPr>
        <w:pStyle w:val="Zwykytekst1"/>
        <w:numPr>
          <w:ilvl w:val="0"/>
          <w:numId w:val="29"/>
        </w:numPr>
        <w:suppressAutoHyphens/>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 xml:space="preserve">Wykonawcy jest zobowiązany niezwłocznie powiadomić Zamawiającego o zmianie adresu </w:t>
      </w:r>
      <w:r w:rsidRPr="00424550">
        <w:rPr>
          <w:rFonts w:ascii="Garamond" w:hAnsi="Garamond" w:cs="Calibri Light"/>
          <w:color w:val="000000" w:themeColor="text1"/>
          <w:sz w:val="24"/>
          <w:szCs w:val="24"/>
        </w:rPr>
        <w:br/>
        <w:t xml:space="preserve">do doręczeń, w przeciwnym wypadku doręczenie na ostatni adres wskazany dla doręczeń uważane będzie za skuteczne. </w:t>
      </w:r>
    </w:p>
    <w:p w14:paraId="21D790EB" w14:textId="77777777" w:rsidR="00434289" w:rsidRPr="00424550" w:rsidRDefault="00434289" w:rsidP="00315BAC">
      <w:pPr>
        <w:pStyle w:val="Zwykytekst1"/>
        <w:numPr>
          <w:ilvl w:val="0"/>
          <w:numId w:val="29"/>
        </w:numPr>
        <w:suppressAutoHyphens/>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Osobami odpowiedzialnymi za realizację zapisów Umowy bez prawa do modyfikacji jej treści będą:</w:t>
      </w:r>
    </w:p>
    <w:p w14:paraId="65DF4183" w14:textId="77777777" w:rsidR="00434289" w:rsidRPr="00424550" w:rsidRDefault="00434289" w:rsidP="00315BAC">
      <w:pPr>
        <w:pStyle w:val="Akapitzlist"/>
        <w:numPr>
          <w:ilvl w:val="0"/>
          <w:numId w:val="28"/>
        </w:numPr>
        <w:spacing w:after="0" w:line="240" w:lineRule="auto"/>
        <w:contextualSpacing w:val="0"/>
        <w:rPr>
          <w:rFonts w:ascii="Garamond" w:hAnsi="Garamond"/>
          <w:color w:val="000000" w:themeColor="text1"/>
          <w:szCs w:val="24"/>
        </w:rPr>
      </w:pPr>
      <w:r w:rsidRPr="00424550">
        <w:rPr>
          <w:rFonts w:ascii="Garamond" w:hAnsi="Garamond"/>
          <w:color w:val="000000" w:themeColor="text1"/>
          <w:szCs w:val="24"/>
        </w:rPr>
        <w:t xml:space="preserve">ze strony Zamawiającego: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w:t>
      </w:r>
    </w:p>
    <w:p w14:paraId="40E13CFE" w14:textId="77777777" w:rsidR="00434289" w:rsidRPr="00424550" w:rsidRDefault="00434289" w:rsidP="00315BAC">
      <w:pPr>
        <w:pStyle w:val="Akapitzlist"/>
        <w:numPr>
          <w:ilvl w:val="0"/>
          <w:numId w:val="28"/>
        </w:numPr>
        <w:spacing w:after="0" w:line="240" w:lineRule="auto"/>
        <w:contextualSpacing w:val="0"/>
        <w:rPr>
          <w:rFonts w:ascii="Garamond" w:hAnsi="Garamond"/>
          <w:color w:val="000000" w:themeColor="text1"/>
          <w:szCs w:val="24"/>
        </w:rPr>
      </w:pPr>
      <w:r w:rsidRPr="00424550">
        <w:rPr>
          <w:rFonts w:ascii="Garamond" w:hAnsi="Garamond"/>
          <w:color w:val="000000" w:themeColor="text1"/>
          <w:szCs w:val="24"/>
        </w:rPr>
        <w:t>ze strony Wykonawcy:</w:t>
      </w:r>
      <w:r w:rsidRPr="00424550">
        <w:rPr>
          <w:rFonts w:ascii="Garamond" w:hAnsi="Garamond" w:cs="Arial"/>
          <w:color w:val="000000" w:themeColor="text1"/>
          <w:szCs w:val="24"/>
        </w:rPr>
        <w:t xml:space="preserve"> [</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tel.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e-mail: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 xml:space="preserve"> faks: </w:t>
      </w:r>
      <w:r w:rsidRPr="00424550">
        <w:rPr>
          <w:rFonts w:ascii="Garamond" w:hAnsi="Garamond" w:cs="Arial"/>
          <w:color w:val="000000" w:themeColor="text1"/>
          <w:szCs w:val="24"/>
        </w:rPr>
        <w:t>[</w:t>
      </w:r>
      <w:r w:rsidRPr="00424550">
        <w:rPr>
          <w:rFonts w:ascii="Garamond" w:hAnsi="Garamond" w:cs="Arial"/>
          <w:color w:val="000000" w:themeColor="text1"/>
          <w:szCs w:val="24"/>
          <w:highlight w:val="yellow"/>
        </w:rPr>
        <w:t>____</w:t>
      </w:r>
      <w:r w:rsidRPr="00424550">
        <w:rPr>
          <w:rFonts w:ascii="Garamond" w:hAnsi="Garamond" w:cs="Arial"/>
          <w:color w:val="000000" w:themeColor="text1"/>
          <w:szCs w:val="24"/>
        </w:rPr>
        <w:t>]</w:t>
      </w:r>
      <w:r w:rsidRPr="00424550">
        <w:rPr>
          <w:rFonts w:ascii="Garamond" w:hAnsi="Garamond"/>
          <w:color w:val="000000" w:themeColor="text1"/>
          <w:szCs w:val="24"/>
        </w:rPr>
        <w:t>.</w:t>
      </w:r>
    </w:p>
    <w:p w14:paraId="1BEDC686" w14:textId="77777777" w:rsidR="00434289" w:rsidRPr="00424550" w:rsidRDefault="00434289" w:rsidP="00315BAC">
      <w:pPr>
        <w:pStyle w:val="Zwykytekst1"/>
        <w:numPr>
          <w:ilvl w:val="0"/>
          <w:numId w:val="29"/>
        </w:numPr>
        <w:suppressAutoHyphens/>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Korespondencja pomiędzy Zamawiającym, a Wykonawcą będzie prowadzona w języku polskim oraz będzie zawierać nazwę</w:t>
      </w:r>
      <w:r w:rsidRPr="00424550">
        <w:rPr>
          <w:rFonts w:ascii="Times New Roman" w:hAnsi="Times New Roman"/>
          <w:color w:val="000000" w:themeColor="text1"/>
          <w:sz w:val="24"/>
          <w:szCs w:val="24"/>
        </w:rPr>
        <w:t>̨</w:t>
      </w:r>
      <w:r w:rsidRPr="00424550">
        <w:rPr>
          <w:rFonts w:ascii="Garamond" w:hAnsi="Garamond" w:cs="Calibri Light"/>
          <w:color w:val="000000" w:themeColor="text1"/>
          <w:sz w:val="24"/>
          <w:szCs w:val="24"/>
        </w:rPr>
        <w:t xml:space="preserve"> i numer Umowy. </w:t>
      </w:r>
    </w:p>
    <w:p w14:paraId="0BE5CBE3" w14:textId="77777777" w:rsidR="00434289" w:rsidRPr="00424550" w:rsidRDefault="00434289" w:rsidP="00315BAC">
      <w:pPr>
        <w:pStyle w:val="Zwykytekst1"/>
        <w:numPr>
          <w:ilvl w:val="0"/>
          <w:numId w:val="29"/>
        </w:numPr>
        <w:suppressAutoHyphens/>
        <w:jc w:val="both"/>
        <w:rPr>
          <w:rFonts w:ascii="Garamond" w:hAnsi="Garamond" w:cs="Calibri Light"/>
          <w:color w:val="000000" w:themeColor="text1"/>
          <w:sz w:val="24"/>
          <w:szCs w:val="24"/>
        </w:rPr>
      </w:pPr>
      <w:r w:rsidRPr="00424550">
        <w:rPr>
          <w:rFonts w:ascii="Garamond" w:hAnsi="Garamond" w:cs="Calibri Light"/>
          <w:color w:val="000000" w:themeColor="text1"/>
          <w:sz w:val="24"/>
          <w:szCs w:val="24"/>
        </w:rPr>
        <w:t>Zmiana osób wskazanych w ust. 3 nie stanowi zmiany Umowy i jest skuteczna z dniem pisemnego powiadomienia drugiej Strony.</w:t>
      </w:r>
    </w:p>
    <w:p w14:paraId="122660A8" w14:textId="18CA816C" w:rsidR="00AB7200" w:rsidRPr="00434289" w:rsidRDefault="00AB7200" w:rsidP="00315BAC">
      <w:pPr>
        <w:spacing w:after="0" w:line="240" w:lineRule="auto"/>
        <w:ind w:right="-54"/>
        <w:jc w:val="center"/>
        <w:rPr>
          <w:rFonts w:ascii="Garamond" w:hAnsi="Garamond" w:cstheme="minorHAnsi"/>
          <w:b/>
          <w:bCs/>
        </w:rPr>
      </w:pPr>
      <w:r w:rsidRPr="00434289">
        <w:rPr>
          <w:rFonts w:ascii="Garamond" w:hAnsi="Garamond" w:cstheme="minorHAnsi"/>
          <w:b/>
          <w:bCs/>
        </w:rPr>
        <w:t>§ 1</w:t>
      </w:r>
      <w:r w:rsidR="00434289" w:rsidRPr="00434289">
        <w:rPr>
          <w:rFonts w:ascii="Garamond" w:hAnsi="Garamond" w:cstheme="minorHAnsi"/>
          <w:b/>
          <w:bCs/>
        </w:rPr>
        <w:t>1</w:t>
      </w:r>
    </w:p>
    <w:p w14:paraId="6556D2B6" w14:textId="7E9C04A1" w:rsidR="00AB7200" w:rsidRPr="00434289" w:rsidRDefault="00434289" w:rsidP="00315BAC">
      <w:pPr>
        <w:spacing w:after="0" w:line="240" w:lineRule="auto"/>
        <w:ind w:right="-54"/>
        <w:jc w:val="center"/>
        <w:rPr>
          <w:rFonts w:ascii="Garamond" w:eastAsia="Times New Roman" w:hAnsi="Garamond" w:cstheme="minorHAnsi"/>
          <w:b/>
          <w:bCs/>
          <w:lang w:eastAsia="pl-PL"/>
        </w:rPr>
      </w:pPr>
      <w:r>
        <w:rPr>
          <w:rFonts w:ascii="Garamond" w:eastAsia="Times New Roman" w:hAnsi="Garamond" w:cstheme="minorHAnsi"/>
          <w:b/>
          <w:bCs/>
          <w:lang w:eastAsia="pl-PL"/>
        </w:rPr>
        <w:t>[</w:t>
      </w:r>
      <w:r w:rsidR="00AB7200" w:rsidRPr="00434289">
        <w:rPr>
          <w:rFonts w:ascii="Garamond" w:eastAsia="Times New Roman" w:hAnsi="Garamond" w:cstheme="minorHAnsi"/>
          <w:b/>
          <w:bCs/>
          <w:lang w:eastAsia="pl-PL"/>
        </w:rPr>
        <w:t>ODSTĄPIENIE OD UMOWY</w:t>
      </w:r>
      <w:r>
        <w:rPr>
          <w:rFonts w:ascii="Garamond" w:eastAsia="Times New Roman" w:hAnsi="Garamond" w:cstheme="minorHAnsi"/>
          <w:b/>
          <w:bCs/>
          <w:lang w:eastAsia="pl-PL"/>
        </w:rPr>
        <w:t>]</w:t>
      </w:r>
    </w:p>
    <w:p w14:paraId="4EDE8D79" w14:textId="77777777" w:rsidR="00AB7200" w:rsidRPr="00AB7200" w:rsidRDefault="00AB7200" w:rsidP="00315BAC">
      <w:pPr>
        <w:pStyle w:val="Akapitzlist"/>
        <w:numPr>
          <w:ilvl w:val="0"/>
          <w:numId w:val="10"/>
        </w:numPr>
        <w:spacing w:after="0" w:line="240" w:lineRule="auto"/>
        <w:ind w:left="426"/>
        <w:contextualSpacing w:val="0"/>
        <w:jc w:val="both"/>
        <w:rPr>
          <w:rFonts w:ascii="Garamond" w:hAnsi="Garamond" w:cstheme="minorHAnsi"/>
          <w:lang w:eastAsia="ar-SA"/>
        </w:rPr>
      </w:pPr>
      <w:r w:rsidRPr="00AB7200">
        <w:rPr>
          <w:rFonts w:ascii="Garamond" w:hAnsi="Garamond" w:cstheme="minorHAnsi"/>
          <w:lang w:eastAsia="ar-SA"/>
        </w:rPr>
        <w:t xml:space="preserve">Zamawiającemu przysługuje prawo odstąpienia od umowy w zakresie jej niezrealizowanej części w następujących przypadkach: </w:t>
      </w:r>
    </w:p>
    <w:p w14:paraId="4AE63060" w14:textId="432553EE" w:rsidR="00AB7200" w:rsidRPr="00434289"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lastRenderedPageBreak/>
        <w:t>jeżeli Wykonawca odmówi wykonania usługi Zamawiającemu z jakiejkolwiek przyczyny, z wyjątkiem przypadku nieterminowego regulowania płatności za dwie usługi przez Zamawiającego;</w:t>
      </w:r>
    </w:p>
    <w:p w14:paraId="7BDAAF68" w14:textId="0A11BC76" w:rsidR="00AB7200" w:rsidRPr="00434289"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w przypadku, gdy zwłoka w usłudze, przekracza 7 dni niezależnie od przysługujących Zamawiającemu uprawnień do naliczenia kary umownych, z wyjątkiem przypadku nieterminowego regulowania płatności za dwie usługi przez Zamawiającego;</w:t>
      </w:r>
    </w:p>
    <w:p w14:paraId="0F883580" w14:textId="77777777" w:rsidR="00AB7200" w:rsidRPr="00AB7200"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AB7200">
        <w:rPr>
          <w:rFonts w:ascii="Garamond" w:eastAsia="Calibri" w:hAnsi="Garamond" w:cstheme="minorHAnsi"/>
          <w:lang w:eastAsia="ar-SA"/>
        </w:rPr>
        <w:t>zakwestionowania usługi przez zewnętrzne służby sanitarne i inne posiadające uprawnienie do kontroli;</w:t>
      </w:r>
    </w:p>
    <w:p w14:paraId="777927C5" w14:textId="77777777" w:rsidR="00AB7200" w:rsidRPr="00AB7200"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innego poważnego naruszenia lub nie przestrzegania przez Wykonawcę postanowień zawartych w niniejszej umowie;</w:t>
      </w:r>
    </w:p>
    <w:p w14:paraId="7DF79A36" w14:textId="77777777" w:rsidR="00AB7200" w:rsidRPr="00AB7200"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stwierdzenia przez Zamawiającego, iż realizacja umowy przez Wykonawcę narusza obowiązujące  przepisy prawa;</w:t>
      </w:r>
    </w:p>
    <w:p w14:paraId="1EE40E51" w14:textId="77777777" w:rsidR="00AB7200" w:rsidRPr="00AB7200"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utraty przez Wykonawcę uprawnień do wykonywania usług zgodnie z obwiązującymi przepisami prawa;</w:t>
      </w:r>
    </w:p>
    <w:p w14:paraId="2E060747" w14:textId="77777777" w:rsidR="00AB7200" w:rsidRPr="00AB7200" w:rsidRDefault="00AB7200" w:rsidP="00315BAC">
      <w:pPr>
        <w:pStyle w:val="Akapitzlist"/>
        <w:numPr>
          <w:ilvl w:val="0"/>
          <w:numId w:val="6"/>
        </w:numPr>
        <w:suppressAutoHyphens/>
        <w:spacing w:after="0" w:line="240" w:lineRule="auto"/>
        <w:contextualSpacing w:val="0"/>
        <w:jc w:val="both"/>
        <w:rPr>
          <w:rFonts w:ascii="Garamond" w:eastAsia="Calibri" w:hAnsi="Garamond" w:cstheme="minorHAnsi"/>
          <w:lang w:eastAsia="ar-SA"/>
        </w:rPr>
      </w:pPr>
      <w:r w:rsidRPr="00434289">
        <w:rPr>
          <w:rFonts w:ascii="Garamond" w:eastAsia="Calibri" w:hAnsi="Garamond" w:cstheme="minorHAnsi"/>
          <w:lang w:eastAsia="ar-SA"/>
        </w:rPr>
        <w:t>nałożenia na Zamawiającego jakiejkolwiek sankcji wynikających z obowiązujących przepisów;</w:t>
      </w:r>
    </w:p>
    <w:p w14:paraId="3C8CB2C2" w14:textId="77777777" w:rsidR="00AB7200" w:rsidRPr="00AB7200" w:rsidRDefault="00AB7200" w:rsidP="00315BAC">
      <w:pPr>
        <w:numPr>
          <w:ilvl w:val="0"/>
          <w:numId w:val="7"/>
        </w:numPr>
        <w:autoSpaceDE w:val="0"/>
        <w:autoSpaceDN w:val="0"/>
        <w:adjustRightInd w:val="0"/>
        <w:spacing w:after="0" w:line="240" w:lineRule="auto"/>
        <w:ind w:left="426" w:hanging="426"/>
        <w:jc w:val="both"/>
        <w:rPr>
          <w:rFonts w:ascii="Garamond" w:eastAsia="Times New Roman" w:hAnsi="Garamond" w:cstheme="minorHAnsi"/>
          <w:color w:val="000000"/>
          <w:lang w:eastAsia="pl-PL"/>
        </w:rPr>
      </w:pPr>
      <w:r w:rsidRPr="00AB7200">
        <w:rPr>
          <w:rFonts w:ascii="Garamond" w:eastAsia="Times New Roman" w:hAnsi="Garamond" w:cstheme="minorHAnsi"/>
          <w:color w:val="000000"/>
          <w:lang w:eastAsia="pl-PL"/>
        </w:rPr>
        <w:t>Odstąpienie od Umowy przez Zamawiającego może nastąpić jednostronnie w terminie 30 dni od dnia, w którym Zamawiający dowiedział się o podstawie do odstąpienia.</w:t>
      </w:r>
    </w:p>
    <w:p w14:paraId="7CB29B7B" w14:textId="77777777" w:rsidR="00AB7200" w:rsidRPr="00AB7200" w:rsidRDefault="00AB7200" w:rsidP="00315BAC">
      <w:pPr>
        <w:numPr>
          <w:ilvl w:val="0"/>
          <w:numId w:val="7"/>
        </w:numPr>
        <w:autoSpaceDE w:val="0"/>
        <w:autoSpaceDN w:val="0"/>
        <w:adjustRightInd w:val="0"/>
        <w:spacing w:after="0" w:line="240" w:lineRule="auto"/>
        <w:ind w:left="426" w:hanging="426"/>
        <w:jc w:val="both"/>
        <w:rPr>
          <w:rFonts w:ascii="Garamond" w:eastAsia="Times New Roman" w:hAnsi="Garamond" w:cstheme="minorHAnsi"/>
          <w:color w:val="000000"/>
          <w:lang w:eastAsia="pl-PL"/>
        </w:rPr>
      </w:pPr>
      <w:r w:rsidRPr="00AB7200">
        <w:rPr>
          <w:rFonts w:ascii="Garamond" w:eastAsia="Times New Roman" w:hAnsi="Garamond" w:cstheme="minorHAnsi"/>
          <w:lang w:eastAsia="pl-PL"/>
        </w:rPr>
        <w:t>Odstąpienie od Umowy przez Zamawiającego może nastąpić w przypadkach i na zasadach określonych w art. 456 ustawy z dnia 11 września 2019 r. Prawo zamówień publicznych.</w:t>
      </w:r>
    </w:p>
    <w:p w14:paraId="6B03CA2C" w14:textId="77777777" w:rsidR="00AB7200" w:rsidRPr="00AB7200" w:rsidRDefault="00AB7200" w:rsidP="00315BAC">
      <w:pPr>
        <w:numPr>
          <w:ilvl w:val="0"/>
          <w:numId w:val="7"/>
        </w:numPr>
        <w:autoSpaceDE w:val="0"/>
        <w:autoSpaceDN w:val="0"/>
        <w:adjustRightInd w:val="0"/>
        <w:spacing w:after="0" w:line="240" w:lineRule="auto"/>
        <w:ind w:left="426" w:hanging="426"/>
        <w:rPr>
          <w:rFonts w:ascii="Garamond" w:eastAsia="Times New Roman" w:hAnsi="Garamond" w:cstheme="minorHAnsi"/>
        </w:rPr>
      </w:pPr>
      <w:r w:rsidRPr="00AB7200">
        <w:rPr>
          <w:rFonts w:ascii="Garamond" w:eastAsia="Times New Roman" w:hAnsi="Garamond" w:cstheme="minorHAnsi"/>
          <w:lang w:eastAsia="pl-PL"/>
        </w:rPr>
        <w:t>Odstąpienie od Umowy wymaga formy pisemnej pod rygorem nieważności.</w:t>
      </w:r>
    </w:p>
    <w:p w14:paraId="0B6FEA01" w14:textId="5D795ED1" w:rsidR="00AB7200" w:rsidRPr="001F69A2" w:rsidRDefault="00AB7200" w:rsidP="00315BAC">
      <w:pPr>
        <w:spacing w:after="0" w:line="240" w:lineRule="auto"/>
        <w:ind w:right="-54"/>
        <w:jc w:val="center"/>
        <w:rPr>
          <w:rFonts w:ascii="Garamond" w:hAnsi="Garamond" w:cstheme="minorHAnsi"/>
          <w:b/>
          <w:bCs/>
        </w:rPr>
      </w:pPr>
      <w:r w:rsidRPr="001F69A2">
        <w:rPr>
          <w:rFonts w:ascii="Garamond" w:hAnsi="Garamond" w:cstheme="minorHAnsi"/>
          <w:b/>
          <w:bCs/>
        </w:rPr>
        <w:t>§ 1</w:t>
      </w:r>
      <w:r w:rsidR="00434289" w:rsidRPr="001F69A2">
        <w:rPr>
          <w:rFonts w:ascii="Garamond" w:hAnsi="Garamond" w:cstheme="minorHAnsi"/>
          <w:b/>
          <w:bCs/>
        </w:rPr>
        <w:t>2</w:t>
      </w:r>
    </w:p>
    <w:p w14:paraId="14376CBE" w14:textId="0096D702" w:rsidR="001F69A2" w:rsidRPr="001F69A2" w:rsidRDefault="001F69A2" w:rsidP="00315BAC">
      <w:pPr>
        <w:spacing w:after="0" w:line="240" w:lineRule="auto"/>
        <w:ind w:right="-54"/>
        <w:jc w:val="center"/>
        <w:rPr>
          <w:rFonts w:ascii="Garamond" w:hAnsi="Garamond" w:cstheme="minorHAnsi"/>
          <w:b/>
          <w:bCs/>
        </w:rPr>
      </w:pPr>
      <w:r w:rsidRPr="001F69A2">
        <w:rPr>
          <w:rFonts w:ascii="Garamond" w:hAnsi="Garamond" w:cstheme="minorHAnsi"/>
          <w:b/>
          <w:bCs/>
        </w:rPr>
        <w:t>[KLAUZULA SPOŁECZNA]</w:t>
      </w:r>
    </w:p>
    <w:p w14:paraId="5F70F11E" w14:textId="35C318BB" w:rsidR="00AB7200" w:rsidRPr="00AB7200"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AB7200">
        <w:rPr>
          <w:rFonts w:ascii="Garamond" w:hAnsi="Garamond" w:cstheme="minorHAnsi"/>
          <w:color w:val="000000"/>
        </w:rPr>
        <w:t xml:space="preserve">Zamawiający na podstawie art. 95 ust. 1 ustawy, wymaga zatrudnienia przez wykonawcę lub podwykonawcę na podstawie stosunku pracy osobę/osób wykonującą/cych następujące czynności w zakresie realizacji zamówienia: </w:t>
      </w:r>
      <w:r w:rsidRPr="00AB7200">
        <w:rPr>
          <w:rFonts w:ascii="Garamond" w:hAnsi="Garamond" w:cstheme="minorHAnsi"/>
        </w:rPr>
        <w:t>odbiór, transport,</w:t>
      </w:r>
      <w:r w:rsidRPr="00AB7200">
        <w:rPr>
          <w:rFonts w:ascii="Garamond" w:hAnsi="Garamond" w:cstheme="minorHAnsi"/>
          <w:color w:val="FF0000"/>
        </w:rPr>
        <w:t xml:space="preserve"> </w:t>
      </w:r>
      <w:r w:rsidRPr="00AB7200">
        <w:rPr>
          <w:rFonts w:ascii="Garamond" w:hAnsi="Garamond" w:cstheme="minorHAnsi"/>
          <w:color w:val="000000"/>
        </w:rPr>
        <w:t xml:space="preserve">których wykonanie polega na wykonywaniu pracy w sposób określony w art. 22 § 1 ustawy z dnia 26 czerwca 1974 r. Kodeks pracy (Dz. U. z 2020 r., t.j. poz. 1320 z późn. zm.). </w:t>
      </w:r>
    </w:p>
    <w:p w14:paraId="0ADEF40D" w14:textId="77777777" w:rsidR="00AB7200" w:rsidRPr="00AB7200" w:rsidRDefault="00AB7200" w:rsidP="00315BAC">
      <w:pPr>
        <w:pStyle w:val="Akapitzlist"/>
        <w:numPr>
          <w:ilvl w:val="1"/>
          <w:numId w:val="13"/>
        </w:numPr>
        <w:autoSpaceDE w:val="0"/>
        <w:autoSpaceDN w:val="0"/>
        <w:adjustRightInd w:val="0"/>
        <w:spacing w:after="0" w:line="240" w:lineRule="auto"/>
        <w:ind w:left="426"/>
        <w:contextualSpacing w:val="0"/>
        <w:rPr>
          <w:rFonts w:ascii="Garamond" w:hAnsi="Garamond" w:cstheme="minorHAnsi"/>
          <w:color w:val="000000"/>
        </w:rPr>
      </w:pPr>
      <w:r w:rsidRPr="00AB7200">
        <w:rPr>
          <w:rFonts w:ascii="Garamond" w:hAnsi="Garamond" w:cstheme="minorHAnsi"/>
          <w:color w:val="000000"/>
        </w:rPr>
        <w:t xml:space="preserve">Zgodnie z art. 22 § 1 ustawy z dnia 26 czerwca 1974 r. – Kodeks pracy: „Przez nawiązanie stosunku pracy pracownik zobowiązuje się do wykonywania pracy określonego rodzaju na rzecz pracodawcy i pod jego kierownictwem oraz w miejscu i czasie wyznaczonym przez pracodawcę, a pracodawca - do zatrudniania pracownika za wynagrodzeniem.” </w:t>
      </w:r>
    </w:p>
    <w:p w14:paraId="4DFF7862" w14:textId="29044808" w:rsidR="00AB7200" w:rsidRPr="001F69A2" w:rsidRDefault="00AB7200" w:rsidP="00315BAC">
      <w:pPr>
        <w:pStyle w:val="Akapitzlist"/>
        <w:numPr>
          <w:ilvl w:val="1"/>
          <w:numId w:val="13"/>
        </w:numPr>
        <w:autoSpaceDE w:val="0"/>
        <w:autoSpaceDN w:val="0"/>
        <w:adjustRightInd w:val="0"/>
        <w:spacing w:after="0" w:line="240" w:lineRule="auto"/>
        <w:ind w:left="426"/>
        <w:contextualSpacing w:val="0"/>
        <w:rPr>
          <w:rFonts w:ascii="Garamond" w:hAnsi="Garamond" w:cstheme="minorHAnsi"/>
          <w:color w:val="000000"/>
        </w:rPr>
      </w:pPr>
      <w:r w:rsidRPr="001F69A2">
        <w:rPr>
          <w:rFonts w:ascii="Garamond" w:hAnsi="Garamond" w:cstheme="minorHAnsi"/>
          <w:color w:val="000000"/>
        </w:rPr>
        <w:t xml:space="preserve">Wykonawca najpóźniej w dniu zawarcia umowy złoży dokumenty potwierdzające zatrudnienie osoby/osób wykonującą/cych czynności określone </w:t>
      </w:r>
      <w:r w:rsidR="001F69A2" w:rsidRPr="001F69A2">
        <w:rPr>
          <w:rFonts w:ascii="Garamond" w:hAnsi="Garamond" w:cstheme="minorHAnsi"/>
          <w:color w:val="000000"/>
        </w:rPr>
        <w:t>ust. 1 tj.</w:t>
      </w:r>
      <w:r w:rsidRPr="001F69A2">
        <w:rPr>
          <w:rFonts w:ascii="Garamond" w:hAnsi="Garamond" w:cstheme="minorHAnsi"/>
          <w:color w:val="000000"/>
        </w:rPr>
        <w:t xml:space="preserve">: </w:t>
      </w:r>
    </w:p>
    <w:p w14:paraId="5CBA3705" w14:textId="589C8BF6" w:rsidR="00AB7200" w:rsidRPr="00AB7200" w:rsidRDefault="00AB7200" w:rsidP="00315BAC">
      <w:pPr>
        <w:pStyle w:val="Akapitzlist"/>
        <w:numPr>
          <w:ilvl w:val="0"/>
          <w:numId w:val="14"/>
        </w:numPr>
        <w:autoSpaceDE w:val="0"/>
        <w:autoSpaceDN w:val="0"/>
        <w:adjustRightInd w:val="0"/>
        <w:spacing w:after="0" w:line="240" w:lineRule="auto"/>
        <w:contextualSpacing w:val="0"/>
        <w:jc w:val="both"/>
        <w:rPr>
          <w:rFonts w:ascii="Garamond" w:hAnsi="Garamond" w:cstheme="minorHAnsi"/>
          <w:color w:val="000000"/>
        </w:rPr>
      </w:pPr>
      <w:r w:rsidRPr="00AB7200">
        <w:rPr>
          <w:rFonts w:ascii="Garamond" w:hAnsi="Garamond" w:cstheme="minorHAnsi"/>
          <w:color w:val="000000"/>
        </w:rPr>
        <w:t xml:space="preserve">pisemne oświadczenia Wykonawcy /podwykonawcy lub pisemne oświadczenie pracowników zatrudnionych przez Wykonawcę/ podwykonawcę potwierdzające, że pracownicy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2020 r., poz. 2207 z późn. zm) przez cały okres realizacji przedmiotu zamówienia. Oświadczenie powinno zawierać: dokładne określenie podmiotu składającego oświadczenie, datę złożenia oświadczenia, wskazanie, że wymagane czynności wykonują osoby zatrudnione na podstawie umowy o pracę wraz ze wskazaniem liczby tych osób, imion i nazwisk tych osób, rodzaju umowy o pracę i wymiaru etatu, daty zawarcia umowy, zakresu obowiązków, a także wskazanie, że wynagrodzenie tych osób nie jest niższe niż minimalne wynagrodzenie przewidziane w powołanej wyżej ustawie oraz podpis osoby uprawnionej do złożenia oświadczenia w imieniu wykonawcy lub podwykonawcy; </w:t>
      </w:r>
    </w:p>
    <w:p w14:paraId="6EDD9879" w14:textId="1DD900E6" w:rsidR="00AB7200" w:rsidRPr="00AB7200" w:rsidRDefault="00AB7200" w:rsidP="00315BAC">
      <w:pPr>
        <w:numPr>
          <w:ilvl w:val="0"/>
          <w:numId w:val="14"/>
        </w:numPr>
        <w:autoSpaceDE w:val="0"/>
        <w:autoSpaceDN w:val="0"/>
        <w:adjustRightInd w:val="0"/>
        <w:spacing w:after="0" w:line="240" w:lineRule="auto"/>
        <w:ind w:left="709"/>
        <w:jc w:val="both"/>
        <w:rPr>
          <w:rFonts w:ascii="Garamond" w:hAnsi="Garamond" w:cstheme="minorHAnsi"/>
          <w:color w:val="000000"/>
        </w:rPr>
      </w:pPr>
      <w:r w:rsidRPr="00AB7200">
        <w:rPr>
          <w:rFonts w:ascii="Garamond" w:hAnsi="Garamond" w:cstheme="minorHAnsi"/>
          <w:color w:val="000000"/>
        </w:rPr>
        <w:t xml:space="preserve">poświadczone za zgodność z oryginałem odpowiednio przez Wykonawcę/ podwykonawcę kopię umowy/umów o pracę osób wykonujących czynności wymienione w </w:t>
      </w:r>
      <w:r w:rsidR="001F69A2">
        <w:rPr>
          <w:rFonts w:ascii="Garamond" w:hAnsi="Garamond" w:cstheme="minorHAnsi"/>
          <w:color w:val="000000"/>
        </w:rPr>
        <w:t>ust.</w:t>
      </w:r>
      <w:r w:rsidRPr="00AB7200">
        <w:rPr>
          <w:rFonts w:ascii="Garamond" w:hAnsi="Garamond" w:cstheme="minorHAnsi"/>
          <w:color w:val="000000"/>
        </w:rPr>
        <w:t xml:space="preserve">1 Kopia umowy / umów powinna zostać zanonimizowana w sposób zapewniający ochronę danych osobowych pracowników, zgodnie z przepisami Rozporządzenia Parlamentu Europejskiego i Rady (UE) 2016/679 z dnia 27 kwietnia 2016 r. w sprawie ochrony osób fizycznych w związku z przetwarzaniem danych osobowych i w sprawie swobodnego przepływu takich danych oraz uchylenia dyrektywy 95/46/WE (Dz. Urz. UE L Nr 119 z dnia 4 maja 2016 r.). </w:t>
      </w:r>
    </w:p>
    <w:p w14:paraId="462F5C1C" w14:textId="77777777" w:rsidR="00AB7200" w:rsidRPr="00AB7200"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AB7200">
        <w:rPr>
          <w:rFonts w:ascii="Garamond" w:hAnsi="Garamond" w:cstheme="minorHAnsi"/>
          <w:color w:val="000000"/>
        </w:rPr>
        <w:t xml:space="preserve">Zamawiający zastrzega sobie możliwość kontroli spełniania przez Wykonawcę wymagań związanych z zatrudnieniem osoby/osób wykonującą/cych wskazane czynności przez cały okres realizacji umowy, w szczególności poprzez wezwanie do okazania, w terminie nie dłuższym niż 5 dni roboczych, licząc od dnia wysłania wezwania: </w:t>
      </w:r>
    </w:p>
    <w:p w14:paraId="2B533D18" w14:textId="77777777" w:rsidR="00AB7200" w:rsidRPr="00AB7200" w:rsidRDefault="00AB7200" w:rsidP="00315BAC">
      <w:pPr>
        <w:numPr>
          <w:ilvl w:val="0"/>
          <w:numId w:val="30"/>
        </w:numPr>
        <w:autoSpaceDE w:val="0"/>
        <w:autoSpaceDN w:val="0"/>
        <w:adjustRightInd w:val="0"/>
        <w:spacing w:after="0" w:line="240" w:lineRule="auto"/>
        <w:jc w:val="both"/>
        <w:rPr>
          <w:rFonts w:ascii="Garamond" w:hAnsi="Garamond" w:cstheme="minorHAnsi"/>
          <w:color w:val="000000"/>
        </w:rPr>
      </w:pPr>
      <w:r w:rsidRPr="00AB7200">
        <w:rPr>
          <w:rFonts w:ascii="Garamond" w:hAnsi="Garamond" w:cstheme="minorHAnsi"/>
          <w:color w:val="000000"/>
        </w:rPr>
        <w:lastRenderedPageBreak/>
        <w:t>zaświadczenia właściwego oddziału ZUS, potwierdzającego opłacanie przez wykonawcę /podwykonawcę składek na ubezpieczenia społeczne i zdrowotne z tytułu zatrudnienia na podstawie umów o pracę za ostatni okres rozliczeniowy,</w:t>
      </w:r>
    </w:p>
    <w:p w14:paraId="335B9591" w14:textId="77777777" w:rsidR="00AB7200" w:rsidRPr="00AB7200" w:rsidRDefault="00AB7200" w:rsidP="00315BAC">
      <w:pPr>
        <w:numPr>
          <w:ilvl w:val="0"/>
          <w:numId w:val="30"/>
        </w:numPr>
        <w:autoSpaceDE w:val="0"/>
        <w:autoSpaceDN w:val="0"/>
        <w:adjustRightInd w:val="0"/>
        <w:spacing w:after="0" w:line="240" w:lineRule="auto"/>
        <w:jc w:val="both"/>
        <w:rPr>
          <w:rFonts w:ascii="Garamond" w:hAnsi="Garamond" w:cstheme="minorHAnsi"/>
          <w:color w:val="000000"/>
        </w:rPr>
      </w:pPr>
      <w:r w:rsidRPr="00AB7200">
        <w:rPr>
          <w:rFonts w:ascii="Garamond" w:hAnsi="Garamond" w:cstheme="minorHAnsi"/>
          <w:color w:val="000000"/>
        </w:rPr>
        <w:t xml:space="preserve">poświadczoną za zgodność z oryginałem, odpowiednio przez wykonawcę /podwykonawcę kopię dowodu potwierdzającego zgłoszenie pracownika przez pracodawcę do ubezpieczeń, zanonimizowana w sposób zapewniający ochronę danych osobowych pracowników (imię i nazwisko pracownika nie podlega anonimizacji), </w:t>
      </w:r>
    </w:p>
    <w:p w14:paraId="5B8598F7" w14:textId="77777777" w:rsidR="00AB7200" w:rsidRPr="00AB7200" w:rsidRDefault="00AB7200" w:rsidP="00315BAC">
      <w:pPr>
        <w:pStyle w:val="Akapitzlist"/>
        <w:numPr>
          <w:ilvl w:val="1"/>
          <w:numId w:val="13"/>
        </w:numPr>
        <w:autoSpaceDE w:val="0"/>
        <w:autoSpaceDN w:val="0"/>
        <w:adjustRightInd w:val="0"/>
        <w:spacing w:after="0" w:line="240" w:lineRule="auto"/>
        <w:ind w:left="426"/>
        <w:contextualSpacing w:val="0"/>
        <w:jc w:val="both"/>
        <w:rPr>
          <w:rFonts w:ascii="Garamond" w:hAnsi="Garamond" w:cstheme="minorHAnsi"/>
          <w:color w:val="000000"/>
        </w:rPr>
      </w:pPr>
      <w:r w:rsidRPr="00AB7200">
        <w:rPr>
          <w:rFonts w:ascii="Garamond" w:hAnsi="Garamond" w:cstheme="minorHAnsi"/>
          <w:color w:val="000000"/>
        </w:rPr>
        <w:t xml:space="preserve">Kontrola może być przeprowadzona bez wcześniejszego uprzedzenia Wykonawcy. </w:t>
      </w:r>
    </w:p>
    <w:p w14:paraId="3420B8DB" w14:textId="28B10F5D" w:rsidR="00AB7200" w:rsidRPr="001F69A2" w:rsidRDefault="00AB7200" w:rsidP="00315BAC">
      <w:pPr>
        <w:spacing w:after="0" w:line="240" w:lineRule="auto"/>
        <w:ind w:right="-54"/>
        <w:jc w:val="center"/>
        <w:rPr>
          <w:rFonts w:ascii="Garamond" w:hAnsi="Garamond" w:cstheme="minorHAnsi"/>
          <w:b/>
          <w:bCs/>
        </w:rPr>
      </w:pPr>
      <w:r w:rsidRPr="001F69A2">
        <w:rPr>
          <w:rFonts w:ascii="Garamond" w:hAnsi="Garamond" w:cstheme="minorHAnsi"/>
          <w:b/>
          <w:bCs/>
        </w:rPr>
        <w:t>§ 13</w:t>
      </w:r>
    </w:p>
    <w:p w14:paraId="66608498" w14:textId="49913A83" w:rsidR="00AB7200" w:rsidRPr="001F69A2" w:rsidRDefault="001F69A2" w:rsidP="00315BAC">
      <w:pPr>
        <w:spacing w:after="0" w:line="240" w:lineRule="auto"/>
        <w:ind w:right="-54"/>
        <w:jc w:val="center"/>
        <w:rPr>
          <w:rFonts w:ascii="Garamond" w:hAnsi="Garamond" w:cstheme="minorHAnsi"/>
          <w:b/>
          <w:bCs/>
        </w:rPr>
      </w:pPr>
      <w:r>
        <w:rPr>
          <w:rFonts w:ascii="Garamond" w:hAnsi="Garamond" w:cstheme="minorHAnsi"/>
          <w:b/>
          <w:bCs/>
        </w:rPr>
        <w:t>[</w:t>
      </w:r>
      <w:r w:rsidR="00AB7200" w:rsidRPr="001F69A2">
        <w:rPr>
          <w:rFonts w:ascii="Garamond" w:hAnsi="Garamond" w:cstheme="minorHAnsi"/>
          <w:b/>
          <w:bCs/>
        </w:rPr>
        <w:t>OBOWIĄZEK INFORMACYJNY DOTYCZĄCY REALIZACJI UMOWY</w:t>
      </w:r>
      <w:r>
        <w:rPr>
          <w:rFonts w:ascii="Garamond" w:hAnsi="Garamond" w:cstheme="minorHAnsi"/>
          <w:b/>
          <w:bCs/>
        </w:rPr>
        <w:t>]</w:t>
      </w:r>
    </w:p>
    <w:p w14:paraId="24AF4497" w14:textId="77777777" w:rsidR="001F69A2" w:rsidRPr="00424550" w:rsidRDefault="001F69A2" w:rsidP="00315BAC">
      <w:pPr>
        <w:widowControl w:val="0"/>
        <w:suppressAutoHyphens/>
        <w:spacing w:after="0" w:line="240" w:lineRule="auto"/>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zaistnienia obowiązku informacyjnego, względem osób fizycznych, od których Zamawiający dane osobowe bezpośrednio pozyskał, Zamawiający wskazuje, że zgodnie </w:t>
      </w:r>
      <w:r w:rsidRPr="00424550">
        <w:rPr>
          <w:rFonts w:ascii="Garamond" w:eastAsia="SimSun" w:hAnsi="Garamond" w:cs="Calibri Light"/>
          <w:color w:val="000000" w:themeColor="text1"/>
          <w:kern w:val="2"/>
          <w:szCs w:val="24"/>
          <w:lang w:eastAsia="hi-IN" w:bidi="hi-IN"/>
        </w:rPr>
        <w:br/>
        <w:t xml:space="preserve">z art. 13 ust.1 i 2 rozporządzenia Parlamentu Europejskiego i Rady (UE) 2016/679 z dnia </w:t>
      </w:r>
      <w:r w:rsidRPr="00424550">
        <w:rPr>
          <w:rFonts w:ascii="Garamond" w:eastAsia="SimSun" w:hAnsi="Garamond" w:cs="Calibri Light"/>
          <w:color w:val="000000" w:themeColor="text1"/>
          <w:kern w:val="2"/>
          <w:szCs w:val="24"/>
          <w:lang w:eastAsia="hi-IN" w:bidi="hi-IN"/>
        </w:rPr>
        <w:br/>
        <w:t xml:space="preserve">27 kwietnia 2016 r. w sprawie ochrony osób fizycznych w związku z przetwarzaniem danych osobowych i w sprawie swobodnego przepływu takich danych oraz uchylenia dyrektywy 95/46/WE (ogólne rozporządzenie o ochronie danych) (Dz. Urz. UE L 119 z 04.05.2016, </w:t>
      </w:r>
      <w:r w:rsidRPr="00424550">
        <w:rPr>
          <w:rFonts w:ascii="Garamond" w:eastAsia="SimSun" w:hAnsi="Garamond" w:cs="Calibri Light"/>
          <w:color w:val="000000" w:themeColor="text1"/>
          <w:kern w:val="2"/>
          <w:szCs w:val="24"/>
          <w:lang w:eastAsia="hi-IN" w:bidi="hi-IN"/>
        </w:rPr>
        <w:br/>
        <w:t xml:space="preserve">str. 1), dalej „RODO”: </w:t>
      </w:r>
    </w:p>
    <w:p w14:paraId="72E71A16" w14:textId="77777777" w:rsidR="001F69A2" w:rsidRPr="00424550" w:rsidRDefault="001F69A2" w:rsidP="00315BAC">
      <w:pPr>
        <w:pStyle w:val="Akapitzlist"/>
        <w:numPr>
          <w:ilvl w:val="0"/>
          <w:numId w:val="31"/>
        </w:numPr>
        <w:spacing w:after="0" w:line="240" w:lineRule="auto"/>
        <w:ind w:hanging="357"/>
        <w:contextualSpacing w:val="0"/>
        <w:jc w:val="both"/>
        <w:rPr>
          <w:rFonts w:ascii="Garamond" w:hAnsi="Garamond"/>
          <w:color w:val="000000" w:themeColor="text1"/>
          <w:szCs w:val="24"/>
        </w:rPr>
      </w:pPr>
      <w:r w:rsidRPr="00424550">
        <w:rPr>
          <w:rFonts w:ascii="Garamond" w:hAnsi="Garamond"/>
          <w:color w:val="000000" w:themeColor="text1"/>
          <w:szCs w:val="24"/>
        </w:rPr>
        <w:t>administratorem Pani/Pana danych osobowych jest Szpital Wojewódzki w Poznaniu, ul. Juraszów 7-19, 60-479 Poznań, telefon: 61-8 212 200;</w:t>
      </w:r>
    </w:p>
    <w:p w14:paraId="26E0B7E7"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 xml:space="preserve">w Szpitalu Wojewódzkim w Poznaniu został powołany inspektor ochrony danych osobowych, kontakt: adres e-mail: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telefon: </w:t>
      </w:r>
      <w:r w:rsidRPr="00C3618A">
        <w:rPr>
          <w:rFonts w:ascii="Garamond" w:hAnsi="Garamond"/>
          <w:color w:val="000000" w:themeColor="text1"/>
          <w:szCs w:val="24"/>
          <w:highlight w:val="yellow"/>
        </w:rPr>
        <w:t>_______</w:t>
      </w:r>
      <w:r w:rsidRPr="00C3618A">
        <w:rPr>
          <w:rFonts w:ascii="Garamond" w:hAnsi="Garamond"/>
          <w:color w:val="000000" w:themeColor="text1"/>
          <w:szCs w:val="24"/>
        </w:rPr>
        <w:t xml:space="preserve">, </w:t>
      </w:r>
    </w:p>
    <w:p w14:paraId="15FBE0C7"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 xml:space="preserve">Pani/Pana dane osobowe przetwarzane będą na podstawie art. 6 ust. 1 lit. b RODO </w:t>
      </w:r>
      <w:r w:rsidRPr="00C3618A">
        <w:rPr>
          <w:rFonts w:ascii="Garamond" w:hAnsi="Garamond"/>
          <w:color w:val="000000" w:themeColor="text1"/>
          <w:szCs w:val="24"/>
        </w:rPr>
        <w:br/>
        <w:t xml:space="preserve">w celu związanym z postępowaniem o udzielenie zamówienia publicznego </w:t>
      </w:r>
      <w:r w:rsidRPr="00C3618A">
        <w:rPr>
          <w:rFonts w:ascii="Garamond" w:hAnsi="Garamond"/>
          <w:color w:val="000000" w:themeColor="text1"/>
          <w:szCs w:val="24"/>
        </w:rPr>
        <w:br/>
        <w:t xml:space="preserve">nr </w:t>
      </w:r>
      <w:r w:rsidRPr="00C3618A">
        <w:rPr>
          <w:rFonts w:ascii="Garamond" w:hAnsi="Garamond"/>
          <w:color w:val="000000" w:themeColor="text1"/>
          <w:szCs w:val="24"/>
          <w:highlight w:val="yellow"/>
        </w:rPr>
        <w:t>_______</w:t>
      </w:r>
      <w:r w:rsidRPr="00C3618A">
        <w:rPr>
          <w:rFonts w:ascii="Garamond" w:hAnsi="Garamond"/>
          <w:color w:val="000000" w:themeColor="text1"/>
          <w:szCs w:val="24"/>
        </w:rPr>
        <w:t>pod nazwą „</w:t>
      </w:r>
      <w:r w:rsidRPr="00C3618A">
        <w:rPr>
          <w:rFonts w:ascii="Garamond" w:hAnsi="Garamond"/>
          <w:color w:val="000000" w:themeColor="text1"/>
          <w:szCs w:val="24"/>
          <w:highlight w:val="yellow"/>
        </w:rPr>
        <w:t>_______</w:t>
      </w:r>
      <w:r>
        <w:rPr>
          <w:szCs w:val="28"/>
        </w:rPr>
        <w:t xml:space="preserve">, </w:t>
      </w:r>
      <w:r w:rsidRPr="00C3618A">
        <w:rPr>
          <w:rFonts w:ascii="Garamond" w:hAnsi="Garamond"/>
          <w:color w:val="000000" w:themeColor="text1"/>
          <w:szCs w:val="24"/>
        </w:rPr>
        <w:t>prowadzonym w trybie przetargu nieograniczonego;</w:t>
      </w:r>
    </w:p>
    <w:p w14:paraId="7AEAED2F"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 xml:space="preserve">Pani/Pana dane osobowe będą przechowywane, przez czas zawarcia i trwania Umowy oraz po jej ustaniu do czasu wygaśnięcia wszystkich relacji i spraw wynikających </w:t>
      </w:r>
      <w:r w:rsidRPr="00C3618A">
        <w:rPr>
          <w:rFonts w:ascii="Garamond" w:hAnsi="Garamond"/>
          <w:color w:val="000000" w:themeColor="text1"/>
          <w:szCs w:val="24"/>
        </w:rPr>
        <w:br/>
        <w:t xml:space="preserve">z Umowy oraz obowiązku ich przechowywania wynikającego z innych przepisów prawa powszechnie obowiązującego oraz regulaminów wewnętrznych, czasu ustania prawnie uzasadnionego interesu realizowanego przez Administratora. Administrator może przechowywać dane osobowe dłużej, ale stanie się tak wyłącznie </w:t>
      </w:r>
      <w:r w:rsidRPr="00C3618A">
        <w:rPr>
          <w:rFonts w:ascii="Garamond" w:hAnsi="Garamond"/>
          <w:color w:val="000000" w:themeColor="text1"/>
          <w:szCs w:val="24"/>
        </w:rPr>
        <w:br/>
        <w:t>w uzasadnionych przypadkach oraz jeżeli prawo pozwala na takie przetwarzanie;</w:t>
      </w:r>
    </w:p>
    <w:p w14:paraId="219A1B70"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 xml:space="preserve">obowiązek podania przez Panią/Pana danych osobowych bezpośrednio Pani/Pana dotyczących jest wymogiem związanym z udziałem w postępowaniu o udzielenie zamówienia publicznego oraz warunkiem prawidłowej realizacji tego zamówienia; </w:t>
      </w:r>
    </w:p>
    <w:p w14:paraId="301B58CD"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 xml:space="preserve">w odniesieniu do Pani/Pana danych osobowych decyzje nie będą podejmowane </w:t>
      </w:r>
      <w:r w:rsidRPr="00C3618A">
        <w:rPr>
          <w:rFonts w:ascii="Garamond" w:hAnsi="Garamond"/>
          <w:color w:val="000000" w:themeColor="text1"/>
          <w:szCs w:val="24"/>
        </w:rPr>
        <w:br/>
        <w:t>w sposób zautomatyzowany, stosowanie do art. 22 RODO;</w:t>
      </w:r>
    </w:p>
    <w:p w14:paraId="242A8465" w14:textId="77777777" w:rsidR="001F69A2" w:rsidRPr="00C3618A" w:rsidRDefault="001F69A2" w:rsidP="00315BAC">
      <w:pPr>
        <w:pStyle w:val="Akapitzlist"/>
        <w:numPr>
          <w:ilvl w:val="0"/>
          <w:numId w:val="31"/>
        </w:numPr>
        <w:spacing w:after="0" w:line="240" w:lineRule="auto"/>
        <w:ind w:hanging="357"/>
        <w:contextualSpacing w:val="0"/>
        <w:jc w:val="both"/>
        <w:rPr>
          <w:szCs w:val="28"/>
        </w:rPr>
      </w:pPr>
      <w:r w:rsidRPr="00C3618A">
        <w:rPr>
          <w:rFonts w:ascii="Garamond" w:hAnsi="Garamond"/>
          <w:color w:val="000000" w:themeColor="text1"/>
          <w:szCs w:val="24"/>
        </w:rPr>
        <w:t>posiada Pani/Pan:</w:t>
      </w:r>
    </w:p>
    <w:p w14:paraId="0E25DAF4" w14:textId="77777777" w:rsidR="001F69A2" w:rsidRPr="00424550" w:rsidRDefault="001F69A2" w:rsidP="00315BAC">
      <w:pPr>
        <w:pStyle w:val="Tekstpodstawowy"/>
        <w:numPr>
          <w:ilvl w:val="0"/>
          <w:numId w:val="32"/>
        </w:numPr>
        <w:suppressAutoHyphens/>
        <w:spacing w:after="0"/>
        <w:ind w:hanging="357"/>
        <w:jc w:val="both"/>
        <w:rPr>
          <w:rFonts w:ascii="Garamond" w:hAnsi="Garamond"/>
          <w:color w:val="000000" w:themeColor="text1"/>
          <w:szCs w:val="24"/>
        </w:rPr>
      </w:pPr>
      <w:r w:rsidRPr="00424550">
        <w:rPr>
          <w:rFonts w:ascii="Garamond" w:hAnsi="Garamond"/>
          <w:color w:val="000000" w:themeColor="text1"/>
          <w:szCs w:val="24"/>
        </w:rPr>
        <w:t>na podstawie art. 15 RODO prawo dostępu do danych osobowych Pani/Pana dotyczących;</w:t>
      </w:r>
    </w:p>
    <w:p w14:paraId="5D4D8853" w14:textId="77777777" w:rsidR="001F69A2" w:rsidRPr="00424550" w:rsidRDefault="001F69A2" w:rsidP="00315BAC">
      <w:pPr>
        <w:pStyle w:val="Tekstpodstawowy"/>
        <w:numPr>
          <w:ilvl w:val="0"/>
          <w:numId w:val="32"/>
        </w:numPr>
        <w:suppressAutoHyphens/>
        <w:spacing w:after="0"/>
        <w:ind w:hanging="357"/>
        <w:jc w:val="both"/>
        <w:rPr>
          <w:rFonts w:ascii="Garamond" w:hAnsi="Garamond"/>
          <w:color w:val="000000" w:themeColor="text1"/>
          <w:szCs w:val="24"/>
        </w:rPr>
      </w:pPr>
      <w:r w:rsidRPr="00424550">
        <w:rPr>
          <w:rFonts w:ascii="Garamond" w:hAnsi="Garamond"/>
          <w:color w:val="000000" w:themeColor="text1"/>
          <w:szCs w:val="24"/>
        </w:rPr>
        <w:t>na podstawie art. 16 RODO prawo do sprostowania Pani/Pana danych osobowych,</w:t>
      </w:r>
    </w:p>
    <w:p w14:paraId="0273AF26" w14:textId="77777777" w:rsidR="001F69A2" w:rsidRPr="00424550" w:rsidRDefault="001F69A2" w:rsidP="00315BAC">
      <w:pPr>
        <w:pStyle w:val="Tekstpodstawowy"/>
        <w:numPr>
          <w:ilvl w:val="0"/>
          <w:numId w:val="32"/>
        </w:numPr>
        <w:suppressAutoHyphens/>
        <w:spacing w:after="0"/>
        <w:ind w:hanging="357"/>
        <w:jc w:val="both"/>
        <w:rPr>
          <w:rFonts w:ascii="Garamond" w:hAnsi="Garamond"/>
          <w:color w:val="000000" w:themeColor="text1"/>
          <w:szCs w:val="24"/>
        </w:rPr>
      </w:pPr>
      <w:r w:rsidRPr="00424550">
        <w:rPr>
          <w:rFonts w:ascii="Garamond" w:hAnsi="Garamond"/>
          <w:color w:val="000000" w:themeColor="text1"/>
          <w:szCs w:val="24"/>
        </w:rPr>
        <w:t xml:space="preserve">na podstawie art. 18 RODO prawo żądania od administratora ograniczenia przetwarzania danych osobowych z zastrzeżeniem przypadków, o których mowa </w:t>
      </w:r>
      <w:r w:rsidRPr="00424550">
        <w:rPr>
          <w:rFonts w:ascii="Garamond" w:hAnsi="Garamond"/>
          <w:color w:val="000000" w:themeColor="text1"/>
          <w:szCs w:val="24"/>
        </w:rPr>
        <w:br/>
        <w:t>w art. 18 ust. 2 RODO,</w:t>
      </w:r>
    </w:p>
    <w:p w14:paraId="2B12F3DC" w14:textId="77777777" w:rsidR="001F69A2" w:rsidRPr="00C3618A" w:rsidRDefault="001F69A2" w:rsidP="00315BAC">
      <w:pPr>
        <w:pStyle w:val="Tekstpodstawowy"/>
        <w:numPr>
          <w:ilvl w:val="0"/>
          <w:numId w:val="32"/>
        </w:numPr>
        <w:suppressAutoHyphens/>
        <w:spacing w:after="0"/>
        <w:ind w:hanging="357"/>
        <w:jc w:val="both"/>
        <w:rPr>
          <w:rFonts w:ascii="Garamond" w:hAnsi="Garamond"/>
          <w:i/>
          <w:color w:val="000000" w:themeColor="text1"/>
          <w:szCs w:val="24"/>
        </w:rPr>
      </w:pPr>
      <w:r w:rsidRPr="00424550">
        <w:rPr>
          <w:rFonts w:ascii="Garamond" w:hAnsi="Garamond"/>
          <w:color w:val="000000" w:themeColor="text1"/>
          <w:szCs w:val="24"/>
        </w:rPr>
        <w:t>prawo do wniesienia skargi do Prezesa Urzędu Ochrony Danych Osobowych, gdy uzna Pani/Pan, że przetwarzanie danych osobowych Pani/Pana dotyczących narusza przepisy RODO;</w:t>
      </w:r>
    </w:p>
    <w:p w14:paraId="11221B77" w14:textId="77777777" w:rsidR="001F69A2" w:rsidRPr="00C3618A" w:rsidRDefault="001F69A2" w:rsidP="00315BAC">
      <w:pPr>
        <w:pStyle w:val="Tekstpodstawowy"/>
        <w:numPr>
          <w:ilvl w:val="0"/>
          <w:numId w:val="31"/>
        </w:numPr>
        <w:suppressAutoHyphens/>
        <w:spacing w:after="0"/>
        <w:ind w:hanging="357"/>
        <w:jc w:val="both"/>
        <w:rPr>
          <w:rFonts w:ascii="Garamond" w:hAnsi="Garamond"/>
          <w:i/>
          <w:color w:val="000000" w:themeColor="text1"/>
          <w:szCs w:val="24"/>
        </w:rPr>
      </w:pPr>
      <w:r w:rsidRPr="00C3618A">
        <w:rPr>
          <w:rFonts w:ascii="Garamond" w:hAnsi="Garamond"/>
          <w:color w:val="000000" w:themeColor="text1"/>
          <w:szCs w:val="24"/>
        </w:rPr>
        <w:t>nie przysługuje Pani/Panu:</w:t>
      </w:r>
    </w:p>
    <w:p w14:paraId="648454DB" w14:textId="77777777" w:rsidR="001F69A2" w:rsidRPr="00424550" w:rsidRDefault="001F69A2" w:rsidP="00315BAC">
      <w:pPr>
        <w:pStyle w:val="Tekstpodstawowy"/>
        <w:numPr>
          <w:ilvl w:val="0"/>
          <w:numId w:val="33"/>
        </w:numPr>
        <w:suppressAutoHyphens/>
        <w:spacing w:after="0"/>
        <w:ind w:hanging="357"/>
        <w:jc w:val="both"/>
        <w:rPr>
          <w:rFonts w:ascii="Garamond" w:hAnsi="Garamond"/>
          <w:color w:val="000000" w:themeColor="text1"/>
          <w:szCs w:val="24"/>
        </w:rPr>
      </w:pPr>
      <w:r w:rsidRPr="00424550">
        <w:rPr>
          <w:rFonts w:ascii="Garamond" w:hAnsi="Garamond"/>
          <w:color w:val="000000" w:themeColor="text1"/>
          <w:szCs w:val="24"/>
        </w:rPr>
        <w:t>w związku z art. 17 ust. 3 lit. b, d lub e RODO prawo do usunięcia danych osobowych;</w:t>
      </w:r>
    </w:p>
    <w:p w14:paraId="43B85157" w14:textId="77777777" w:rsidR="001F69A2" w:rsidRPr="00424550" w:rsidRDefault="001F69A2" w:rsidP="00315BAC">
      <w:pPr>
        <w:pStyle w:val="Tekstpodstawowy"/>
        <w:numPr>
          <w:ilvl w:val="0"/>
          <w:numId w:val="33"/>
        </w:numPr>
        <w:suppressAutoHyphens/>
        <w:spacing w:after="0"/>
        <w:jc w:val="both"/>
        <w:rPr>
          <w:rFonts w:ascii="Garamond" w:hAnsi="Garamond"/>
          <w:color w:val="000000" w:themeColor="text1"/>
          <w:szCs w:val="24"/>
        </w:rPr>
      </w:pPr>
      <w:r w:rsidRPr="00424550">
        <w:rPr>
          <w:rFonts w:ascii="Garamond" w:hAnsi="Garamond"/>
          <w:color w:val="000000" w:themeColor="text1"/>
          <w:szCs w:val="24"/>
        </w:rPr>
        <w:t>prawo do przenoszenia danych osobowych, o którym mowa w art. 20 RODO;</w:t>
      </w:r>
    </w:p>
    <w:p w14:paraId="11155325" w14:textId="77777777" w:rsidR="001F69A2" w:rsidRPr="00424550" w:rsidRDefault="001F69A2" w:rsidP="00315BAC">
      <w:pPr>
        <w:pStyle w:val="Tekstpodstawowy"/>
        <w:numPr>
          <w:ilvl w:val="0"/>
          <w:numId w:val="33"/>
        </w:numPr>
        <w:suppressAutoHyphens/>
        <w:spacing w:after="0"/>
        <w:jc w:val="both"/>
        <w:rPr>
          <w:rFonts w:ascii="Garamond" w:hAnsi="Garamond"/>
          <w:color w:val="000000" w:themeColor="text1"/>
          <w:szCs w:val="24"/>
        </w:rPr>
      </w:pPr>
      <w:r w:rsidRPr="00424550">
        <w:rPr>
          <w:rFonts w:ascii="Garamond" w:hAnsi="Garamond"/>
          <w:color w:val="000000" w:themeColor="text1"/>
          <w:szCs w:val="24"/>
        </w:rPr>
        <w:t xml:space="preserve"> na podstawie art. 21 RODO prawo sprzeciwu, wobec przetwarzania danych</w:t>
      </w:r>
      <w:r w:rsidRPr="00424550">
        <w:rPr>
          <w:rFonts w:ascii="Garamond" w:hAnsi="Garamond"/>
          <w:color w:val="000000" w:themeColor="text1"/>
          <w:szCs w:val="24"/>
        </w:rPr>
        <w:br/>
        <w:t>osobowych, gdyż podstawą prawną przetwarzania Pani/Pana danych osobowych jest art. 6 ust. 1 lit. b RODO.</w:t>
      </w:r>
    </w:p>
    <w:p w14:paraId="6ADBDF2D" w14:textId="5938E195" w:rsidR="001F69A2" w:rsidRPr="00424550" w:rsidRDefault="001F69A2" w:rsidP="00315BAC">
      <w:pPr>
        <w:suppressAutoHyphens/>
        <w:spacing w:after="0" w:line="240" w:lineRule="auto"/>
        <w:jc w:val="center"/>
        <w:rPr>
          <w:rFonts w:ascii="Garamond" w:hAnsi="Garamond" w:cs="Calibri Light"/>
          <w:b/>
          <w:bCs/>
          <w:color w:val="000000" w:themeColor="text1"/>
          <w:szCs w:val="24"/>
          <w:lang w:eastAsia="ar-SA"/>
        </w:rPr>
      </w:pPr>
      <w:r w:rsidRPr="00424550">
        <w:rPr>
          <w:rFonts w:ascii="Garamond" w:hAnsi="Garamond" w:cs="Calibri Light"/>
          <w:b/>
          <w:bCs/>
          <w:color w:val="000000" w:themeColor="text1"/>
          <w:szCs w:val="24"/>
          <w:lang w:eastAsia="ar-SA"/>
        </w:rPr>
        <w:t>§ 1</w:t>
      </w:r>
      <w:r>
        <w:rPr>
          <w:rFonts w:ascii="Garamond" w:hAnsi="Garamond" w:cs="Calibri Light"/>
          <w:b/>
          <w:bCs/>
          <w:color w:val="000000" w:themeColor="text1"/>
          <w:szCs w:val="24"/>
          <w:lang w:eastAsia="ar-SA"/>
        </w:rPr>
        <w:t>4</w:t>
      </w:r>
    </w:p>
    <w:p w14:paraId="100DA229" w14:textId="77777777" w:rsidR="001F69A2" w:rsidRPr="00424550" w:rsidRDefault="001F69A2" w:rsidP="00315BAC">
      <w:pPr>
        <w:suppressAutoHyphens/>
        <w:spacing w:after="0" w:line="240" w:lineRule="auto"/>
        <w:jc w:val="center"/>
        <w:rPr>
          <w:rFonts w:ascii="Garamond" w:hAnsi="Garamond" w:cs="Calibri Light"/>
          <w:b/>
          <w:bCs/>
          <w:i/>
          <w:color w:val="000000" w:themeColor="text1"/>
          <w:szCs w:val="24"/>
          <w:lang w:eastAsia="ar-SA"/>
        </w:rPr>
      </w:pPr>
      <w:r w:rsidRPr="00424550">
        <w:rPr>
          <w:rFonts w:ascii="Garamond" w:hAnsi="Garamond" w:cs="Calibri Light"/>
          <w:b/>
          <w:bCs/>
          <w:color w:val="000000" w:themeColor="text1"/>
          <w:szCs w:val="24"/>
          <w:lang w:eastAsia="ar-SA"/>
        </w:rPr>
        <w:t>[POSTANOWIENIA KOŃCOWE]</w:t>
      </w:r>
    </w:p>
    <w:p w14:paraId="7612A614"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lastRenderedPageBreak/>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447A4D65"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 sprawach nieuregulowanych niniejszą umową mają zastosowanie przepisy kodeksu cywilnego.</w:t>
      </w:r>
    </w:p>
    <w:p w14:paraId="22F7E68C"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Wszelkie dopuszczone umową zmiany i uzupełnienia winny zostać dokonane w  formie pisemnego aneksu, pod rygorem nieważności.</w:t>
      </w:r>
    </w:p>
    <w:p w14:paraId="1B544DF2"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Poszczególne tytuły zastosowano w Umowie jedynie dla przejrzystości i nie mają one wpływu </w:t>
      </w:r>
      <w:r w:rsidRPr="00424550">
        <w:rPr>
          <w:rFonts w:ascii="Garamond" w:eastAsia="SimSun" w:hAnsi="Garamond" w:cs="Calibri Light"/>
          <w:color w:val="000000" w:themeColor="text1"/>
          <w:kern w:val="2"/>
          <w:szCs w:val="24"/>
          <w:lang w:eastAsia="hi-IN" w:bidi="hi-IN"/>
        </w:rPr>
        <w:br/>
        <w:t xml:space="preserve">na interpretację Umowy. </w:t>
      </w:r>
    </w:p>
    <w:p w14:paraId="0C3F0287"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Umowy dobrowolnie poddają wszelkie spory z niej wynikłe pod rozstrzygnięcie w drodze mediacji.</w:t>
      </w:r>
    </w:p>
    <w:p w14:paraId="68509EB3"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Strony zgodnie oświadczają, iż skierowanie roszczenia na drogę sądową, bez wyczerpania postępowania mediacyjnego, będzie traktowane jako przedwczesne wytoczenie powództwa.</w:t>
      </w:r>
    </w:p>
    <w:p w14:paraId="77E538ED"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W przypadku utraty ważności przez jakiekolwiek postanowienie Umowy w całości lub części, pozostałe jej postanowienia pozostaną ważne. Nieważne postanowienia zostaną zastąpione zgodnie z wolą Stron oraz celem Umowy, o ile okoliczności nie wskazują na to, że przy pominięciu nieważnych postanowień Umowa nie zostałaby zawarta. </w:t>
      </w:r>
    </w:p>
    <w:p w14:paraId="2FC5DEA0"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Spory mogące wyniknąć ze stosunku umowy, po wyczerpaniu wszelkich polubownych środków służących ich rozwiązaniu, będą rozstrzygane przez właściwy miejscowo Sąd dla Udzielającego zamówienia.</w:t>
      </w:r>
    </w:p>
    <w:p w14:paraId="24D2F0AF"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Umowę sporządzono w dwóch (2) jednobrzmiących egzemplarzach, po jednym (1) egzemplarzu dla każdej ze Stron. </w:t>
      </w:r>
    </w:p>
    <w:p w14:paraId="4B683B2C" w14:textId="77777777" w:rsidR="001F69A2" w:rsidRPr="00424550" w:rsidRDefault="001F69A2" w:rsidP="00315BAC">
      <w:pPr>
        <w:widowControl w:val="0"/>
        <w:numPr>
          <w:ilvl w:val="0"/>
          <w:numId w:val="34"/>
        </w:numPr>
        <w:tabs>
          <w:tab w:val="clear" w:pos="1440"/>
          <w:tab w:val="num" w:pos="284"/>
        </w:tabs>
        <w:suppressAutoHyphens/>
        <w:spacing w:after="0" w:line="240" w:lineRule="auto"/>
        <w:ind w:left="284" w:hanging="284"/>
        <w:jc w:val="both"/>
        <w:rPr>
          <w:rFonts w:ascii="Garamond" w:eastAsia="SimSun" w:hAnsi="Garamond" w:cs="Calibri Light"/>
          <w:color w:val="000000" w:themeColor="text1"/>
          <w:kern w:val="2"/>
          <w:szCs w:val="24"/>
          <w:lang w:eastAsia="hi-IN" w:bidi="hi-IN"/>
        </w:rPr>
      </w:pPr>
      <w:r w:rsidRPr="00424550">
        <w:rPr>
          <w:rFonts w:ascii="Garamond" w:eastAsia="SimSun" w:hAnsi="Garamond" w:cs="Calibri Light"/>
          <w:color w:val="000000" w:themeColor="text1"/>
          <w:kern w:val="2"/>
          <w:szCs w:val="24"/>
          <w:lang w:eastAsia="hi-IN" w:bidi="hi-IN"/>
        </w:rPr>
        <w:t xml:space="preserve"> Załączniki stanowią integralną cześć Umowy.</w:t>
      </w:r>
    </w:p>
    <w:p w14:paraId="78B2D967" w14:textId="77777777" w:rsidR="001F69A2" w:rsidRPr="00424550" w:rsidRDefault="001F69A2" w:rsidP="00315BAC">
      <w:pPr>
        <w:suppressAutoHyphens/>
        <w:spacing w:after="0" w:line="240" w:lineRule="auto"/>
        <w:rPr>
          <w:rFonts w:ascii="Garamond" w:eastAsia="SimSun" w:hAnsi="Garamond" w:cs="Calibri Light"/>
          <w:color w:val="000000" w:themeColor="text1"/>
          <w:kern w:val="2"/>
          <w:szCs w:val="24"/>
          <w:lang w:eastAsia="hi-IN" w:bidi="hi-IN"/>
        </w:rPr>
      </w:pPr>
    </w:p>
    <w:p w14:paraId="004B3D22" w14:textId="77777777" w:rsidR="001F69A2" w:rsidRPr="00424550" w:rsidRDefault="001F69A2" w:rsidP="00315BAC">
      <w:pPr>
        <w:suppressAutoHyphens/>
        <w:spacing w:after="0" w:line="240" w:lineRule="auto"/>
        <w:rPr>
          <w:rFonts w:ascii="Garamond" w:hAnsi="Garamond" w:cs="Calibri Light"/>
          <w:b/>
          <w:bCs/>
          <w:iCs/>
          <w:color w:val="000000" w:themeColor="text1"/>
          <w:szCs w:val="24"/>
          <w:lang w:eastAsia="ar-SA"/>
        </w:rPr>
      </w:pPr>
      <w:r w:rsidRPr="00424550">
        <w:rPr>
          <w:rFonts w:ascii="Garamond" w:hAnsi="Garamond" w:cs="Calibri Light"/>
          <w:b/>
          <w:bCs/>
          <w:iCs/>
          <w:color w:val="000000" w:themeColor="text1"/>
          <w:szCs w:val="24"/>
          <w:lang w:eastAsia="ar-SA"/>
        </w:rPr>
        <w:t xml:space="preserve">WYKONAWCA </w:t>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r>
      <w:r w:rsidRPr="00424550">
        <w:rPr>
          <w:rFonts w:ascii="Garamond" w:hAnsi="Garamond" w:cs="Calibri Light"/>
          <w:b/>
          <w:bCs/>
          <w:iCs/>
          <w:color w:val="000000" w:themeColor="text1"/>
          <w:szCs w:val="24"/>
          <w:lang w:eastAsia="ar-SA"/>
        </w:rPr>
        <w:tab/>
        <w:t>ZAMAWIAJĄCY</w:t>
      </w:r>
    </w:p>
    <w:p w14:paraId="6174E670" w14:textId="77777777" w:rsidR="001F69A2" w:rsidRPr="00424550" w:rsidRDefault="001F69A2" w:rsidP="00315BAC">
      <w:pPr>
        <w:suppressAutoHyphens/>
        <w:spacing w:after="0" w:line="240" w:lineRule="auto"/>
        <w:rPr>
          <w:rFonts w:ascii="Garamond" w:hAnsi="Garamond" w:cs="Calibri Light"/>
          <w:i/>
          <w:color w:val="000000" w:themeColor="text1"/>
          <w:szCs w:val="24"/>
          <w:lang w:eastAsia="ar-SA"/>
        </w:rPr>
      </w:pPr>
      <w:r w:rsidRPr="00424550">
        <w:rPr>
          <w:rFonts w:ascii="Garamond" w:hAnsi="Garamond" w:cs="Calibri Light"/>
          <w:i/>
          <w:color w:val="000000" w:themeColor="text1"/>
          <w:szCs w:val="24"/>
          <w:lang w:eastAsia="ar-SA"/>
        </w:rPr>
        <w:t>(zgodnie z zasadami reprezentacji)</w:t>
      </w:r>
    </w:p>
    <w:p w14:paraId="38AC74D3" w14:textId="77777777" w:rsidR="007A5AD2" w:rsidRPr="00AB7200" w:rsidRDefault="00680E33" w:rsidP="00315BAC">
      <w:pPr>
        <w:spacing w:after="0" w:line="240" w:lineRule="auto"/>
        <w:rPr>
          <w:rFonts w:ascii="Garamond" w:hAnsi="Garamond"/>
        </w:rPr>
      </w:pPr>
    </w:p>
    <w:sectPr w:rsidR="007A5AD2" w:rsidRPr="00AB7200" w:rsidSect="00CE784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FC0E6" w14:textId="77777777" w:rsidR="0096274C" w:rsidRDefault="0096274C" w:rsidP="00AB7200">
      <w:pPr>
        <w:spacing w:after="0" w:line="240" w:lineRule="auto"/>
      </w:pPr>
      <w:r>
        <w:separator/>
      </w:r>
    </w:p>
  </w:endnote>
  <w:endnote w:type="continuationSeparator" w:id="0">
    <w:p w14:paraId="7C13A738" w14:textId="77777777" w:rsidR="0096274C" w:rsidRDefault="0096274C" w:rsidP="00AB7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charset w:val="EE"/>
    <w:family w:val="roman"/>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IDFont+F1">
    <w:altName w:val="MS Gothic"/>
    <w:panose1 w:val="00000000000000000000"/>
    <w:charset w:val="80"/>
    <w:family w:val="auto"/>
    <w:notTrueType/>
    <w:pitch w:val="default"/>
    <w:sig w:usb0="00000001" w:usb1="08070000" w:usb2="00000010" w:usb3="00000000" w:csb0="00020000" w:csb1="00000000"/>
  </w:font>
  <w:font w:name="TimesNewRoman,Bold">
    <w:altName w:val="Yu Gothic UI"/>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D37DD" w14:textId="77777777" w:rsidR="0096274C" w:rsidRDefault="0096274C" w:rsidP="00AB7200">
      <w:pPr>
        <w:spacing w:after="0" w:line="240" w:lineRule="auto"/>
      </w:pPr>
      <w:r>
        <w:separator/>
      </w:r>
    </w:p>
  </w:footnote>
  <w:footnote w:type="continuationSeparator" w:id="0">
    <w:p w14:paraId="013060AE" w14:textId="77777777" w:rsidR="0096274C" w:rsidRDefault="0096274C" w:rsidP="00AB72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multilevel"/>
    <w:tmpl w:val="A04ADD74"/>
    <w:lvl w:ilvl="0">
      <w:start w:val="1"/>
      <w:numFmt w:val="decimal"/>
      <w:lvlText w:val="%1."/>
      <w:lvlJc w:val="left"/>
      <w:pPr>
        <w:tabs>
          <w:tab w:val="num" w:pos="705"/>
        </w:tabs>
        <w:ind w:left="705" w:hanging="360"/>
      </w:pPr>
      <w:rPr>
        <w:rFonts w:asciiTheme="minorHAnsi" w:eastAsia="Times New Roman" w:hAnsiTheme="minorHAnsi" w:cstheme="minorHAnsi" w:hint="default"/>
        <w:b w:val="0"/>
        <w:bCs w:val="0"/>
        <w:color w:val="000000"/>
        <w:spacing w:val="-1"/>
        <w:sz w:val="22"/>
        <w:szCs w:val="22"/>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Times New Roman" w:hAnsi="Times New Roman" w:cs="Times New Roman" w:hint="default"/>
        <w:b w:val="0"/>
        <w:bCs w:val="0"/>
        <w:sz w:val="24"/>
        <w:szCs w:val="24"/>
      </w:rPr>
    </w:lvl>
    <w:lvl w:ilvl="3">
      <w:start w:val="1"/>
      <w:numFmt w:val="decimal"/>
      <w:lvlText w:val="%4."/>
      <w:lvlJc w:val="left"/>
      <w:pPr>
        <w:tabs>
          <w:tab w:val="num" w:pos="1785"/>
        </w:tabs>
        <w:ind w:left="1785" w:hanging="360"/>
      </w:pPr>
      <w:rPr>
        <w:rFonts w:ascii="Times New Roman" w:eastAsia="TimesNewRomanPSMT" w:hAnsi="Times New Roman" w:cs="Times New Roman" w:hint="default"/>
        <w:b w:val="0"/>
        <w:bCs w:val="0"/>
        <w:color w:val="000000"/>
        <w:spacing w:val="-1"/>
        <w:sz w:val="20"/>
        <w:szCs w:val="20"/>
        <w:lang w:val="pl-PL"/>
      </w:rPr>
    </w:lvl>
    <w:lvl w:ilvl="4">
      <w:start w:val="1"/>
      <w:numFmt w:val="decimal"/>
      <w:lvlText w:val="%5."/>
      <w:lvlJc w:val="left"/>
      <w:pPr>
        <w:tabs>
          <w:tab w:val="num" w:pos="2145"/>
        </w:tabs>
        <w:ind w:left="2145" w:hanging="360"/>
      </w:pPr>
      <w:rPr>
        <w:rFonts w:asciiTheme="minorHAnsi" w:eastAsia="TimesNewRomanPSMT" w:hAnsiTheme="minorHAnsi" w:cstheme="minorHAnsi" w:hint="default"/>
        <w:b w:val="0"/>
        <w:bCs w:val="0"/>
        <w:color w:val="000000"/>
        <w:spacing w:val="-1"/>
        <w:sz w:val="22"/>
        <w:szCs w:val="22"/>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1" w15:restartNumberingAfterBreak="0">
    <w:nsid w:val="0000002D"/>
    <w:multiLevelType w:val="multilevel"/>
    <w:tmpl w:val="0000002D"/>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2496B21"/>
    <w:multiLevelType w:val="hybridMultilevel"/>
    <w:tmpl w:val="7D5474B2"/>
    <w:lvl w:ilvl="0" w:tplc="A42C9A22">
      <w:start w:val="1"/>
      <w:numFmt w:val="bullet"/>
      <w:lvlText w:val="-"/>
      <w:lvlJc w:val="left"/>
      <w:pPr>
        <w:tabs>
          <w:tab w:val="num" w:pos="1800"/>
        </w:tabs>
        <w:ind w:left="1800" w:hanging="360"/>
      </w:pPr>
      <w:rPr>
        <w:rFonts w:ascii="Times New Roman" w:eastAsia="Times New Roman" w:hAnsi="Times New Roman" w:hint="default"/>
      </w:rPr>
    </w:lvl>
    <w:lvl w:ilvl="1" w:tplc="3B9C518E">
      <w:start w:val="1"/>
      <w:numFmt w:val="decimal"/>
      <w:lvlText w:val="%2."/>
      <w:lvlJc w:val="left"/>
      <w:pPr>
        <w:tabs>
          <w:tab w:val="num" w:pos="1440"/>
        </w:tabs>
        <w:ind w:left="1440" w:hanging="360"/>
      </w:pPr>
      <w:rPr>
        <w:rFonts w:cs="Times New Roman" w:hint="default"/>
        <w:b w:val="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2B3C3E"/>
    <w:multiLevelType w:val="hybridMultilevel"/>
    <w:tmpl w:val="8A961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3D13AE"/>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06923DE4"/>
    <w:multiLevelType w:val="hybridMultilevel"/>
    <w:tmpl w:val="859C19A0"/>
    <w:lvl w:ilvl="0" w:tplc="04150011">
      <w:start w:val="1"/>
      <w:numFmt w:val="decimal"/>
      <w:lvlText w:val="%1)"/>
      <w:lvlJc w:val="left"/>
      <w:pPr>
        <w:tabs>
          <w:tab w:val="num" w:pos="360"/>
        </w:tabs>
        <w:ind w:left="360" w:hanging="360"/>
      </w:pPr>
      <w:rPr>
        <w:rFonts w:hint="default"/>
      </w:rPr>
    </w:lvl>
    <w:lvl w:ilvl="1" w:tplc="B518DD18">
      <w:start w:val="2"/>
      <w:numFmt w:val="decimal"/>
      <w:lvlText w:val="%2."/>
      <w:lvlJc w:val="left"/>
      <w:pPr>
        <w:tabs>
          <w:tab w:val="num" w:pos="1440"/>
        </w:tabs>
        <w:ind w:left="1440" w:hanging="360"/>
      </w:pPr>
      <w:rPr>
        <w:rFonts w:cs="Times New Roman" w:hint="default"/>
      </w:rPr>
    </w:lvl>
    <w:lvl w:ilvl="2" w:tplc="04150011">
      <w:start w:val="1"/>
      <w:numFmt w:val="decimal"/>
      <w:lvlText w:val="%3)"/>
      <w:lvlJc w:val="left"/>
      <w:pPr>
        <w:ind w:left="2700" w:hanging="720"/>
      </w:pPr>
      <w:rPr>
        <w:rFonts w:hint="default"/>
      </w:rPr>
    </w:lvl>
    <w:lvl w:ilvl="3" w:tplc="68842566">
      <w:start w:val="10"/>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E61581A"/>
    <w:multiLevelType w:val="hybridMultilevel"/>
    <w:tmpl w:val="573AD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6F446B"/>
    <w:multiLevelType w:val="hybridMultilevel"/>
    <w:tmpl w:val="CD3E66DA"/>
    <w:lvl w:ilvl="0" w:tplc="FFFFFFFF">
      <w:start w:val="1"/>
      <w:numFmt w:val="decimal"/>
      <w:lvlText w:val="%1)"/>
      <w:lvlJc w:val="left"/>
      <w:pPr>
        <w:ind w:left="1222" w:hanging="360"/>
      </w:pPr>
    </w:lvl>
    <w:lvl w:ilvl="1" w:tplc="04150011">
      <w:start w:val="1"/>
      <w:numFmt w:val="decimal"/>
      <w:lvlText w:val="%2)"/>
      <w:lvlJc w:val="left"/>
      <w:pPr>
        <w:ind w:left="1942" w:hanging="360"/>
      </w:pPr>
    </w:lvl>
    <w:lvl w:ilvl="2" w:tplc="FFFFFFFF" w:tentative="1">
      <w:start w:val="1"/>
      <w:numFmt w:val="lowerRoman"/>
      <w:lvlText w:val="%3."/>
      <w:lvlJc w:val="right"/>
      <w:pPr>
        <w:ind w:left="2662" w:hanging="180"/>
      </w:pPr>
    </w:lvl>
    <w:lvl w:ilvl="3" w:tplc="FFFFFFFF" w:tentative="1">
      <w:start w:val="1"/>
      <w:numFmt w:val="decimal"/>
      <w:lvlText w:val="%4."/>
      <w:lvlJc w:val="left"/>
      <w:pPr>
        <w:ind w:left="3382" w:hanging="360"/>
      </w:pPr>
    </w:lvl>
    <w:lvl w:ilvl="4" w:tplc="FFFFFFFF" w:tentative="1">
      <w:start w:val="1"/>
      <w:numFmt w:val="lowerLetter"/>
      <w:lvlText w:val="%5."/>
      <w:lvlJc w:val="left"/>
      <w:pPr>
        <w:ind w:left="4102" w:hanging="360"/>
      </w:pPr>
    </w:lvl>
    <w:lvl w:ilvl="5" w:tplc="FFFFFFFF" w:tentative="1">
      <w:start w:val="1"/>
      <w:numFmt w:val="lowerRoman"/>
      <w:lvlText w:val="%6."/>
      <w:lvlJc w:val="right"/>
      <w:pPr>
        <w:ind w:left="4822" w:hanging="180"/>
      </w:pPr>
    </w:lvl>
    <w:lvl w:ilvl="6" w:tplc="FFFFFFFF" w:tentative="1">
      <w:start w:val="1"/>
      <w:numFmt w:val="decimal"/>
      <w:lvlText w:val="%7."/>
      <w:lvlJc w:val="left"/>
      <w:pPr>
        <w:ind w:left="5542" w:hanging="360"/>
      </w:pPr>
    </w:lvl>
    <w:lvl w:ilvl="7" w:tplc="FFFFFFFF" w:tentative="1">
      <w:start w:val="1"/>
      <w:numFmt w:val="lowerLetter"/>
      <w:lvlText w:val="%8."/>
      <w:lvlJc w:val="left"/>
      <w:pPr>
        <w:ind w:left="6262" w:hanging="360"/>
      </w:pPr>
    </w:lvl>
    <w:lvl w:ilvl="8" w:tplc="FFFFFFFF" w:tentative="1">
      <w:start w:val="1"/>
      <w:numFmt w:val="lowerRoman"/>
      <w:lvlText w:val="%9."/>
      <w:lvlJc w:val="right"/>
      <w:pPr>
        <w:ind w:left="6982" w:hanging="180"/>
      </w:pPr>
    </w:lvl>
  </w:abstractNum>
  <w:abstractNum w:abstractNumId="9" w15:restartNumberingAfterBreak="0">
    <w:nsid w:val="10F37E75"/>
    <w:multiLevelType w:val="hybridMultilevel"/>
    <w:tmpl w:val="59963B44"/>
    <w:lvl w:ilvl="0" w:tplc="312482AC">
      <w:start w:val="1"/>
      <w:numFmt w:val="lowerLetter"/>
      <w:lvlText w:val="%1)"/>
      <w:lvlJc w:val="left"/>
      <w:pPr>
        <w:tabs>
          <w:tab w:val="num" w:pos="360"/>
        </w:tabs>
        <w:ind w:left="340" w:hanging="340"/>
      </w:pPr>
      <w:rPr>
        <w:rFonts w:hint="default"/>
        <w:b w:val="0"/>
        <w:i w:val="0"/>
        <w:sz w:val="24"/>
        <w:szCs w:val="4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6673FF"/>
    <w:multiLevelType w:val="hybridMultilevel"/>
    <w:tmpl w:val="4AFABC3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CB31D1"/>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5FA160E"/>
    <w:multiLevelType w:val="hybridMultilevel"/>
    <w:tmpl w:val="6EC6051A"/>
    <w:lvl w:ilvl="0" w:tplc="04150011">
      <w:start w:val="1"/>
      <w:numFmt w:val="decimal"/>
      <w:lvlText w:val="%1)"/>
      <w:lvlJc w:val="left"/>
      <w:pPr>
        <w:ind w:left="795" w:hanging="360"/>
      </w:pPr>
    </w:lvl>
    <w:lvl w:ilvl="1" w:tplc="04150019">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3" w15:restartNumberingAfterBreak="0">
    <w:nsid w:val="28A32636"/>
    <w:multiLevelType w:val="hybridMultilevel"/>
    <w:tmpl w:val="35E05F2E"/>
    <w:lvl w:ilvl="0" w:tplc="EFD6917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240C20"/>
    <w:multiLevelType w:val="multilevel"/>
    <w:tmpl w:val="963E37E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928"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02379FE"/>
    <w:multiLevelType w:val="hybridMultilevel"/>
    <w:tmpl w:val="0F604318"/>
    <w:lvl w:ilvl="0" w:tplc="67303214">
      <w:start w:val="1"/>
      <w:numFmt w:val="lowerLetter"/>
      <w:lvlText w:val="%1)"/>
      <w:lvlJc w:val="left"/>
      <w:rPr>
        <w:rFonts w:cs="Times New Roman"/>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0A32A5E"/>
    <w:multiLevelType w:val="hybridMultilevel"/>
    <w:tmpl w:val="1FC4E822"/>
    <w:lvl w:ilvl="0" w:tplc="04150011">
      <w:start w:val="1"/>
      <w:numFmt w:val="decimal"/>
      <w:lvlText w:val="%1)"/>
      <w:lvlJc w:val="left"/>
      <w:pPr>
        <w:ind w:left="1222" w:hanging="360"/>
      </w:pPr>
    </w:lvl>
    <w:lvl w:ilvl="1" w:tplc="04150019">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36D1312C"/>
    <w:multiLevelType w:val="hybridMultilevel"/>
    <w:tmpl w:val="306271FE"/>
    <w:lvl w:ilvl="0" w:tplc="F5765654">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D74217"/>
    <w:multiLevelType w:val="hybridMultilevel"/>
    <w:tmpl w:val="DE2CEABE"/>
    <w:lvl w:ilvl="0" w:tplc="313AF2A8">
      <w:start w:val="1"/>
      <w:numFmt w:val="decimal"/>
      <w:lvlText w:val="%1."/>
      <w:lvlJc w:val="left"/>
      <w:pPr>
        <w:tabs>
          <w:tab w:val="num" w:pos="502"/>
        </w:tabs>
        <w:ind w:left="502" w:hanging="360"/>
      </w:pPr>
      <w:rPr>
        <w:rFonts w:cs="Times New Roman" w:hint="default"/>
        <w:b w:val="0"/>
        <w:color w:val="auto"/>
      </w:rPr>
    </w:lvl>
    <w:lvl w:ilvl="1" w:tplc="8D98854E">
      <w:start w:val="1"/>
      <w:numFmt w:val="lowerLetter"/>
      <w:lvlText w:val="%2)"/>
      <w:lvlJc w:val="left"/>
      <w:pPr>
        <w:tabs>
          <w:tab w:val="num" w:pos="1222"/>
        </w:tabs>
        <w:ind w:left="1222" w:hanging="360"/>
      </w:pPr>
      <w:rPr>
        <w:rFonts w:cs="Times New Roman" w:hint="default"/>
      </w:rPr>
    </w:lvl>
    <w:lvl w:ilvl="2" w:tplc="0415001B" w:tentative="1">
      <w:start w:val="1"/>
      <w:numFmt w:val="lowerRoman"/>
      <w:lvlText w:val="%3."/>
      <w:lvlJc w:val="right"/>
      <w:pPr>
        <w:tabs>
          <w:tab w:val="num" w:pos="1942"/>
        </w:tabs>
        <w:ind w:left="1942" w:hanging="180"/>
      </w:pPr>
      <w:rPr>
        <w:rFonts w:cs="Times New Roman"/>
      </w:rPr>
    </w:lvl>
    <w:lvl w:ilvl="3" w:tplc="0415000F" w:tentative="1">
      <w:start w:val="1"/>
      <w:numFmt w:val="decimal"/>
      <w:lvlText w:val="%4."/>
      <w:lvlJc w:val="left"/>
      <w:pPr>
        <w:tabs>
          <w:tab w:val="num" w:pos="2662"/>
        </w:tabs>
        <w:ind w:left="2662" w:hanging="360"/>
      </w:pPr>
      <w:rPr>
        <w:rFonts w:cs="Times New Roman"/>
      </w:rPr>
    </w:lvl>
    <w:lvl w:ilvl="4" w:tplc="04150019" w:tentative="1">
      <w:start w:val="1"/>
      <w:numFmt w:val="lowerLetter"/>
      <w:lvlText w:val="%5."/>
      <w:lvlJc w:val="left"/>
      <w:pPr>
        <w:tabs>
          <w:tab w:val="num" w:pos="3382"/>
        </w:tabs>
        <w:ind w:left="3382" w:hanging="360"/>
      </w:pPr>
      <w:rPr>
        <w:rFonts w:cs="Times New Roman"/>
      </w:rPr>
    </w:lvl>
    <w:lvl w:ilvl="5" w:tplc="0415001B" w:tentative="1">
      <w:start w:val="1"/>
      <w:numFmt w:val="lowerRoman"/>
      <w:lvlText w:val="%6."/>
      <w:lvlJc w:val="right"/>
      <w:pPr>
        <w:tabs>
          <w:tab w:val="num" w:pos="4102"/>
        </w:tabs>
        <w:ind w:left="4102" w:hanging="180"/>
      </w:pPr>
      <w:rPr>
        <w:rFonts w:cs="Times New Roman"/>
      </w:rPr>
    </w:lvl>
    <w:lvl w:ilvl="6" w:tplc="0415000F" w:tentative="1">
      <w:start w:val="1"/>
      <w:numFmt w:val="decimal"/>
      <w:lvlText w:val="%7."/>
      <w:lvlJc w:val="left"/>
      <w:pPr>
        <w:tabs>
          <w:tab w:val="num" w:pos="4822"/>
        </w:tabs>
        <w:ind w:left="4822" w:hanging="360"/>
      </w:pPr>
      <w:rPr>
        <w:rFonts w:cs="Times New Roman"/>
      </w:rPr>
    </w:lvl>
    <w:lvl w:ilvl="7" w:tplc="04150019" w:tentative="1">
      <w:start w:val="1"/>
      <w:numFmt w:val="lowerLetter"/>
      <w:lvlText w:val="%8."/>
      <w:lvlJc w:val="left"/>
      <w:pPr>
        <w:tabs>
          <w:tab w:val="num" w:pos="5542"/>
        </w:tabs>
        <w:ind w:left="5542" w:hanging="360"/>
      </w:pPr>
      <w:rPr>
        <w:rFonts w:cs="Times New Roman"/>
      </w:rPr>
    </w:lvl>
    <w:lvl w:ilvl="8" w:tplc="0415001B" w:tentative="1">
      <w:start w:val="1"/>
      <w:numFmt w:val="lowerRoman"/>
      <w:lvlText w:val="%9."/>
      <w:lvlJc w:val="right"/>
      <w:pPr>
        <w:tabs>
          <w:tab w:val="num" w:pos="6262"/>
        </w:tabs>
        <w:ind w:left="6262" w:hanging="180"/>
      </w:pPr>
      <w:rPr>
        <w:rFonts w:cs="Times New Roman"/>
      </w:rPr>
    </w:lvl>
  </w:abstractNum>
  <w:abstractNum w:abstractNumId="19"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334DD4"/>
    <w:multiLevelType w:val="hybridMultilevel"/>
    <w:tmpl w:val="B8482342"/>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6F1D76"/>
    <w:multiLevelType w:val="hybridMultilevel"/>
    <w:tmpl w:val="9E827C8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4A4037BC"/>
    <w:multiLevelType w:val="hybridMultilevel"/>
    <w:tmpl w:val="F0FEE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CA4685"/>
    <w:multiLevelType w:val="singleLevel"/>
    <w:tmpl w:val="28BE59EC"/>
    <w:lvl w:ilvl="0">
      <w:start w:val="1"/>
      <w:numFmt w:val="decimal"/>
      <w:lvlText w:val="%1."/>
      <w:lvlJc w:val="left"/>
      <w:pPr>
        <w:tabs>
          <w:tab w:val="num" w:pos="1440"/>
        </w:tabs>
        <w:ind w:left="1440" w:hanging="360"/>
      </w:pPr>
      <w:rPr>
        <w:rFonts w:hint="default"/>
        <w:color w:val="auto"/>
        <w:sz w:val="24"/>
        <w:szCs w:val="22"/>
      </w:rPr>
    </w:lvl>
  </w:abstractNum>
  <w:abstractNum w:abstractNumId="24" w15:restartNumberingAfterBreak="0">
    <w:nsid w:val="4DFE3F0B"/>
    <w:multiLevelType w:val="hybridMultilevel"/>
    <w:tmpl w:val="74602160"/>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25" w15:restartNumberingAfterBreak="0">
    <w:nsid w:val="52B6631B"/>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1342F9"/>
    <w:multiLevelType w:val="hybridMultilevel"/>
    <w:tmpl w:val="A770E284"/>
    <w:lvl w:ilvl="0" w:tplc="04150011">
      <w:start w:val="1"/>
      <w:numFmt w:val="decimal"/>
      <w:lvlText w:val="%1)"/>
      <w:lvlJc w:val="left"/>
      <w:pPr>
        <w:ind w:left="795" w:hanging="360"/>
      </w:pPr>
      <w:rPr>
        <w:b w:val="0"/>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8F028FD"/>
    <w:multiLevelType w:val="hybridMultilevel"/>
    <w:tmpl w:val="6A6083CE"/>
    <w:lvl w:ilvl="0" w:tplc="10C4B6F6">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A163EC5"/>
    <w:multiLevelType w:val="hybridMultilevel"/>
    <w:tmpl w:val="FBEAD09A"/>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5CEF7613"/>
    <w:multiLevelType w:val="hybridMultilevel"/>
    <w:tmpl w:val="35DCB490"/>
    <w:lvl w:ilvl="0" w:tplc="BDCA935C">
      <w:start w:val="13"/>
      <w:numFmt w:val="decimal"/>
      <w:lvlText w:val="%1."/>
      <w:lvlJc w:val="left"/>
      <w:pPr>
        <w:tabs>
          <w:tab w:val="num" w:pos="360"/>
        </w:tabs>
        <w:ind w:left="36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EA064ED"/>
    <w:multiLevelType w:val="hybridMultilevel"/>
    <w:tmpl w:val="9462E4CC"/>
    <w:lvl w:ilvl="0" w:tplc="0E9265A8">
      <w:start w:val="1"/>
      <w:numFmt w:val="lowerLetter"/>
      <w:lvlText w:val="%1)"/>
      <w:lvlJc w:val="left"/>
      <w:pPr>
        <w:ind w:left="1146" w:hanging="360"/>
      </w:pPr>
      <w:rPr>
        <w:rFonts w:ascii="Garamond" w:hAnsi="Garamond" w:hint="default"/>
        <w:i w:val="0"/>
        <w:iCs w:val="0"/>
        <w:color w:val="auto"/>
        <w:sz w:val="24"/>
        <w:szCs w:val="24"/>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6B252C9A"/>
    <w:multiLevelType w:val="hybridMultilevel"/>
    <w:tmpl w:val="8958A036"/>
    <w:lvl w:ilvl="0" w:tplc="48CAD734">
      <w:start w:val="1"/>
      <w:numFmt w:val="decimal"/>
      <w:lvlText w:val="%1."/>
      <w:lvlJc w:val="left"/>
      <w:pPr>
        <w:ind w:left="1636" w:hanging="360"/>
      </w:pPr>
      <w:rPr>
        <w:rFonts w:hint="default"/>
        <w:color w:val="auto"/>
      </w:rPr>
    </w:lvl>
    <w:lvl w:ilvl="1" w:tplc="E500D8B0">
      <w:start w:val="1"/>
      <w:numFmt w:val="lowerLetter"/>
      <w:lvlText w:val="%2."/>
      <w:lvlJc w:val="left"/>
      <w:pPr>
        <w:ind w:left="2356" w:hanging="360"/>
      </w:pPr>
      <w:rPr>
        <w:b/>
      </w:r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6BED276E"/>
    <w:multiLevelType w:val="hybridMultilevel"/>
    <w:tmpl w:val="BC1873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321430"/>
    <w:multiLevelType w:val="hybridMultilevel"/>
    <w:tmpl w:val="68B214B8"/>
    <w:lvl w:ilvl="0" w:tplc="04150011">
      <w:start w:val="1"/>
      <w:numFmt w:val="decimal"/>
      <w:lvlText w:val="%1)"/>
      <w:lvlJc w:val="left"/>
      <w:pPr>
        <w:ind w:left="79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6B3297"/>
    <w:multiLevelType w:val="hybridMultilevel"/>
    <w:tmpl w:val="C6F406C2"/>
    <w:lvl w:ilvl="0" w:tplc="832CC192">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A349EB"/>
    <w:multiLevelType w:val="hybridMultilevel"/>
    <w:tmpl w:val="F0D60300"/>
    <w:lvl w:ilvl="0" w:tplc="04150011">
      <w:start w:val="1"/>
      <w:numFmt w:val="decimal"/>
      <w:lvlText w:val="%1)"/>
      <w:lvlJc w:val="left"/>
      <w:pPr>
        <w:ind w:left="720" w:hanging="360"/>
      </w:pPr>
      <w:rPr>
        <w:rFonts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7" w15:restartNumberingAfterBreak="0">
    <w:nsid w:val="78A76485"/>
    <w:multiLevelType w:val="multilevel"/>
    <w:tmpl w:val="687E0BDC"/>
    <w:lvl w:ilvl="0">
      <w:start w:val="1"/>
      <w:numFmt w:val="decimal"/>
      <w:lvlText w:val="%1."/>
      <w:lvlJc w:val="left"/>
      <w:pPr>
        <w:ind w:left="720" w:hanging="36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16cid:durableId="1377044301">
    <w:abstractNumId w:val="31"/>
  </w:num>
  <w:num w:numId="2" w16cid:durableId="9928309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8432135">
    <w:abstractNumId w:val="5"/>
  </w:num>
  <w:num w:numId="4" w16cid:durableId="353308721">
    <w:abstractNumId w:val="27"/>
  </w:num>
  <w:num w:numId="5" w16cid:durableId="1562668510">
    <w:abstractNumId w:val="10"/>
  </w:num>
  <w:num w:numId="6" w16cid:durableId="689330305">
    <w:abstractNumId w:val="12"/>
  </w:num>
  <w:num w:numId="7" w16cid:durableId="335033353">
    <w:abstractNumId w:val="17"/>
  </w:num>
  <w:num w:numId="8" w16cid:durableId="1872763439">
    <w:abstractNumId w:val="24"/>
  </w:num>
  <w:num w:numId="9" w16cid:durableId="1016034045">
    <w:abstractNumId w:val="22"/>
  </w:num>
  <w:num w:numId="10" w16cid:durableId="618491343">
    <w:abstractNumId w:val="7"/>
  </w:num>
  <w:num w:numId="11" w16cid:durableId="1856730290">
    <w:abstractNumId w:val="32"/>
  </w:num>
  <w:num w:numId="12" w16cid:durableId="279997773">
    <w:abstractNumId w:val="14"/>
  </w:num>
  <w:num w:numId="13" w16cid:durableId="2021079988">
    <w:abstractNumId w:val="29"/>
  </w:num>
  <w:num w:numId="14" w16cid:durableId="578297662">
    <w:abstractNumId w:val="33"/>
  </w:num>
  <w:num w:numId="15" w16cid:durableId="961032387">
    <w:abstractNumId w:val="15"/>
  </w:num>
  <w:num w:numId="16" w16cid:durableId="1631979047">
    <w:abstractNumId w:val="18"/>
  </w:num>
  <w:num w:numId="17" w16cid:durableId="870260768">
    <w:abstractNumId w:val="2"/>
  </w:num>
  <w:num w:numId="18" w16cid:durableId="676732398">
    <w:abstractNumId w:val="13"/>
  </w:num>
  <w:num w:numId="19" w16cid:durableId="2055737844">
    <w:abstractNumId w:val="20"/>
  </w:num>
  <w:num w:numId="20" w16cid:durableId="1864392765">
    <w:abstractNumId w:val="21"/>
  </w:num>
  <w:num w:numId="21" w16cid:durableId="1480347654">
    <w:abstractNumId w:val="0"/>
  </w:num>
  <w:num w:numId="22" w16cid:durableId="288245150">
    <w:abstractNumId w:val="37"/>
    <w:lvlOverride w:ilvl="0">
      <w:startOverride w:val="1"/>
    </w:lvlOverride>
  </w:num>
  <w:num w:numId="23" w16cid:durableId="411006052">
    <w:abstractNumId w:val="3"/>
  </w:num>
  <w:num w:numId="24" w16cid:durableId="892886990">
    <w:abstractNumId w:val="16"/>
  </w:num>
  <w:num w:numId="25" w16cid:durableId="126778498">
    <w:abstractNumId w:val="8"/>
  </w:num>
  <w:num w:numId="26" w16cid:durableId="1296763147">
    <w:abstractNumId w:val="11"/>
  </w:num>
  <w:num w:numId="27" w16cid:durableId="2025400040">
    <w:abstractNumId w:val="25"/>
  </w:num>
  <w:num w:numId="28" w16cid:durableId="1399671225">
    <w:abstractNumId w:val="19"/>
  </w:num>
  <w:num w:numId="29" w16cid:durableId="285501694">
    <w:abstractNumId w:val="6"/>
  </w:num>
  <w:num w:numId="30" w16cid:durableId="126825884">
    <w:abstractNumId w:val="26"/>
  </w:num>
  <w:num w:numId="31" w16cid:durableId="88158608">
    <w:abstractNumId w:val="35"/>
  </w:num>
  <w:num w:numId="32" w16cid:durableId="472985808">
    <w:abstractNumId w:val="4"/>
  </w:num>
  <w:num w:numId="33" w16cid:durableId="1733427587">
    <w:abstractNumId w:val="30"/>
  </w:num>
  <w:num w:numId="34" w16cid:durableId="933591923">
    <w:abstractNumId w:val="23"/>
  </w:num>
  <w:num w:numId="35" w16cid:durableId="4573823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6096046">
    <w:abstractNumId w:val="34"/>
  </w:num>
  <w:num w:numId="37" w16cid:durableId="123237171">
    <w:abstractNumId w:val="9"/>
  </w:num>
  <w:num w:numId="38" w16cid:durableId="106240813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200"/>
    <w:rsid w:val="001252F7"/>
    <w:rsid w:val="00167E01"/>
    <w:rsid w:val="001F69A2"/>
    <w:rsid w:val="002677FE"/>
    <w:rsid w:val="00315BAC"/>
    <w:rsid w:val="00380869"/>
    <w:rsid w:val="00434289"/>
    <w:rsid w:val="0053314F"/>
    <w:rsid w:val="00547C83"/>
    <w:rsid w:val="00590ED0"/>
    <w:rsid w:val="005D7040"/>
    <w:rsid w:val="00680E33"/>
    <w:rsid w:val="0069332D"/>
    <w:rsid w:val="006D24BE"/>
    <w:rsid w:val="00767BD7"/>
    <w:rsid w:val="0096274C"/>
    <w:rsid w:val="00A92097"/>
    <w:rsid w:val="00AB7200"/>
    <w:rsid w:val="00BC6241"/>
    <w:rsid w:val="00C520F7"/>
    <w:rsid w:val="00C702D5"/>
    <w:rsid w:val="00CE7846"/>
    <w:rsid w:val="00E05FF8"/>
    <w:rsid w:val="00E93BBC"/>
    <w:rsid w:val="00F308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FBBA3"/>
  <w15:chartTrackingRefBased/>
  <w15:docId w15:val="{55B9A880-7497-EC4C-9CFE-BF21FA23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7200"/>
    <w:pPr>
      <w:spacing w:after="160" w:line="259" w:lineRule="auto"/>
    </w:pPr>
    <w:rPr>
      <w:sz w:val="22"/>
      <w:szCs w:val="22"/>
    </w:rPr>
  </w:style>
  <w:style w:type="paragraph" w:styleId="Nagwek1">
    <w:name w:val="heading 1"/>
    <w:basedOn w:val="Normalny"/>
    <w:next w:val="Nagwek2"/>
    <w:link w:val="Nagwek1Znak"/>
    <w:autoRedefine/>
    <w:qFormat/>
    <w:rsid w:val="00AB7200"/>
    <w:pPr>
      <w:spacing w:after="0" w:line="240" w:lineRule="auto"/>
      <w:ind w:left="432" w:hanging="432"/>
      <w:jc w:val="center"/>
      <w:outlineLvl w:val="0"/>
    </w:pPr>
    <w:rPr>
      <w:rFonts w:ascii="Arial" w:eastAsia="Times New Roman" w:hAnsi="Arial" w:cs="Arial"/>
      <w:b/>
      <w:bCs/>
      <w:caps/>
      <w:kern w:val="32"/>
      <w:lang w:eastAsia="pl-PL"/>
    </w:rPr>
  </w:style>
  <w:style w:type="paragraph" w:styleId="Nagwek2">
    <w:name w:val="heading 2"/>
    <w:basedOn w:val="Normalny"/>
    <w:next w:val="Normalny"/>
    <w:link w:val="Nagwek2Znak"/>
    <w:uiPriority w:val="9"/>
    <w:semiHidden/>
    <w:unhideWhenUsed/>
    <w:qFormat/>
    <w:rsid w:val="00AB72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
    <w:basedOn w:val="Normalny"/>
    <w:link w:val="TekstprzypisudolnegoZnak"/>
    <w:uiPriority w:val="99"/>
    <w:semiHidden/>
    <w:rsid w:val="00AB7200"/>
    <w:pPr>
      <w:spacing w:after="0" w:line="240" w:lineRule="auto"/>
    </w:pPr>
    <w:rPr>
      <w:rFonts w:ascii="Tahoma" w:eastAsia="Times New Roman" w:hAnsi="Tahoma"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AB7200"/>
    <w:rPr>
      <w:rFonts w:ascii="Tahoma" w:eastAsia="Times New Roman" w:hAnsi="Tahoma" w:cs="Times New Roman"/>
      <w:sz w:val="20"/>
      <w:szCs w:val="20"/>
      <w:lang w:eastAsia="pl-PL"/>
    </w:rPr>
  </w:style>
  <w:style w:type="character" w:styleId="Odwoanieprzypisudolnego">
    <w:name w:val="footnote reference"/>
    <w:basedOn w:val="Domylnaczcionkaakapitu"/>
    <w:uiPriority w:val="99"/>
    <w:rsid w:val="00AB7200"/>
    <w:rPr>
      <w:rFonts w:cs="Times New Roman"/>
      <w:sz w:val="20"/>
      <w:vertAlign w:val="superscript"/>
    </w:rPr>
  </w:style>
  <w:style w:type="paragraph" w:styleId="Akapitzlist">
    <w:name w:val="List Paragraph"/>
    <w:aliases w:val="sw tekst,L1,Numerowanie,List Paragraph,Akapit z listą BS,normalny tekst,Wypunktowanie,CW_Lista,Adresat stanowisko,Normal,Akapit z listą3,Akapit z listą31,Normal2,Nagłowek 3,Preambuła,Dot pt,F5 List Paragraph,Recommendation,zwykły tekst"/>
    <w:basedOn w:val="Normalny"/>
    <w:link w:val="AkapitzlistZnak"/>
    <w:uiPriority w:val="34"/>
    <w:qFormat/>
    <w:rsid w:val="00AB7200"/>
    <w:pPr>
      <w:ind w:left="720"/>
      <w:contextualSpacing/>
    </w:pPr>
  </w:style>
  <w:style w:type="character" w:styleId="Hipercze">
    <w:name w:val="Hyperlink"/>
    <w:basedOn w:val="Domylnaczcionkaakapitu"/>
    <w:uiPriority w:val="99"/>
    <w:unhideWhenUsed/>
    <w:rsid w:val="00AB7200"/>
    <w:rPr>
      <w:color w:val="0563C1" w:themeColor="hyperlink"/>
      <w:u w:val="single"/>
    </w:rPr>
  </w:style>
  <w:style w:type="character" w:customStyle="1" w:styleId="AkapitzlistZnak">
    <w:name w:val="Akapit z listą Znak"/>
    <w:aliases w:val="sw tekst Znak,L1 Znak,Numerowanie Znak,List Paragraph Znak,Akapit z listą BS Znak,normalny tekst Znak,Wypunktowanie Znak,CW_Lista Znak,Adresat stanowisko Znak,Normal Znak,Akapit z listą3 Znak,Akapit z listą31 Znak,Normal2 Znak"/>
    <w:link w:val="Akapitzlist"/>
    <w:uiPriority w:val="34"/>
    <w:qFormat/>
    <w:rsid w:val="00AB7200"/>
    <w:rPr>
      <w:sz w:val="22"/>
      <w:szCs w:val="22"/>
    </w:rPr>
  </w:style>
  <w:style w:type="paragraph" w:customStyle="1" w:styleId="right">
    <w:name w:val="right"/>
    <w:rsid w:val="00AB7200"/>
    <w:pPr>
      <w:spacing w:after="200" w:line="276" w:lineRule="auto"/>
      <w:jc w:val="right"/>
    </w:pPr>
    <w:rPr>
      <w:rFonts w:ascii="Arial Narrow" w:eastAsia="Times New Roman" w:hAnsi="Arial Narrow" w:cs="Arial Narrow"/>
      <w:sz w:val="22"/>
      <w:szCs w:val="22"/>
      <w:lang w:eastAsia="pl-PL"/>
    </w:rPr>
  </w:style>
  <w:style w:type="paragraph" w:customStyle="1" w:styleId="Default">
    <w:name w:val="Default"/>
    <w:qFormat/>
    <w:rsid w:val="00AB7200"/>
    <w:pPr>
      <w:widowControl w:val="0"/>
      <w:suppressAutoHyphens/>
    </w:pPr>
    <w:rPr>
      <w:rFonts w:ascii="Times New Roman" w:eastAsia="SimSun" w:hAnsi="Times New Roman" w:cs="Lucida Sans"/>
      <w:color w:val="000000"/>
      <w:kern w:val="1"/>
      <w:lang w:eastAsia="hi-IN" w:bidi="hi-IN"/>
    </w:rPr>
  </w:style>
  <w:style w:type="character" w:customStyle="1" w:styleId="Nagwek1Znak">
    <w:name w:val="Nagłówek 1 Znak"/>
    <w:basedOn w:val="Domylnaczcionkaakapitu"/>
    <w:link w:val="Nagwek1"/>
    <w:rsid w:val="00AB7200"/>
    <w:rPr>
      <w:rFonts w:ascii="Arial" w:eastAsia="Times New Roman" w:hAnsi="Arial" w:cs="Arial"/>
      <w:b/>
      <w:bCs/>
      <w:caps/>
      <w:kern w:val="32"/>
      <w:sz w:val="22"/>
      <w:szCs w:val="22"/>
      <w:lang w:eastAsia="pl-PL"/>
    </w:rPr>
  </w:style>
  <w:style w:type="paragraph" w:styleId="Tytu">
    <w:name w:val="Title"/>
    <w:basedOn w:val="Normalny"/>
    <w:link w:val="TytuZnak"/>
    <w:qFormat/>
    <w:rsid w:val="00AB7200"/>
    <w:pPr>
      <w:spacing w:after="0" w:line="240" w:lineRule="auto"/>
      <w:jc w:val="center"/>
    </w:pPr>
    <w:rPr>
      <w:rFonts w:ascii="Times New Roman" w:eastAsia="Times New Roman" w:hAnsi="Times New Roman" w:cs="Times New Roman"/>
      <w:b/>
      <w:bCs/>
      <w:sz w:val="28"/>
      <w:szCs w:val="24"/>
      <w:lang w:eastAsia="pl-PL"/>
    </w:rPr>
  </w:style>
  <w:style w:type="character" w:customStyle="1" w:styleId="TytuZnak">
    <w:name w:val="Tytuł Znak"/>
    <w:basedOn w:val="Domylnaczcionkaakapitu"/>
    <w:link w:val="Tytu"/>
    <w:rsid w:val="00AB7200"/>
    <w:rPr>
      <w:rFonts w:ascii="Times New Roman" w:eastAsia="Times New Roman" w:hAnsi="Times New Roman" w:cs="Times New Roman"/>
      <w:b/>
      <w:bCs/>
      <w:sz w:val="28"/>
      <w:lang w:eastAsia="pl-PL"/>
    </w:rPr>
  </w:style>
  <w:style w:type="character" w:customStyle="1" w:styleId="Nagwek2Znak">
    <w:name w:val="Nagłówek 2 Znak"/>
    <w:basedOn w:val="Domylnaczcionkaakapitu"/>
    <w:link w:val="Nagwek2"/>
    <w:uiPriority w:val="9"/>
    <w:semiHidden/>
    <w:rsid w:val="00AB7200"/>
    <w:rPr>
      <w:rFonts w:asciiTheme="majorHAnsi" w:eastAsiaTheme="majorEastAsia" w:hAnsiTheme="majorHAnsi" w:cstheme="majorBidi"/>
      <w:color w:val="2F5496" w:themeColor="accent1" w:themeShade="BF"/>
      <w:sz w:val="26"/>
      <w:szCs w:val="26"/>
    </w:rPr>
  </w:style>
  <w:style w:type="paragraph" w:customStyle="1" w:styleId="Zwykytekst1">
    <w:name w:val="Zwykły tekst1"/>
    <w:basedOn w:val="Normalny"/>
    <w:uiPriority w:val="99"/>
    <w:rsid w:val="00434289"/>
    <w:pPr>
      <w:spacing w:after="0" w:line="240" w:lineRule="auto"/>
    </w:pPr>
    <w:rPr>
      <w:rFonts w:ascii="Courier New" w:eastAsia="Times New Roman" w:hAnsi="Courier New" w:cs="Times New Roman"/>
      <w:sz w:val="20"/>
      <w:szCs w:val="20"/>
      <w:lang w:eastAsia="pl-PL"/>
    </w:rPr>
  </w:style>
  <w:style w:type="paragraph" w:styleId="Tekstpodstawowy">
    <w:name w:val="Body Text"/>
    <w:basedOn w:val="Normalny"/>
    <w:link w:val="TekstpodstawowyZnak"/>
    <w:uiPriority w:val="99"/>
    <w:unhideWhenUsed/>
    <w:rsid w:val="001F69A2"/>
    <w:pPr>
      <w:spacing w:after="12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1F69A2"/>
    <w:rPr>
      <w:rFonts w:ascii="Times New Roman" w:eastAsia="Times New Roman" w:hAnsi="Times New Roman"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4749</Words>
  <Characters>28497</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MS Lutycka</cp:lastModifiedBy>
  <cp:revision>3</cp:revision>
  <dcterms:created xsi:type="dcterms:W3CDTF">2022-12-19T06:28:00Z</dcterms:created>
  <dcterms:modified xsi:type="dcterms:W3CDTF">2022-12-19T07:00:00Z</dcterms:modified>
</cp:coreProperties>
</file>