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3A08E" w14:textId="77777777" w:rsidR="00AB456A" w:rsidRPr="00AB456A" w:rsidRDefault="00AB456A" w:rsidP="00AB456A">
      <w:pPr>
        <w:rPr>
          <w:lang w:eastAsia="pl-PL"/>
        </w:rPr>
      </w:pPr>
    </w:p>
    <w:p w14:paraId="43DCAD29" w14:textId="3930A8A3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024A12">
        <w:rPr>
          <w:bCs/>
          <w:i w:val="0"/>
          <w:sz w:val="22"/>
          <w:szCs w:val="22"/>
        </w:rPr>
        <w:t>5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22BE624A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F64928">
        <w:rPr>
          <w:rFonts w:ascii="Times New Roman" w:eastAsia="Times New Roman" w:hAnsi="Times New Roman"/>
          <w:b/>
          <w:sz w:val="24"/>
          <w:szCs w:val="20"/>
          <w:lang w:eastAsia="pl-PL"/>
        </w:rPr>
        <w:t>96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573E8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5A4F38A5" w14:textId="16F8593F" w:rsidR="00F275BE" w:rsidRDefault="00424618" w:rsidP="00424618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24618">
        <w:rPr>
          <w:rFonts w:ascii="Times New Roman" w:hAnsi="Times New Roman"/>
          <w:b/>
          <w:sz w:val="28"/>
          <w:szCs w:val="28"/>
        </w:rPr>
        <w:t>o wyrobach medycznych</w:t>
      </w:r>
    </w:p>
    <w:p w14:paraId="2C3CFC57" w14:textId="7E097EBE" w:rsidR="00F275BE" w:rsidRDefault="00F275BE" w:rsidP="006A362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</w:r>
      <w:r w:rsidR="006A362E" w:rsidRPr="006A362E">
        <w:rPr>
          <w:rFonts w:ascii="Times New Roman" w:hAnsi="Times New Roman"/>
        </w:rPr>
        <w:t>w trybie przetarg nieograniczony</w:t>
      </w:r>
      <w:r w:rsidRPr="0049259E"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55E662F7" w14:textId="4755F7F4" w:rsidR="00AB456A" w:rsidRPr="00DA3E79" w:rsidRDefault="00F64928" w:rsidP="00AB456A">
      <w:pPr>
        <w:spacing w:after="279" w:line="240" w:lineRule="auto"/>
        <w:ind w:left="360" w:right="24"/>
        <w:contextualSpacing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b/>
        </w:rPr>
        <w:t xml:space="preserve">Wyroby medyczne jednorazowego użytku dla Oddziału </w:t>
      </w:r>
      <w:r w:rsidRPr="00F64928">
        <w:rPr>
          <w:rFonts w:ascii="Times New Roman" w:hAnsi="Times New Roman"/>
          <w:b/>
        </w:rPr>
        <w:t>okulistyki</w:t>
      </w:r>
      <w:r w:rsidR="00DA3E79" w:rsidRPr="00F64928">
        <w:rPr>
          <w:rFonts w:ascii="Times New Roman" w:hAnsi="Times New Roman"/>
          <w:b/>
          <w:bCs/>
        </w:rPr>
        <w:t xml:space="preserve"> (powtórzenie)</w:t>
      </w:r>
    </w:p>
    <w:p w14:paraId="52760695" w14:textId="77777777" w:rsidR="00557C56" w:rsidRDefault="00557C56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5A4B5351" w14:textId="61A001E8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3430EFC0" w14:textId="446BD46F" w:rsidR="0049259E" w:rsidRPr="0049259E" w:rsidRDefault="0049259E" w:rsidP="0049259E">
      <w:pPr>
        <w:numPr>
          <w:ilvl w:val="0"/>
          <w:numId w:val="1"/>
        </w:numPr>
        <w:spacing w:after="0" w:line="240" w:lineRule="auto"/>
        <w:ind w:right="24" w:hanging="360"/>
        <w:jc w:val="both"/>
        <w:rPr>
          <w:rFonts w:ascii="Times New Roman" w:hAnsi="Times New Roman"/>
        </w:rPr>
      </w:pPr>
      <w:r w:rsidRPr="0049259E">
        <w:rPr>
          <w:rFonts w:ascii="Times New Roman" w:hAnsi="Times New Roman"/>
        </w:rPr>
        <w:t xml:space="preserve">oferowany przedmiot zamówienia posiada aktualny dokument dopuszczający do obrotu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 do używania zgodnie ustawą z dnia 20 maja 2010 r. o wyrobach medycznych oraz Rozporządzenia UE w sprawie wyrobów medycznych 2017/745 z 5 kwietnia 2017 r (</w:t>
      </w:r>
      <w:r w:rsidRPr="0049259E">
        <w:rPr>
          <w:rFonts w:ascii="Times New Roman" w:hAnsi="Times New Roman"/>
          <w:i/>
        </w:rPr>
        <w:t>Medical Device Regulation – MDR</w:t>
      </w:r>
      <w:r w:rsidRPr="0049259E">
        <w:rPr>
          <w:rFonts w:ascii="Times New Roman" w:hAnsi="Times New Roman"/>
        </w:rPr>
        <w:t>) tzn</w:t>
      </w:r>
      <w:r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>: deklarację zgodności i/lub certyfikat zgodności.</w:t>
      </w:r>
      <w:r>
        <w:rPr>
          <w:rFonts w:ascii="Times New Roman" w:hAnsi="Times New Roman"/>
        </w:rPr>
        <w:t xml:space="preserve"> </w:t>
      </w:r>
      <w:r w:rsidRPr="0049259E">
        <w:rPr>
          <w:rFonts w:ascii="Times New Roman" w:hAnsi="Times New Roman"/>
        </w:rPr>
        <w:t xml:space="preserve">(Zamawiający będzie miał prawo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 xml:space="preserve">w trakcie obowiązywania umowy wezwać Wykonawcę do przedłożenia deklaracji zgodności </w:t>
      </w:r>
      <w:r>
        <w:rPr>
          <w:rFonts w:ascii="Times New Roman" w:hAnsi="Times New Roman"/>
        </w:rPr>
        <w:br/>
      </w:r>
      <w:r w:rsidRPr="0049259E">
        <w:rPr>
          <w:rFonts w:ascii="Times New Roman" w:hAnsi="Times New Roman"/>
        </w:rPr>
        <w:t>i/lub certyfikatu zgodności)</w:t>
      </w:r>
      <w:r w:rsidR="000C3F72">
        <w:rPr>
          <w:rFonts w:ascii="Times New Roman" w:hAnsi="Times New Roman"/>
        </w:rPr>
        <w:t>.</w:t>
      </w:r>
      <w:r w:rsidRPr="0049259E">
        <w:rPr>
          <w:rFonts w:ascii="Times New Roman" w:hAnsi="Times New Roman"/>
        </w:rPr>
        <w:t xml:space="preserve"> 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default" r:id="rId7"/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1CDBE" w14:textId="288A5A64" w:rsidR="0049259E" w:rsidRDefault="0049259E">
    <w:pPr>
      <w:pStyle w:val="Nagwek"/>
    </w:pPr>
  </w:p>
  <w:p w14:paraId="461AAAE3" w14:textId="77777777" w:rsidR="00513D3B" w:rsidRDefault="00513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A2ED9"/>
    <w:multiLevelType w:val="hybridMultilevel"/>
    <w:tmpl w:val="F500AC5C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1447" w:hanging="360"/>
      </w:pPr>
    </w:lvl>
    <w:lvl w:ilvl="2" w:tplc="04150017">
      <w:start w:val="1"/>
      <w:numFmt w:val="lowerLetter"/>
      <w:lvlText w:val="%3)"/>
      <w:lvlJc w:val="left"/>
      <w:pPr>
        <w:ind w:left="2167" w:hanging="360"/>
      </w:pPr>
    </w:lvl>
    <w:lvl w:ilvl="3" w:tplc="0415001B">
      <w:start w:val="1"/>
      <w:numFmt w:val="lowerRoman"/>
      <w:lvlText w:val="%4."/>
      <w:lvlJc w:val="right"/>
      <w:pPr>
        <w:ind w:left="2887" w:hanging="360"/>
      </w:pPr>
    </w:lvl>
    <w:lvl w:ilvl="4" w:tplc="92D230EC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DE8380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DA60BE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023152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C2D626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16171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4A12"/>
    <w:rsid w:val="00025386"/>
    <w:rsid w:val="000423B9"/>
    <w:rsid w:val="00053587"/>
    <w:rsid w:val="00084786"/>
    <w:rsid w:val="000C3F72"/>
    <w:rsid w:val="001C2314"/>
    <w:rsid w:val="002040ED"/>
    <w:rsid w:val="00211E8D"/>
    <w:rsid w:val="00257724"/>
    <w:rsid w:val="00400967"/>
    <w:rsid w:val="00424618"/>
    <w:rsid w:val="004374F2"/>
    <w:rsid w:val="00460705"/>
    <w:rsid w:val="00485239"/>
    <w:rsid w:val="0049259E"/>
    <w:rsid w:val="004B304D"/>
    <w:rsid w:val="00513D3B"/>
    <w:rsid w:val="0055145C"/>
    <w:rsid w:val="00557C56"/>
    <w:rsid w:val="005624D8"/>
    <w:rsid w:val="00573E83"/>
    <w:rsid w:val="00657A47"/>
    <w:rsid w:val="006905B8"/>
    <w:rsid w:val="006943C4"/>
    <w:rsid w:val="006A362E"/>
    <w:rsid w:val="00745A44"/>
    <w:rsid w:val="008B797E"/>
    <w:rsid w:val="008F2498"/>
    <w:rsid w:val="0093641B"/>
    <w:rsid w:val="00A003A6"/>
    <w:rsid w:val="00A56A6F"/>
    <w:rsid w:val="00AB456A"/>
    <w:rsid w:val="00B77707"/>
    <w:rsid w:val="00BE3BCE"/>
    <w:rsid w:val="00C66549"/>
    <w:rsid w:val="00D55FC4"/>
    <w:rsid w:val="00D74F30"/>
    <w:rsid w:val="00DA2FB0"/>
    <w:rsid w:val="00DA3E79"/>
    <w:rsid w:val="00DC587A"/>
    <w:rsid w:val="00DE73DD"/>
    <w:rsid w:val="00E27ABB"/>
    <w:rsid w:val="00E86D3B"/>
    <w:rsid w:val="00F275BE"/>
    <w:rsid w:val="00F334B4"/>
    <w:rsid w:val="00F64928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15</cp:revision>
  <dcterms:created xsi:type="dcterms:W3CDTF">2022-04-27T10:19:00Z</dcterms:created>
  <dcterms:modified xsi:type="dcterms:W3CDTF">2023-01-04T07:09:00Z</dcterms:modified>
</cp:coreProperties>
</file>