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9C0B4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C0B4F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C0B4F">
        <w:rPr>
          <w:rFonts w:ascii="Arial" w:hAnsi="Arial" w:cs="Arial"/>
          <w:sz w:val="24"/>
          <w:szCs w:val="24"/>
        </w:rPr>
        <w:t>2023-01-1</w:t>
      </w:r>
      <w:r w:rsidR="00251085">
        <w:rPr>
          <w:rFonts w:ascii="Arial" w:hAnsi="Arial" w:cs="Arial"/>
          <w:sz w:val="24"/>
          <w:szCs w:val="24"/>
        </w:rPr>
        <w:t>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C0B4F" w:rsidP="00890B92">
      <w:pPr>
        <w:rPr>
          <w:rFonts w:ascii="Arial" w:hAnsi="Arial" w:cs="Arial"/>
          <w:b/>
          <w:bCs/>
          <w:sz w:val="24"/>
          <w:szCs w:val="24"/>
        </w:rPr>
      </w:pPr>
      <w:r w:rsidRPr="009C0B4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9C0B4F" w:rsidP="00890B92">
      <w:pPr>
        <w:rPr>
          <w:rFonts w:ascii="Arial" w:hAnsi="Arial" w:cs="Arial"/>
          <w:sz w:val="24"/>
          <w:szCs w:val="24"/>
        </w:rPr>
      </w:pPr>
      <w:r w:rsidRPr="009C0B4F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C0B4F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9C0B4F" w:rsidP="00890B92">
      <w:pPr>
        <w:rPr>
          <w:rFonts w:ascii="Arial" w:hAnsi="Arial" w:cs="Arial"/>
          <w:sz w:val="24"/>
          <w:szCs w:val="24"/>
        </w:rPr>
      </w:pPr>
      <w:r w:rsidRPr="009C0B4F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C0B4F">
        <w:rPr>
          <w:rFonts w:ascii="Arial" w:hAnsi="Arial" w:cs="Arial"/>
          <w:sz w:val="24"/>
          <w:szCs w:val="24"/>
        </w:rPr>
        <w:t>KRAKÓW</w:t>
      </w: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C0B4F" w:rsidRPr="009C0B4F">
        <w:rPr>
          <w:rFonts w:ascii="Arial" w:hAnsi="Arial" w:cs="Arial"/>
          <w:b/>
          <w:sz w:val="24"/>
          <w:szCs w:val="24"/>
        </w:rPr>
        <w:t>KA-2/144/2022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0B4F" w:rsidRPr="009C0B4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C0B4F" w:rsidRPr="009C0B4F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C0B4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C0B4F">
        <w:rPr>
          <w:rFonts w:ascii="Arial" w:hAnsi="Arial" w:cs="Arial"/>
          <w:b/>
          <w:szCs w:val="24"/>
        </w:rPr>
        <w:t>Bieżąca konserwacja, drobne naprawy oraz usługa pogotowia dźwigowego dla dźwigów w budynkach Politechniki Krakowskiej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C0B4F" w:rsidRPr="009C0B4F">
        <w:rPr>
          <w:rFonts w:ascii="Arial" w:hAnsi="Arial" w:cs="Arial"/>
          <w:sz w:val="24"/>
          <w:szCs w:val="24"/>
        </w:rPr>
        <w:t>(</w:t>
      </w:r>
      <w:proofErr w:type="spellStart"/>
      <w:r w:rsidR="009C0B4F" w:rsidRPr="009C0B4F">
        <w:rPr>
          <w:rFonts w:ascii="Arial" w:hAnsi="Arial" w:cs="Arial"/>
          <w:sz w:val="24"/>
          <w:szCs w:val="24"/>
        </w:rPr>
        <w:t>t.j</w:t>
      </w:r>
      <w:proofErr w:type="spellEnd"/>
      <w:r w:rsidR="009C0B4F" w:rsidRPr="009C0B4F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C0B4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C0B4F">
        <w:rPr>
          <w:rFonts w:ascii="Arial" w:hAnsi="Arial" w:cs="Arial"/>
          <w:b/>
          <w:sz w:val="24"/>
          <w:szCs w:val="24"/>
        </w:rPr>
        <w:t>197 222.17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5BE" w:rsidRDefault="00EF55BE">
      <w:r>
        <w:separator/>
      </w:r>
    </w:p>
  </w:endnote>
  <w:endnote w:type="continuationSeparator" w:id="0">
    <w:p w:rsidR="00EF55BE" w:rsidRDefault="00EF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510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5BE" w:rsidRDefault="00EF55BE">
      <w:r>
        <w:separator/>
      </w:r>
    </w:p>
  </w:footnote>
  <w:footnote w:type="continuationSeparator" w:id="0">
    <w:p w:rsidR="00EF55BE" w:rsidRDefault="00EF5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4F" w:rsidRDefault="009C0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4F" w:rsidRDefault="009C0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4F" w:rsidRDefault="009C0B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5BE"/>
    <w:rsid w:val="00007727"/>
    <w:rsid w:val="00017720"/>
    <w:rsid w:val="00035488"/>
    <w:rsid w:val="000D7F25"/>
    <w:rsid w:val="000E00E5"/>
    <w:rsid w:val="00173B20"/>
    <w:rsid w:val="001C69FF"/>
    <w:rsid w:val="0023318D"/>
    <w:rsid w:val="0025108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2FE2"/>
    <w:rsid w:val="00890B92"/>
    <w:rsid w:val="009C0B4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55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0B24BE"/>
  <w15:chartTrackingRefBased/>
  <w15:docId w15:val="{F462B748-9FB9-44EF-AB08-001CDD0C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2023-01-16T10:35:00Z</dcterms:created>
  <dcterms:modified xsi:type="dcterms:W3CDTF">2023-01-17T08:24:00Z</dcterms:modified>
</cp:coreProperties>
</file>