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CD1" w:rsidRPr="001B6A27" w:rsidRDefault="00E50CD1" w:rsidP="00E50CD1">
      <w:pPr>
        <w:rPr>
          <w:rFonts w:ascii="Arial" w:hAnsi="Arial" w:cs="Arial"/>
          <w:b/>
          <w:sz w:val="22"/>
          <w:szCs w:val="22"/>
        </w:rPr>
      </w:pPr>
    </w:p>
    <w:tbl>
      <w:tblPr>
        <w:tblpPr w:leftFromText="141" w:rightFromText="141" w:vertAnchor="text" w:horzAnchor="margin" w:tblpY="50"/>
        <w:tblW w:w="4918" w:type="pct"/>
        <w:tblLook w:val="0000" w:firstRow="0" w:lastRow="0" w:firstColumn="0" w:lastColumn="0" w:noHBand="0" w:noVBand="0"/>
      </w:tblPr>
      <w:tblGrid>
        <w:gridCol w:w="701"/>
        <w:gridCol w:w="3521"/>
        <w:gridCol w:w="1496"/>
        <w:gridCol w:w="1696"/>
        <w:gridCol w:w="2233"/>
        <w:gridCol w:w="1530"/>
        <w:gridCol w:w="2092"/>
        <w:gridCol w:w="2089"/>
      </w:tblGrid>
      <w:tr w:rsidR="00E50CD1" w:rsidRPr="001B6A27" w:rsidTr="001B6A27">
        <w:tc>
          <w:tcPr>
            <w:tcW w:w="228" w:type="pct"/>
            <w:tcBorders>
              <w:top w:val="single" w:sz="6" w:space="0" w:color="auto"/>
              <w:left w:val="single" w:sz="6" w:space="0" w:color="auto"/>
              <w:bottom w:val="single" w:sz="4" w:space="0" w:color="auto"/>
              <w:right w:val="single" w:sz="6" w:space="0" w:color="auto"/>
            </w:tcBorders>
            <w:vAlign w:val="center"/>
          </w:tcPr>
          <w:p w:rsidR="00E50CD1" w:rsidRPr="001B6A27" w:rsidRDefault="00E50CD1" w:rsidP="004369F7">
            <w:pPr>
              <w:tabs>
                <w:tab w:val="left" w:pos="417"/>
              </w:tabs>
              <w:jc w:val="center"/>
              <w:rPr>
                <w:rFonts w:ascii="Arial" w:hAnsi="Arial" w:cs="Arial"/>
                <w:b/>
              </w:rPr>
            </w:pPr>
            <w:r w:rsidRPr="001B6A27">
              <w:rPr>
                <w:rFonts w:ascii="Arial" w:hAnsi="Arial" w:cs="Arial"/>
                <w:b/>
                <w:sz w:val="22"/>
                <w:szCs w:val="22"/>
              </w:rPr>
              <w:t>Lp.</w:t>
            </w:r>
          </w:p>
        </w:tc>
        <w:tc>
          <w:tcPr>
            <w:tcW w:w="1633" w:type="pct"/>
            <w:gridSpan w:val="2"/>
            <w:tcBorders>
              <w:top w:val="single" w:sz="6" w:space="0" w:color="auto"/>
              <w:left w:val="single" w:sz="6" w:space="0" w:color="auto"/>
              <w:bottom w:val="single" w:sz="4" w:space="0" w:color="auto"/>
              <w:right w:val="single" w:sz="4" w:space="0" w:color="auto"/>
            </w:tcBorders>
            <w:vAlign w:val="center"/>
          </w:tcPr>
          <w:p w:rsidR="00E50CD1" w:rsidRPr="001B6A27" w:rsidRDefault="00E50CD1" w:rsidP="004369F7">
            <w:pPr>
              <w:jc w:val="center"/>
              <w:rPr>
                <w:rFonts w:ascii="Arial" w:hAnsi="Arial" w:cs="Arial"/>
                <w:b/>
              </w:rPr>
            </w:pPr>
            <w:r w:rsidRPr="001B6A27">
              <w:rPr>
                <w:rFonts w:ascii="Arial" w:hAnsi="Arial" w:cs="Arial"/>
                <w:b/>
                <w:sz w:val="22"/>
                <w:szCs w:val="22"/>
              </w:rPr>
              <w:t>Nazwa sprzętu</w:t>
            </w:r>
          </w:p>
        </w:tc>
        <w:tc>
          <w:tcPr>
            <w:tcW w:w="552" w:type="pct"/>
            <w:tcBorders>
              <w:top w:val="single" w:sz="6" w:space="0" w:color="auto"/>
              <w:left w:val="single" w:sz="4" w:space="0" w:color="auto"/>
              <w:bottom w:val="single" w:sz="4" w:space="0" w:color="auto"/>
              <w:right w:val="single" w:sz="6" w:space="0" w:color="auto"/>
            </w:tcBorders>
            <w:vAlign w:val="center"/>
          </w:tcPr>
          <w:p w:rsidR="00E50CD1" w:rsidRPr="001B6A27" w:rsidRDefault="00E50CD1" w:rsidP="004369F7">
            <w:pPr>
              <w:rPr>
                <w:rFonts w:ascii="Arial" w:hAnsi="Arial" w:cs="Arial"/>
                <w:b/>
                <w:bCs/>
              </w:rPr>
            </w:pPr>
            <w:r w:rsidRPr="001B6A27">
              <w:rPr>
                <w:rFonts w:ascii="Arial" w:hAnsi="Arial" w:cs="Arial"/>
                <w:b/>
                <w:sz w:val="22"/>
                <w:szCs w:val="22"/>
              </w:rPr>
              <w:t>Producent/typ</w:t>
            </w:r>
          </w:p>
        </w:tc>
        <w:tc>
          <w:tcPr>
            <w:tcW w:w="727" w:type="pct"/>
            <w:tcBorders>
              <w:top w:val="single" w:sz="6" w:space="0" w:color="auto"/>
              <w:left w:val="single" w:sz="6" w:space="0" w:color="auto"/>
              <w:bottom w:val="single" w:sz="4" w:space="0" w:color="auto"/>
              <w:right w:val="single" w:sz="6" w:space="0" w:color="auto"/>
            </w:tcBorders>
            <w:vAlign w:val="center"/>
          </w:tcPr>
          <w:p w:rsidR="00E50CD1" w:rsidRPr="001B6A27" w:rsidRDefault="00E50CD1" w:rsidP="004369F7">
            <w:pPr>
              <w:jc w:val="center"/>
              <w:rPr>
                <w:rFonts w:ascii="Arial" w:hAnsi="Arial" w:cs="Arial"/>
                <w:b/>
                <w:bCs/>
              </w:rPr>
            </w:pPr>
            <w:r w:rsidRPr="001B6A27">
              <w:rPr>
                <w:rFonts w:ascii="Arial" w:hAnsi="Arial" w:cs="Arial"/>
                <w:b/>
                <w:sz w:val="22"/>
                <w:szCs w:val="22"/>
              </w:rPr>
              <w:t>Cena jedn. netto [PLN]</w:t>
            </w:r>
          </w:p>
        </w:tc>
        <w:tc>
          <w:tcPr>
            <w:tcW w:w="498" w:type="pct"/>
            <w:tcBorders>
              <w:top w:val="single" w:sz="6" w:space="0" w:color="auto"/>
              <w:left w:val="single" w:sz="6" w:space="0" w:color="auto"/>
              <w:bottom w:val="single" w:sz="4" w:space="0" w:color="auto"/>
              <w:right w:val="single" w:sz="6" w:space="0" w:color="auto"/>
            </w:tcBorders>
            <w:vAlign w:val="center"/>
          </w:tcPr>
          <w:p w:rsidR="00E50CD1" w:rsidRPr="001B6A27" w:rsidRDefault="00E50CD1" w:rsidP="004369F7">
            <w:pPr>
              <w:jc w:val="center"/>
              <w:rPr>
                <w:rFonts w:ascii="Arial" w:hAnsi="Arial" w:cs="Arial"/>
                <w:b/>
              </w:rPr>
            </w:pPr>
            <w:r w:rsidRPr="001B6A27">
              <w:rPr>
                <w:rFonts w:ascii="Arial" w:hAnsi="Arial" w:cs="Arial"/>
                <w:b/>
                <w:sz w:val="22"/>
                <w:szCs w:val="22"/>
              </w:rPr>
              <w:t>VAT [%]</w:t>
            </w:r>
          </w:p>
        </w:tc>
        <w:tc>
          <w:tcPr>
            <w:tcW w:w="681" w:type="pct"/>
            <w:tcBorders>
              <w:top w:val="single" w:sz="6" w:space="0" w:color="auto"/>
              <w:left w:val="single" w:sz="6" w:space="0" w:color="auto"/>
              <w:bottom w:val="single" w:sz="4" w:space="0" w:color="auto"/>
              <w:right w:val="single" w:sz="6" w:space="0" w:color="auto"/>
            </w:tcBorders>
            <w:vAlign w:val="center"/>
          </w:tcPr>
          <w:p w:rsidR="00E50CD1" w:rsidRPr="001B6A27" w:rsidRDefault="00E50CD1" w:rsidP="004369F7">
            <w:pPr>
              <w:jc w:val="center"/>
              <w:rPr>
                <w:rFonts w:ascii="Arial" w:hAnsi="Arial" w:cs="Arial"/>
                <w:b/>
                <w:bCs/>
              </w:rPr>
            </w:pPr>
            <w:r w:rsidRPr="001B6A27">
              <w:rPr>
                <w:rFonts w:ascii="Arial" w:hAnsi="Arial" w:cs="Arial"/>
                <w:b/>
                <w:sz w:val="22"/>
                <w:szCs w:val="22"/>
              </w:rPr>
              <w:t>Cena jedn. brutto [PLN]</w:t>
            </w:r>
          </w:p>
        </w:tc>
        <w:tc>
          <w:tcPr>
            <w:tcW w:w="680" w:type="pct"/>
            <w:tcBorders>
              <w:top w:val="single" w:sz="6" w:space="0" w:color="auto"/>
              <w:left w:val="single" w:sz="6" w:space="0" w:color="auto"/>
              <w:bottom w:val="single" w:sz="4" w:space="0" w:color="auto"/>
              <w:right w:val="single" w:sz="6" w:space="0" w:color="auto"/>
            </w:tcBorders>
            <w:vAlign w:val="center"/>
          </w:tcPr>
          <w:p w:rsidR="00E50CD1" w:rsidRPr="001B6A27" w:rsidRDefault="00E50CD1" w:rsidP="004369F7">
            <w:pPr>
              <w:jc w:val="center"/>
              <w:rPr>
                <w:rFonts w:ascii="Arial" w:hAnsi="Arial" w:cs="Arial"/>
                <w:b/>
                <w:bCs/>
              </w:rPr>
            </w:pPr>
            <w:r w:rsidRPr="001B6A27">
              <w:rPr>
                <w:rFonts w:ascii="Arial" w:hAnsi="Arial" w:cs="Arial"/>
                <w:b/>
                <w:bCs/>
                <w:sz w:val="22"/>
                <w:szCs w:val="22"/>
              </w:rPr>
              <w:t>Wartość brutto [PLN]</w:t>
            </w:r>
          </w:p>
        </w:tc>
      </w:tr>
      <w:tr w:rsidR="00E50CD1" w:rsidRPr="001B6A27" w:rsidTr="001B6A27">
        <w:trPr>
          <w:trHeight w:val="590"/>
        </w:trPr>
        <w:tc>
          <w:tcPr>
            <w:tcW w:w="228" w:type="pct"/>
            <w:tcBorders>
              <w:top w:val="single" w:sz="4" w:space="0" w:color="auto"/>
              <w:left w:val="single" w:sz="4" w:space="0" w:color="auto"/>
              <w:bottom w:val="single" w:sz="4" w:space="0" w:color="auto"/>
              <w:right w:val="single" w:sz="6" w:space="0" w:color="auto"/>
            </w:tcBorders>
            <w:vAlign w:val="center"/>
          </w:tcPr>
          <w:p w:rsidR="00E50CD1" w:rsidRPr="001B6A27" w:rsidRDefault="00E50CD1" w:rsidP="004369F7">
            <w:pPr>
              <w:tabs>
                <w:tab w:val="left" w:pos="417"/>
              </w:tabs>
              <w:jc w:val="center"/>
              <w:rPr>
                <w:rFonts w:ascii="Arial" w:hAnsi="Arial" w:cs="Arial"/>
              </w:rPr>
            </w:pPr>
            <w:r w:rsidRPr="001B6A27">
              <w:rPr>
                <w:rFonts w:ascii="Arial" w:hAnsi="Arial" w:cs="Arial"/>
                <w:sz w:val="22"/>
                <w:szCs w:val="22"/>
              </w:rPr>
              <w:t>1.</w:t>
            </w:r>
          </w:p>
        </w:tc>
        <w:tc>
          <w:tcPr>
            <w:tcW w:w="1146" w:type="pct"/>
            <w:tcBorders>
              <w:top w:val="single" w:sz="4" w:space="0" w:color="auto"/>
              <w:left w:val="single" w:sz="6" w:space="0" w:color="auto"/>
              <w:bottom w:val="single" w:sz="4" w:space="0" w:color="auto"/>
              <w:right w:val="single" w:sz="4" w:space="0" w:color="auto"/>
            </w:tcBorders>
            <w:shd w:val="clear" w:color="auto" w:fill="auto"/>
            <w:vAlign w:val="center"/>
          </w:tcPr>
          <w:p w:rsidR="00E50CD1" w:rsidRPr="001B6A27" w:rsidRDefault="0011178D" w:rsidP="003561CF">
            <w:pPr>
              <w:pStyle w:val="Nagwek1"/>
              <w:shd w:val="clear" w:color="auto" w:fill="F5F5F5"/>
              <w:spacing w:after="250"/>
              <w:rPr>
                <w:rFonts w:ascii="Arial" w:hAnsi="Arial" w:cs="Arial"/>
                <w:b w:val="0"/>
                <w:sz w:val="22"/>
                <w:szCs w:val="22"/>
              </w:rPr>
            </w:pPr>
            <w:r>
              <w:rPr>
                <w:rFonts w:ascii="Arial" w:hAnsi="Arial" w:cs="Arial"/>
                <w:b w:val="0"/>
                <w:sz w:val="22"/>
                <w:szCs w:val="22"/>
              </w:rPr>
              <w:t>Stacja uzdatniania wody</w:t>
            </w:r>
          </w:p>
        </w:tc>
        <w:tc>
          <w:tcPr>
            <w:tcW w:w="487" w:type="pct"/>
            <w:tcBorders>
              <w:top w:val="single" w:sz="4" w:space="0" w:color="auto"/>
              <w:left w:val="single" w:sz="4" w:space="0" w:color="auto"/>
              <w:bottom w:val="single" w:sz="4" w:space="0" w:color="auto"/>
              <w:right w:val="single" w:sz="6" w:space="0" w:color="auto"/>
            </w:tcBorders>
            <w:vAlign w:val="center"/>
          </w:tcPr>
          <w:p w:rsidR="00E50CD1" w:rsidRPr="001B6A27" w:rsidRDefault="00E50CD1" w:rsidP="004369F7">
            <w:pPr>
              <w:rPr>
                <w:rFonts w:ascii="Arial" w:hAnsi="Arial" w:cs="Arial"/>
                <w:b/>
              </w:rPr>
            </w:pPr>
            <w:proofErr w:type="gramStart"/>
            <w:r w:rsidRPr="001B6A27">
              <w:rPr>
                <w:rFonts w:ascii="Arial" w:hAnsi="Arial" w:cs="Arial"/>
                <w:b/>
                <w:sz w:val="22"/>
                <w:szCs w:val="22"/>
              </w:rPr>
              <w:t>1  komplet</w:t>
            </w:r>
            <w:proofErr w:type="gramEnd"/>
          </w:p>
        </w:tc>
        <w:tc>
          <w:tcPr>
            <w:tcW w:w="552" w:type="pct"/>
            <w:tcBorders>
              <w:top w:val="single" w:sz="4" w:space="0" w:color="auto"/>
              <w:left w:val="single" w:sz="6" w:space="0" w:color="auto"/>
              <w:bottom w:val="single" w:sz="4" w:space="0" w:color="auto"/>
              <w:right w:val="single" w:sz="6" w:space="0" w:color="auto"/>
            </w:tcBorders>
            <w:vAlign w:val="center"/>
          </w:tcPr>
          <w:p w:rsidR="00E50CD1" w:rsidRPr="001B6A27" w:rsidRDefault="00E50CD1" w:rsidP="004369F7">
            <w:pPr>
              <w:jc w:val="center"/>
              <w:rPr>
                <w:rFonts w:ascii="Arial" w:hAnsi="Arial" w:cs="Arial"/>
                <w:b/>
              </w:rPr>
            </w:pPr>
          </w:p>
        </w:tc>
        <w:tc>
          <w:tcPr>
            <w:tcW w:w="727" w:type="pct"/>
            <w:tcBorders>
              <w:top w:val="single" w:sz="4" w:space="0" w:color="auto"/>
              <w:left w:val="single" w:sz="6" w:space="0" w:color="auto"/>
              <w:bottom w:val="single" w:sz="4" w:space="0" w:color="auto"/>
              <w:right w:val="single" w:sz="4" w:space="0" w:color="auto"/>
            </w:tcBorders>
            <w:shd w:val="clear" w:color="auto" w:fill="FFFF00"/>
            <w:vAlign w:val="center"/>
          </w:tcPr>
          <w:p w:rsidR="00E50CD1" w:rsidRPr="001B6A27" w:rsidRDefault="00E50CD1" w:rsidP="004369F7">
            <w:pPr>
              <w:rPr>
                <w:rFonts w:ascii="Arial" w:hAnsi="Arial" w:cs="Arial"/>
                <w:b/>
              </w:rPr>
            </w:pPr>
          </w:p>
        </w:tc>
        <w:tc>
          <w:tcPr>
            <w:tcW w:w="498" w:type="pct"/>
            <w:tcBorders>
              <w:top w:val="single" w:sz="4" w:space="0" w:color="auto"/>
              <w:left w:val="single" w:sz="6" w:space="0" w:color="auto"/>
              <w:bottom w:val="single" w:sz="4" w:space="0" w:color="auto"/>
              <w:right w:val="single" w:sz="6" w:space="0" w:color="auto"/>
            </w:tcBorders>
            <w:shd w:val="clear" w:color="auto" w:fill="FFFF00"/>
            <w:vAlign w:val="center"/>
          </w:tcPr>
          <w:p w:rsidR="00E50CD1" w:rsidRPr="001B6A27" w:rsidRDefault="00E50CD1" w:rsidP="004369F7">
            <w:pPr>
              <w:jc w:val="center"/>
              <w:rPr>
                <w:rFonts w:ascii="Arial" w:hAnsi="Arial" w:cs="Arial"/>
                <w:b/>
              </w:rPr>
            </w:pPr>
          </w:p>
        </w:tc>
        <w:tc>
          <w:tcPr>
            <w:tcW w:w="681" w:type="pct"/>
            <w:tcBorders>
              <w:top w:val="single" w:sz="4" w:space="0" w:color="auto"/>
              <w:left w:val="single" w:sz="6" w:space="0" w:color="auto"/>
              <w:bottom w:val="single" w:sz="4" w:space="0" w:color="auto"/>
              <w:right w:val="single" w:sz="4" w:space="0" w:color="auto"/>
            </w:tcBorders>
            <w:shd w:val="clear" w:color="auto" w:fill="FFFF00"/>
            <w:vAlign w:val="center"/>
          </w:tcPr>
          <w:p w:rsidR="00E50CD1" w:rsidRPr="001B6A27" w:rsidRDefault="00E50CD1" w:rsidP="004369F7">
            <w:pPr>
              <w:jc w:val="center"/>
              <w:rPr>
                <w:rFonts w:ascii="Arial" w:hAnsi="Arial" w:cs="Arial"/>
                <w:b/>
                <w:highlight w:val="yellow"/>
              </w:rPr>
            </w:pPr>
          </w:p>
        </w:tc>
        <w:tc>
          <w:tcPr>
            <w:tcW w:w="680" w:type="pct"/>
            <w:tcBorders>
              <w:top w:val="single" w:sz="4" w:space="0" w:color="auto"/>
              <w:left w:val="single" w:sz="6" w:space="0" w:color="auto"/>
              <w:bottom w:val="single" w:sz="4" w:space="0" w:color="auto"/>
              <w:right w:val="single" w:sz="4" w:space="0" w:color="auto"/>
            </w:tcBorders>
            <w:shd w:val="clear" w:color="auto" w:fill="FFFF00"/>
            <w:vAlign w:val="center"/>
          </w:tcPr>
          <w:p w:rsidR="00E50CD1" w:rsidRPr="001B6A27" w:rsidRDefault="00E50CD1" w:rsidP="004369F7">
            <w:pPr>
              <w:jc w:val="center"/>
              <w:rPr>
                <w:rFonts w:ascii="Arial" w:hAnsi="Arial" w:cs="Arial"/>
                <w:b/>
              </w:rPr>
            </w:pPr>
          </w:p>
        </w:tc>
      </w:tr>
    </w:tbl>
    <w:p w:rsidR="00E50CD1" w:rsidRPr="001B6A27" w:rsidRDefault="00E50CD1" w:rsidP="00E50CD1">
      <w:pPr>
        <w:rPr>
          <w:rFonts w:ascii="Arial" w:hAnsi="Arial" w:cs="Arial"/>
          <w:b/>
          <w:sz w:val="22"/>
          <w:szCs w:val="22"/>
        </w:rPr>
      </w:pPr>
    </w:p>
    <w:p w:rsidR="00E50CD1" w:rsidRPr="001B6A27" w:rsidRDefault="00E50CD1" w:rsidP="00E50CD1">
      <w:pPr>
        <w:rPr>
          <w:rFonts w:ascii="Arial" w:hAnsi="Arial" w:cs="Arial"/>
          <w:b/>
          <w:sz w:val="22"/>
          <w:szCs w:val="22"/>
        </w:rPr>
      </w:pPr>
    </w:p>
    <w:tbl>
      <w:tblPr>
        <w:tblW w:w="4783" w:type="pct"/>
        <w:jc w:val="center"/>
        <w:tblCellMar>
          <w:left w:w="10" w:type="dxa"/>
          <w:right w:w="10" w:type="dxa"/>
        </w:tblCellMar>
        <w:tblLook w:val="0000" w:firstRow="0" w:lastRow="0" w:firstColumn="0" w:lastColumn="0" w:noHBand="0" w:noVBand="0"/>
      </w:tblPr>
      <w:tblGrid>
        <w:gridCol w:w="686"/>
        <w:gridCol w:w="9311"/>
        <w:gridCol w:w="2117"/>
        <w:gridCol w:w="2750"/>
      </w:tblGrid>
      <w:tr w:rsidR="004369F7" w:rsidRPr="001B6A27" w:rsidTr="00986FF8">
        <w:trPr>
          <w:trHeight w:val="337"/>
          <w:jc w:val="cent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369F7" w:rsidRDefault="00815797" w:rsidP="00AE3B58">
            <w:pPr>
              <w:ind w:left="372" w:hanging="372"/>
              <w:jc w:val="both"/>
              <w:rPr>
                <w:rFonts w:ascii="Arial" w:hAnsi="Arial" w:cs="Arial"/>
              </w:rPr>
            </w:pPr>
            <w:r w:rsidRPr="00815797">
              <w:rPr>
                <w:rFonts w:ascii="Arial" w:hAnsi="Arial" w:cs="Arial"/>
                <w:b/>
              </w:rPr>
              <w:t xml:space="preserve">Charakterystyka zadania: </w:t>
            </w:r>
            <w:r>
              <w:rPr>
                <w:rFonts w:ascii="Arial" w:hAnsi="Arial" w:cs="Arial"/>
              </w:rPr>
              <w:t>Przedmiotem zakupu jest modernizacja stacji uzdatniania wody na potrzeby Centralnej Steryliza</w:t>
            </w:r>
            <w:r w:rsidR="00882C29">
              <w:rPr>
                <w:rFonts w:ascii="Arial" w:hAnsi="Arial" w:cs="Arial"/>
              </w:rPr>
              <w:t>cji</w:t>
            </w:r>
            <w:r>
              <w:rPr>
                <w:rFonts w:ascii="Arial" w:hAnsi="Arial" w:cs="Arial"/>
              </w:rPr>
              <w:t xml:space="preserve"> wraz z konfiguracją urządzeń w zakresie parametrów wody dla myjni i dezynfektorów oraz sterylizatorów parowych w posiadaniu</w:t>
            </w:r>
            <w:r w:rsidR="00986FF8">
              <w:rPr>
                <w:rFonts w:ascii="Arial" w:hAnsi="Arial" w:cs="Arial"/>
              </w:rPr>
              <w:t>,</w:t>
            </w:r>
            <w:r>
              <w:rPr>
                <w:rFonts w:ascii="Arial" w:hAnsi="Arial" w:cs="Arial"/>
              </w:rPr>
              <w:t xml:space="preserve"> których jest Zamawiający. </w:t>
            </w:r>
            <w:r w:rsidR="00882C29">
              <w:rPr>
                <w:rFonts w:ascii="Arial" w:hAnsi="Arial" w:cs="Arial"/>
              </w:rPr>
              <w:t>Para</w:t>
            </w:r>
            <w:r w:rsidR="0027379B">
              <w:rPr>
                <w:rFonts w:ascii="Arial" w:hAnsi="Arial" w:cs="Arial"/>
              </w:rPr>
              <w:t>metry dostarczanej wody muszą być zgodne z wymaganiami urządzeń technologicznych zainstalowanych w Cen</w:t>
            </w:r>
            <w:r w:rsidR="00882C29">
              <w:rPr>
                <w:rFonts w:ascii="Arial" w:hAnsi="Arial" w:cs="Arial"/>
              </w:rPr>
              <w:t>t</w:t>
            </w:r>
            <w:r w:rsidR="0027379B">
              <w:rPr>
                <w:rFonts w:ascii="Arial" w:hAnsi="Arial" w:cs="Arial"/>
              </w:rPr>
              <w:t>ralnej Steryliza</w:t>
            </w:r>
            <w:r w:rsidR="00882C29">
              <w:rPr>
                <w:rFonts w:ascii="Arial" w:hAnsi="Arial" w:cs="Arial"/>
              </w:rPr>
              <w:t>cji</w:t>
            </w:r>
            <w:r w:rsidR="0027379B">
              <w:rPr>
                <w:rFonts w:ascii="Arial" w:hAnsi="Arial" w:cs="Arial"/>
              </w:rPr>
              <w:t xml:space="preserve"> (istnieje możliwość zapoznania się ze szczegółami instalacji rozprowadzającej oraz urządzeniami podczas wizji lokalnej). Wszystkie stopnie stacji muszą zostać tak dobrane, aby po uruchomieniu stacji woda spełniała wszystkie parametry wymagane przez zainstalowane urządzenia. Po montażu urządzeń stacji uzdatniania wody należy ustawić urządzenia technologiczne dla nowych parametrów wody wraz z potwierdzonym protokołem walidacji instalacyjnej urządzeń </w:t>
            </w:r>
            <w:r w:rsidR="007E5E3E">
              <w:rPr>
                <w:rFonts w:ascii="Arial" w:hAnsi="Arial" w:cs="Arial"/>
              </w:rPr>
              <w:t>medycznych wystawionym przez autoryzowany serwis urządzeń medycznych.</w:t>
            </w:r>
          </w:p>
          <w:p w:rsidR="00986FF8" w:rsidRDefault="00986FF8" w:rsidP="004369F7">
            <w:pPr>
              <w:ind w:left="360"/>
              <w:rPr>
                <w:rFonts w:ascii="Arial" w:hAnsi="Arial" w:cs="Arial"/>
                <w:b/>
              </w:rPr>
            </w:pPr>
          </w:p>
          <w:p w:rsidR="0027379B" w:rsidRDefault="0027379B" w:rsidP="00AE3B58">
            <w:pPr>
              <w:rPr>
                <w:rFonts w:ascii="Arial" w:hAnsi="Arial" w:cs="Arial"/>
              </w:rPr>
            </w:pPr>
            <w:r>
              <w:rPr>
                <w:rFonts w:ascii="Arial" w:hAnsi="Arial" w:cs="Arial"/>
                <w:b/>
              </w:rPr>
              <w:t>Wykaz urządzeń medycznych podlegających konfiguracji:</w:t>
            </w:r>
          </w:p>
          <w:p w:rsidR="0027379B" w:rsidRDefault="0027379B" w:rsidP="004369F7">
            <w:pPr>
              <w:ind w:left="360"/>
              <w:rPr>
                <w:rFonts w:ascii="Arial" w:hAnsi="Arial" w:cs="Arial"/>
              </w:rPr>
            </w:pPr>
            <w:r>
              <w:rPr>
                <w:rFonts w:ascii="Arial" w:hAnsi="Arial" w:cs="Arial"/>
                <w:b/>
              </w:rPr>
              <w:t xml:space="preserve"> </w:t>
            </w:r>
            <w:r>
              <w:rPr>
                <w:rFonts w:ascii="Arial" w:hAnsi="Arial" w:cs="Arial"/>
              </w:rPr>
              <w:t>- myjnia dezynfektor BELIMED WD 290 IQ – 1 szt.</w:t>
            </w:r>
          </w:p>
          <w:p w:rsidR="0027379B" w:rsidRDefault="0027379B" w:rsidP="004369F7">
            <w:pPr>
              <w:ind w:left="360"/>
              <w:rPr>
                <w:rFonts w:ascii="Arial" w:hAnsi="Arial" w:cs="Arial"/>
              </w:rPr>
            </w:pPr>
            <w:r>
              <w:rPr>
                <w:rFonts w:ascii="Arial" w:hAnsi="Arial" w:cs="Arial"/>
              </w:rPr>
              <w:t>- myjnia dezynfektor BELIMED WD 250 – 3 szt.</w:t>
            </w:r>
          </w:p>
          <w:p w:rsidR="0027379B" w:rsidRPr="00C67D7A" w:rsidRDefault="0027379B" w:rsidP="004369F7">
            <w:pPr>
              <w:ind w:left="360"/>
              <w:rPr>
                <w:rFonts w:ascii="Arial" w:hAnsi="Arial" w:cs="Arial"/>
                <w:lang w:val="en-GB"/>
              </w:rPr>
            </w:pPr>
            <w:r w:rsidRPr="00C67D7A">
              <w:rPr>
                <w:rFonts w:ascii="Arial" w:hAnsi="Arial" w:cs="Arial"/>
                <w:lang w:val="en-GB"/>
              </w:rPr>
              <w:t xml:space="preserve">- </w:t>
            </w:r>
            <w:proofErr w:type="spellStart"/>
            <w:proofErr w:type="gramStart"/>
            <w:r w:rsidRPr="00C67D7A">
              <w:rPr>
                <w:rFonts w:ascii="Arial" w:hAnsi="Arial" w:cs="Arial"/>
                <w:lang w:val="en-GB"/>
              </w:rPr>
              <w:t>sterylizator</w:t>
            </w:r>
            <w:proofErr w:type="spellEnd"/>
            <w:proofErr w:type="gramEnd"/>
            <w:r w:rsidRPr="00C67D7A">
              <w:rPr>
                <w:rFonts w:ascii="Arial" w:hAnsi="Arial" w:cs="Arial"/>
                <w:lang w:val="en-GB"/>
              </w:rPr>
              <w:t xml:space="preserve"> </w:t>
            </w:r>
            <w:proofErr w:type="spellStart"/>
            <w:r w:rsidRPr="00C67D7A">
              <w:rPr>
                <w:rFonts w:ascii="Arial" w:hAnsi="Arial" w:cs="Arial"/>
                <w:lang w:val="en-GB"/>
              </w:rPr>
              <w:t>parowy</w:t>
            </w:r>
            <w:proofErr w:type="spellEnd"/>
            <w:r w:rsidRPr="00C67D7A">
              <w:rPr>
                <w:rFonts w:ascii="Arial" w:hAnsi="Arial" w:cs="Arial"/>
                <w:lang w:val="en-GB"/>
              </w:rPr>
              <w:t xml:space="preserve"> BELIMED MSTH 969 – 2 </w:t>
            </w:r>
            <w:proofErr w:type="spellStart"/>
            <w:r w:rsidRPr="00C67D7A">
              <w:rPr>
                <w:rFonts w:ascii="Arial" w:hAnsi="Arial" w:cs="Arial"/>
                <w:lang w:val="en-GB"/>
              </w:rPr>
              <w:t>szt</w:t>
            </w:r>
            <w:proofErr w:type="spellEnd"/>
            <w:r w:rsidRPr="00C67D7A">
              <w:rPr>
                <w:rFonts w:ascii="Arial" w:hAnsi="Arial" w:cs="Arial"/>
                <w:lang w:val="en-GB"/>
              </w:rPr>
              <w:t>.</w:t>
            </w:r>
          </w:p>
          <w:p w:rsidR="0027379B" w:rsidRDefault="0027379B" w:rsidP="004369F7">
            <w:pPr>
              <w:ind w:left="360"/>
              <w:rPr>
                <w:rFonts w:ascii="Arial" w:hAnsi="Arial" w:cs="Arial"/>
              </w:rPr>
            </w:pPr>
            <w:r>
              <w:rPr>
                <w:rFonts w:ascii="Arial" w:hAnsi="Arial" w:cs="Arial"/>
              </w:rPr>
              <w:t>- sterylizator parowy/formaldehydowy BELIMED MST-V FO 666 – 1 szt.</w:t>
            </w:r>
          </w:p>
          <w:p w:rsidR="0027379B" w:rsidRDefault="0027379B" w:rsidP="004369F7">
            <w:pPr>
              <w:ind w:left="360"/>
              <w:rPr>
                <w:rFonts w:ascii="Arial" w:hAnsi="Arial" w:cs="Arial"/>
              </w:rPr>
            </w:pPr>
            <w:r>
              <w:rPr>
                <w:rFonts w:ascii="Arial" w:hAnsi="Arial" w:cs="Arial"/>
              </w:rPr>
              <w:t>- myjnia dezynfektor BELIMED WD 750 – 1 szt.</w:t>
            </w:r>
          </w:p>
          <w:p w:rsidR="00986FF8" w:rsidRDefault="00986FF8" w:rsidP="004369F7">
            <w:pPr>
              <w:ind w:left="360"/>
              <w:rPr>
                <w:rFonts w:ascii="Arial" w:hAnsi="Arial" w:cs="Arial"/>
                <w:b/>
              </w:rPr>
            </w:pPr>
          </w:p>
          <w:p w:rsidR="007E5E3E" w:rsidRDefault="007E5E3E" w:rsidP="00AE3B58">
            <w:pPr>
              <w:jc w:val="both"/>
              <w:rPr>
                <w:rFonts w:ascii="Arial" w:hAnsi="Arial" w:cs="Arial"/>
                <w:b/>
              </w:rPr>
            </w:pPr>
            <w:r>
              <w:rPr>
                <w:rFonts w:ascii="Arial" w:hAnsi="Arial" w:cs="Arial"/>
                <w:b/>
              </w:rPr>
              <w:t xml:space="preserve">Wykonanie przełączenia ze starych urządzeń stacji uzdatniania na nowe musi być wykonane w sobotę/niedzielę podczas najmniejszego obciążenia sieci. Bezwzględnie konieczna jest dezynfekcja i przepłukanie </w:t>
            </w:r>
            <w:r w:rsidR="003D0CA3">
              <w:rPr>
                <w:rFonts w:ascii="Arial" w:hAnsi="Arial" w:cs="Arial"/>
                <w:b/>
              </w:rPr>
              <w:t xml:space="preserve">całej </w:t>
            </w:r>
            <w:r>
              <w:rPr>
                <w:rFonts w:ascii="Arial" w:hAnsi="Arial" w:cs="Arial"/>
                <w:b/>
              </w:rPr>
              <w:t>instalacji</w:t>
            </w:r>
            <w:r w:rsidR="00986FF8">
              <w:rPr>
                <w:rFonts w:ascii="Arial" w:hAnsi="Arial" w:cs="Arial"/>
                <w:b/>
              </w:rPr>
              <w:t xml:space="preserve"> </w:t>
            </w:r>
            <w:r w:rsidR="00C52C92">
              <w:rPr>
                <w:rFonts w:ascii="Arial" w:hAnsi="Arial" w:cs="Arial"/>
                <w:b/>
              </w:rPr>
              <w:t xml:space="preserve">- </w:t>
            </w:r>
            <w:r w:rsidR="00C52C92" w:rsidRPr="00C52C92">
              <w:rPr>
                <w:rFonts w:ascii="Arial" w:hAnsi="Arial" w:cs="Arial"/>
                <w:b/>
                <w:color w:val="FF0000"/>
              </w:rPr>
              <w:t>protok</w:t>
            </w:r>
            <w:r w:rsidR="00986FF8">
              <w:rPr>
                <w:rFonts w:ascii="Arial" w:hAnsi="Arial" w:cs="Arial"/>
                <w:b/>
                <w:color w:val="FF0000"/>
              </w:rPr>
              <w:t>o</w:t>
            </w:r>
            <w:r w:rsidR="00C52C92" w:rsidRPr="00C52C92">
              <w:rPr>
                <w:rFonts w:ascii="Arial" w:hAnsi="Arial" w:cs="Arial"/>
                <w:b/>
                <w:color w:val="FF0000"/>
              </w:rPr>
              <w:t>larne</w:t>
            </w:r>
            <w:r>
              <w:rPr>
                <w:rFonts w:ascii="Arial" w:hAnsi="Arial" w:cs="Arial"/>
                <w:b/>
              </w:rPr>
              <w:t>. Wszystkie połączenia należy wykonać w systemie klejonego PVC. Użyte materiały muszą posiadać atesty dla wody pitnej.</w:t>
            </w:r>
          </w:p>
          <w:p w:rsidR="00986FF8" w:rsidRDefault="00986FF8" w:rsidP="00986FF8">
            <w:pPr>
              <w:ind w:left="360"/>
              <w:jc w:val="both"/>
              <w:rPr>
                <w:rFonts w:ascii="Arial" w:hAnsi="Arial" w:cs="Arial"/>
                <w:b/>
              </w:rPr>
            </w:pPr>
          </w:p>
          <w:p w:rsidR="007E5E3E" w:rsidRDefault="007E5E3E" w:rsidP="00AE3B58">
            <w:pPr>
              <w:jc w:val="both"/>
              <w:rPr>
                <w:rFonts w:ascii="Arial" w:hAnsi="Arial" w:cs="Arial"/>
                <w:b/>
              </w:rPr>
            </w:pPr>
            <w:r>
              <w:rPr>
                <w:rFonts w:ascii="Arial" w:hAnsi="Arial" w:cs="Arial"/>
                <w:b/>
              </w:rPr>
              <w:t>Wymagania w zakresie uprawnień Wykonawcy niezbędnych dla wykonania zadania:</w:t>
            </w:r>
          </w:p>
          <w:p w:rsidR="007E5E3E" w:rsidRDefault="007E5E3E" w:rsidP="00986FF8">
            <w:pPr>
              <w:ind w:left="360"/>
              <w:jc w:val="both"/>
              <w:rPr>
                <w:rFonts w:ascii="Arial" w:hAnsi="Arial" w:cs="Arial"/>
              </w:rPr>
            </w:pPr>
            <w:r>
              <w:rPr>
                <w:rFonts w:ascii="Arial" w:hAnsi="Arial" w:cs="Arial"/>
              </w:rPr>
              <w:t xml:space="preserve">- Wykonawca musi posiadać wdrożony system ISO 9001 lub równoważny w zakresie: projektowania, serwisowania, walidacji i sprzedaży sprzętu medycznego i akcesoriów, który należy potwierdzić certyfikatem </w:t>
            </w:r>
            <w:r w:rsidRPr="000232BC">
              <w:rPr>
                <w:rFonts w:ascii="Arial" w:hAnsi="Arial" w:cs="Arial"/>
                <w:b/>
                <w:i/>
              </w:rPr>
              <w:t>załączonym do oferty</w:t>
            </w:r>
          </w:p>
          <w:p w:rsidR="007E5E3E" w:rsidRDefault="007E5E3E" w:rsidP="00986FF8">
            <w:pPr>
              <w:ind w:left="360"/>
              <w:jc w:val="both"/>
              <w:rPr>
                <w:rFonts w:ascii="Arial" w:hAnsi="Arial" w:cs="Arial"/>
              </w:rPr>
            </w:pPr>
            <w:r>
              <w:rPr>
                <w:rFonts w:ascii="Arial" w:hAnsi="Arial" w:cs="Arial"/>
              </w:rPr>
              <w:t>- Wykonawca musi dysponować personelem przeszkolonym w zakresie montażu stacji uzdatniania wody</w:t>
            </w:r>
            <w:r w:rsidR="003D0CA3">
              <w:rPr>
                <w:rFonts w:ascii="Arial" w:hAnsi="Arial" w:cs="Arial"/>
              </w:rPr>
              <w:t xml:space="preserve"> (dotyczy zmiękczaczy oraz modułu odwróconej osmozy). Należy potwierdzić certyfikatem szkolenia personelu </w:t>
            </w:r>
            <w:r w:rsidR="000232BC">
              <w:rPr>
                <w:rFonts w:ascii="Arial" w:hAnsi="Arial" w:cs="Arial"/>
                <w:b/>
                <w:i/>
              </w:rPr>
              <w:t>– na wezwanie Zamawiającego</w:t>
            </w:r>
          </w:p>
          <w:p w:rsidR="003D0CA3" w:rsidRPr="007E5E3E" w:rsidRDefault="003D0CA3" w:rsidP="000232BC">
            <w:pPr>
              <w:ind w:left="360"/>
              <w:jc w:val="both"/>
              <w:rPr>
                <w:rFonts w:ascii="Arial" w:hAnsi="Arial" w:cs="Arial"/>
              </w:rPr>
            </w:pPr>
            <w:r>
              <w:rPr>
                <w:rFonts w:ascii="Arial" w:hAnsi="Arial" w:cs="Arial"/>
              </w:rPr>
              <w:t xml:space="preserve">- Wykonawca musi dysponować personelem przeszkolonym w zakresie konfiguracji urządzeń BELIMED (minimum 1 osoba) – należy potwierdzić certyfikatem szkolenia </w:t>
            </w:r>
            <w:r w:rsidR="000232BC">
              <w:rPr>
                <w:rFonts w:ascii="Arial" w:hAnsi="Arial" w:cs="Arial"/>
                <w:b/>
                <w:i/>
              </w:rPr>
              <w:t>– na wezwanie Zamawiającego</w:t>
            </w:r>
          </w:p>
        </w:tc>
      </w:tr>
      <w:tr w:rsidR="003D0CA3" w:rsidRPr="00CC627B" w:rsidTr="00200769">
        <w:trPr>
          <w:cantSplit/>
          <w:trHeight w:val="148"/>
          <w:jc w:val="center"/>
        </w:trPr>
        <w:tc>
          <w:tcPr>
            <w:tcW w:w="23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D0CA3" w:rsidRPr="00CC627B" w:rsidRDefault="003D0CA3" w:rsidP="00200769">
            <w:pPr>
              <w:jc w:val="center"/>
              <w:rPr>
                <w:rFonts w:ascii="Arial" w:hAnsi="Arial" w:cs="Arial"/>
                <w:b/>
              </w:rPr>
            </w:pPr>
          </w:p>
          <w:p w:rsidR="003D0CA3" w:rsidRPr="00CC627B" w:rsidRDefault="003D0CA3" w:rsidP="00200769">
            <w:pPr>
              <w:jc w:val="center"/>
              <w:rPr>
                <w:rFonts w:ascii="Arial" w:hAnsi="Arial" w:cs="Arial"/>
              </w:rPr>
            </w:pPr>
            <w:r w:rsidRPr="00CC627B">
              <w:rPr>
                <w:rFonts w:ascii="Arial" w:hAnsi="Arial" w:cs="Arial"/>
                <w:b/>
                <w:sz w:val="22"/>
                <w:szCs w:val="22"/>
              </w:rPr>
              <w:t>Lp.</w:t>
            </w:r>
          </w:p>
        </w:tc>
        <w:tc>
          <w:tcPr>
            <w:tcW w:w="31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D0CA3" w:rsidRPr="00CC627B" w:rsidRDefault="003D0CA3" w:rsidP="00200769">
            <w:pPr>
              <w:jc w:val="center"/>
              <w:rPr>
                <w:rFonts w:ascii="Arial" w:hAnsi="Arial" w:cs="Arial"/>
                <w:b/>
              </w:rPr>
            </w:pPr>
          </w:p>
          <w:p w:rsidR="003D0CA3" w:rsidRPr="00CC627B" w:rsidRDefault="003D0CA3" w:rsidP="00200769">
            <w:pPr>
              <w:jc w:val="center"/>
              <w:rPr>
                <w:rFonts w:ascii="Arial" w:hAnsi="Arial" w:cs="Arial"/>
              </w:rPr>
            </w:pPr>
            <w:r w:rsidRPr="00CC627B">
              <w:rPr>
                <w:rFonts w:ascii="Arial" w:hAnsi="Arial" w:cs="Arial"/>
                <w:b/>
                <w:sz w:val="22"/>
                <w:szCs w:val="22"/>
              </w:rPr>
              <w:t>Wymagania techniczne</w:t>
            </w:r>
          </w:p>
        </w:tc>
        <w:tc>
          <w:tcPr>
            <w:tcW w:w="7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0CA3" w:rsidRPr="00CC627B" w:rsidRDefault="003D0CA3" w:rsidP="00200769">
            <w:pPr>
              <w:jc w:val="center"/>
              <w:rPr>
                <w:rFonts w:ascii="Arial" w:hAnsi="Arial" w:cs="Arial"/>
              </w:rPr>
            </w:pPr>
            <w:r w:rsidRPr="00CC627B">
              <w:rPr>
                <w:rFonts w:ascii="Arial" w:hAnsi="Arial" w:cs="Arial"/>
                <w:b/>
                <w:sz w:val="22"/>
                <w:szCs w:val="22"/>
              </w:rPr>
              <w:t>Wartość wymagana</w:t>
            </w:r>
          </w:p>
        </w:tc>
        <w:tc>
          <w:tcPr>
            <w:tcW w:w="925" w:type="pct"/>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tcPr>
          <w:p w:rsidR="003D0CA3" w:rsidRPr="00CC627B" w:rsidRDefault="003D0CA3" w:rsidP="00200769">
            <w:pPr>
              <w:ind w:left="116" w:hanging="116"/>
              <w:jc w:val="center"/>
              <w:rPr>
                <w:rFonts w:ascii="Arial" w:hAnsi="Arial" w:cs="Arial"/>
              </w:rPr>
            </w:pPr>
            <w:r w:rsidRPr="00CC627B">
              <w:rPr>
                <w:rFonts w:ascii="Arial" w:hAnsi="Arial" w:cs="Arial"/>
                <w:b/>
                <w:sz w:val="22"/>
                <w:szCs w:val="22"/>
              </w:rPr>
              <w:t>Wartość Oferowana / podać</w:t>
            </w:r>
            <w:r w:rsidRPr="00CC627B">
              <w:rPr>
                <w:rFonts w:ascii="Arial" w:hAnsi="Arial" w:cs="Arial"/>
                <w:bCs/>
                <w:sz w:val="22"/>
                <w:szCs w:val="22"/>
              </w:rPr>
              <w:t xml:space="preserve"> </w:t>
            </w:r>
            <w:r w:rsidRPr="00CC627B">
              <w:rPr>
                <w:rFonts w:ascii="Arial" w:hAnsi="Arial" w:cs="Arial"/>
                <w:b/>
                <w:bCs/>
                <w:sz w:val="22"/>
                <w:szCs w:val="22"/>
              </w:rPr>
              <w:t>zakresy</w:t>
            </w:r>
            <w:r w:rsidRPr="00CC627B">
              <w:rPr>
                <w:rFonts w:ascii="Arial" w:hAnsi="Arial" w:cs="Arial"/>
                <w:sz w:val="22"/>
                <w:szCs w:val="22"/>
              </w:rPr>
              <w:t xml:space="preserve">/ </w:t>
            </w:r>
            <w:r w:rsidRPr="00CC627B">
              <w:rPr>
                <w:rFonts w:ascii="Arial" w:hAnsi="Arial" w:cs="Arial"/>
                <w:b/>
                <w:bCs/>
                <w:sz w:val="22"/>
                <w:szCs w:val="22"/>
              </w:rPr>
              <w:t xml:space="preserve">opisać/ </w:t>
            </w:r>
            <w:r w:rsidRPr="00986FF8">
              <w:rPr>
                <w:rFonts w:ascii="Arial" w:hAnsi="Arial" w:cs="Arial"/>
                <w:b/>
                <w:bCs/>
                <w:color w:val="FF0000"/>
                <w:sz w:val="22"/>
                <w:szCs w:val="22"/>
              </w:rPr>
              <w:t xml:space="preserve">wskazać numer strony w ofercie z potwierdzeniem parametru </w:t>
            </w:r>
          </w:p>
        </w:tc>
      </w:tr>
      <w:tr w:rsidR="0011178D" w:rsidRPr="00CC627B" w:rsidTr="00882C29">
        <w:trPr>
          <w:cantSplit/>
          <w:trHeight w:val="337"/>
          <w:jc w:val="center"/>
        </w:trPr>
        <w:tc>
          <w:tcPr>
            <w:tcW w:w="5000" w:type="pct"/>
            <w:gridSpan w:val="4"/>
            <w:tcBorders>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tcPr>
          <w:p w:rsidR="0011178D" w:rsidRPr="00CC627B" w:rsidRDefault="0011178D" w:rsidP="004369F7">
            <w:pPr>
              <w:ind w:left="360"/>
              <w:jc w:val="center"/>
              <w:rPr>
                <w:rFonts w:ascii="Arial" w:hAnsi="Arial" w:cs="Arial"/>
                <w:b/>
              </w:rPr>
            </w:pPr>
            <w:r w:rsidRPr="00CC627B">
              <w:rPr>
                <w:rFonts w:ascii="Arial" w:hAnsi="Arial" w:cs="Arial"/>
                <w:b/>
                <w:sz w:val="22"/>
                <w:szCs w:val="22"/>
              </w:rPr>
              <w:t>Stacja uzdatniania wody</w:t>
            </w:r>
          </w:p>
        </w:tc>
      </w:tr>
      <w:tr w:rsidR="001B6A27" w:rsidRPr="00CC627B" w:rsidTr="004369F7">
        <w:trPr>
          <w:cantSplit/>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numPr>
                <w:ilvl w:val="0"/>
                <w:numId w:val="1"/>
              </w:numPr>
              <w:ind w:left="0" w:right="-398" w:firstLine="0"/>
              <w:rPr>
                <w:rFonts w:ascii="Arial" w:hAnsi="Arial" w:cs="Arial"/>
              </w:rPr>
            </w:pPr>
          </w:p>
        </w:tc>
        <w:tc>
          <w:tcPr>
            <w:tcW w:w="3132" w:type="pct"/>
            <w:tcBorders>
              <w:left w:val="single" w:sz="4" w:space="0" w:color="000000"/>
              <w:bottom w:val="single" w:sz="4" w:space="0" w:color="auto"/>
              <w:right w:val="single" w:sz="4" w:space="0" w:color="000000"/>
            </w:tcBorders>
            <w:tcMar>
              <w:top w:w="0" w:type="dxa"/>
              <w:left w:w="70" w:type="dxa"/>
              <w:bottom w:w="0" w:type="dxa"/>
              <w:right w:w="70" w:type="dxa"/>
            </w:tcMar>
          </w:tcPr>
          <w:p w:rsidR="001B6A27" w:rsidRPr="00CC627B" w:rsidRDefault="0011178D" w:rsidP="001B6A27">
            <w:pPr>
              <w:rPr>
                <w:rFonts w:ascii="Arial" w:hAnsi="Arial" w:cs="Arial"/>
                <w:b/>
              </w:rPr>
            </w:pPr>
            <w:r w:rsidRPr="00CC627B">
              <w:rPr>
                <w:rFonts w:ascii="Arial" w:hAnsi="Arial" w:cs="Arial"/>
                <w:b/>
                <w:sz w:val="22"/>
                <w:szCs w:val="22"/>
              </w:rPr>
              <w:t>Filtr mechaniczny przeciwprądowy 1”:</w:t>
            </w:r>
          </w:p>
          <w:p w:rsidR="0011178D" w:rsidRPr="00CC627B" w:rsidRDefault="00BF6AFD" w:rsidP="001B6A27">
            <w:pPr>
              <w:rPr>
                <w:rFonts w:ascii="Arial" w:hAnsi="Arial" w:cs="Arial"/>
              </w:rPr>
            </w:pPr>
            <w:r w:rsidRPr="00CC627B">
              <w:rPr>
                <w:rFonts w:ascii="Arial" w:hAnsi="Arial" w:cs="Arial"/>
                <w:sz w:val="22"/>
                <w:szCs w:val="22"/>
              </w:rPr>
              <w:t xml:space="preserve">- </w:t>
            </w:r>
            <w:r w:rsidRPr="00910B88">
              <w:rPr>
                <w:rFonts w:ascii="Arial" w:hAnsi="Arial" w:cs="Arial"/>
                <w:strike/>
                <w:sz w:val="22"/>
                <w:szCs w:val="22"/>
              </w:rPr>
              <w:t>minimalne</w:t>
            </w:r>
            <w:r w:rsidR="0011178D" w:rsidRPr="00CC627B">
              <w:rPr>
                <w:rFonts w:ascii="Arial" w:hAnsi="Arial" w:cs="Arial"/>
                <w:sz w:val="22"/>
                <w:szCs w:val="22"/>
              </w:rPr>
              <w:t xml:space="preserve"> </w:t>
            </w:r>
            <w:r w:rsidR="00910B88">
              <w:rPr>
                <w:rFonts w:ascii="Arial" w:hAnsi="Arial" w:cs="Arial"/>
                <w:color w:val="FF0000"/>
                <w:sz w:val="22"/>
                <w:szCs w:val="22"/>
              </w:rPr>
              <w:t xml:space="preserve">maksymalne </w:t>
            </w:r>
            <w:r w:rsidR="0011178D" w:rsidRPr="00CC627B">
              <w:rPr>
                <w:rFonts w:ascii="Arial" w:hAnsi="Arial" w:cs="Arial"/>
                <w:sz w:val="22"/>
                <w:szCs w:val="22"/>
              </w:rPr>
              <w:t>natężenie przepływu 2 x 7,0 m3/h</w:t>
            </w:r>
          </w:p>
          <w:p w:rsidR="0011178D" w:rsidRPr="00CC627B" w:rsidRDefault="0011178D" w:rsidP="001B6A27">
            <w:pPr>
              <w:rPr>
                <w:rFonts w:ascii="Arial" w:hAnsi="Arial" w:cs="Arial"/>
              </w:rPr>
            </w:pPr>
            <w:r w:rsidRPr="00CC627B">
              <w:rPr>
                <w:rFonts w:ascii="Arial" w:hAnsi="Arial" w:cs="Arial"/>
                <w:sz w:val="22"/>
                <w:szCs w:val="22"/>
              </w:rPr>
              <w:t>- ciśnienie robocze 0 -6,0 barów</w:t>
            </w:r>
          </w:p>
          <w:p w:rsidR="0011178D" w:rsidRPr="00CC627B" w:rsidRDefault="0011178D" w:rsidP="001B6A27">
            <w:pPr>
              <w:rPr>
                <w:rFonts w:ascii="Arial" w:hAnsi="Arial" w:cs="Arial"/>
              </w:rPr>
            </w:pPr>
            <w:r w:rsidRPr="00CC627B">
              <w:rPr>
                <w:rFonts w:ascii="Arial" w:hAnsi="Arial" w:cs="Arial"/>
                <w:sz w:val="22"/>
                <w:szCs w:val="22"/>
              </w:rPr>
              <w:t>- próg filtracji 50 µm</w:t>
            </w:r>
          </w:p>
          <w:p w:rsidR="0011178D" w:rsidRPr="00CC627B" w:rsidRDefault="0011178D" w:rsidP="001B6A27">
            <w:pPr>
              <w:rPr>
                <w:rFonts w:ascii="Arial" w:hAnsi="Arial" w:cs="Arial"/>
              </w:rPr>
            </w:pPr>
            <w:r w:rsidRPr="00CC627B">
              <w:rPr>
                <w:rFonts w:ascii="Arial" w:hAnsi="Arial" w:cs="Arial"/>
                <w:sz w:val="22"/>
                <w:szCs w:val="22"/>
              </w:rPr>
              <w:t>- przyłącze DN 25</w:t>
            </w:r>
          </w:p>
          <w:p w:rsidR="0011178D" w:rsidRPr="00CC627B" w:rsidRDefault="0011178D" w:rsidP="001B6A27">
            <w:pPr>
              <w:rPr>
                <w:rFonts w:ascii="Arial" w:hAnsi="Arial" w:cs="Arial"/>
              </w:rPr>
            </w:pPr>
            <w:r w:rsidRPr="00CC627B">
              <w:rPr>
                <w:rFonts w:ascii="Arial" w:hAnsi="Arial" w:cs="Arial"/>
                <w:sz w:val="22"/>
                <w:szCs w:val="22"/>
              </w:rPr>
              <w:t>- ilość w układzie – 2 komplety</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1178D" w:rsidP="00836C82">
            <w:pPr>
              <w:jc w:val="center"/>
              <w:rPr>
                <w:rFonts w:ascii="Arial" w:hAnsi="Arial" w:cs="Arial"/>
              </w:rPr>
            </w:pPr>
            <w:r w:rsidRPr="00CC627B">
              <w:rPr>
                <w:rFonts w:ascii="Arial" w:hAnsi="Arial" w:cs="Arial"/>
                <w:sz w:val="22"/>
                <w:szCs w:val="22"/>
              </w:rPr>
              <w:t>TAK</w:t>
            </w:r>
            <w:r w:rsidR="001D1844" w:rsidRPr="00CC627B">
              <w:rPr>
                <w:rFonts w:ascii="Arial" w:hAnsi="Arial" w:cs="Arial"/>
                <w:sz w:val="22"/>
                <w:szCs w:val="22"/>
              </w:rPr>
              <w:t>, opisać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ind w:left="360"/>
              <w:jc w:val="center"/>
              <w:rPr>
                <w:rFonts w:ascii="Arial" w:hAnsi="Arial" w:cs="Arial"/>
              </w:rPr>
            </w:pPr>
          </w:p>
        </w:tc>
      </w:tr>
      <w:tr w:rsidR="001B6A27" w:rsidRPr="00CC627B" w:rsidTr="00836C82">
        <w:trPr>
          <w:cantSplit/>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numPr>
                <w:ilvl w:val="0"/>
                <w:numId w:val="1"/>
              </w:numPr>
              <w:ind w:left="0" w:right="-398" w:firstLine="0"/>
              <w:rPr>
                <w:rFonts w:ascii="Arial" w:hAnsi="Arial" w:cs="Arial"/>
              </w:rPr>
            </w:pPr>
          </w:p>
        </w:tc>
        <w:tc>
          <w:tcPr>
            <w:tcW w:w="3132"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tcPr>
          <w:p w:rsidR="001B6A27" w:rsidRPr="00CC627B" w:rsidRDefault="0011178D" w:rsidP="001B6A27">
            <w:pPr>
              <w:rPr>
                <w:rFonts w:ascii="Arial" w:hAnsi="Arial" w:cs="Arial"/>
                <w:b/>
              </w:rPr>
            </w:pPr>
            <w:r w:rsidRPr="00CC627B">
              <w:rPr>
                <w:rFonts w:ascii="Arial" w:hAnsi="Arial" w:cs="Arial"/>
                <w:b/>
                <w:sz w:val="22"/>
                <w:szCs w:val="22"/>
              </w:rPr>
              <w:t>Zmiękczacz jonowymienny:</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xml:space="preserve">- System pracy: </w:t>
            </w:r>
            <w:proofErr w:type="spellStart"/>
            <w:r w:rsidRPr="00CC627B">
              <w:rPr>
                <w:rFonts w:eastAsia="Calibri"/>
                <w:color w:val="auto"/>
                <w:sz w:val="22"/>
                <w:szCs w:val="22"/>
                <w:lang w:eastAsia="en-US"/>
              </w:rPr>
              <w:t>Triplex</w:t>
            </w:r>
            <w:proofErr w:type="spellEnd"/>
            <w:r w:rsidRPr="00CC627B">
              <w:rPr>
                <w:rFonts w:eastAsia="Calibri"/>
                <w:color w:val="auto"/>
                <w:sz w:val="22"/>
                <w:szCs w:val="22"/>
                <w:lang w:eastAsia="en-US"/>
              </w:rPr>
              <w:t xml:space="preserve"> (24h) – praca naprzemienna</w:t>
            </w:r>
          </w:p>
          <w:p w:rsidR="00BF6AFD" w:rsidRPr="00CC627B" w:rsidRDefault="00BF6AFD" w:rsidP="00BF6AFD">
            <w:pPr>
              <w:pStyle w:val="Default"/>
              <w:ind w:left="179"/>
              <w:rPr>
                <w:rFonts w:eastAsia="Calibri"/>
                <w:color w:val="auto"/>
                <w:sz w:val="22"/>
                <w:szCs w:val="22"/>
                <w:lang w:eastAsia="en-US"/>
              </w:rPr>
            </w:pPr>
            <w:r w:rsidRPr="00CC627B">
              <w:rPr>
                <w:sz w:val="22"/>
                <w:szCs w:val="22"/>
              </w:rPr>
              <w:t xml:space="preserve">- </w:t>
            </w:r>
            <w:r w:rsidRPr="00910B88">
              <w:rPr>
                <w:strike/>
                <w:sz w:val="22"/>
                <w:szCs w:val="22"/>
              </w:rPr>
              <w:t>Minimalne</w:t>
            </w:r>
            <w:r w:rsidRPr="00CC627B">
              <w:rPr>
                <w:rFonts w:eastAsia="Calibri"/>
                <w:color w:val="auto"/>
                <w:sz w:val="22"/>
                <w:szCs w:val="22"/>
                <w:lang w:eastAsia="en-US"/>
              </w:rPr>
              <w:t xml:space="preserve"> </w:t>
            </w:r>
            <w:r w:rsidR="00910B88">
              <w:rPr>
                <w:rFonts w:eastAsia="Calibri"/>
                <w:color w:val="FF0000"/>
                <w:sz w:val="22"/>
                <w:szCs w:val="22"/>
                <w:lang w:eastAsia="en-US"/>
              </w:rPr>
              <w:t xml:space="preserve">Maksymalne </w:t>
            </w:r>
            <w:r w:rsidRPr="00CC627B">
              <w:rPr>
                <w:rFonts w:eastAsia="Calibri"/>
                <w:color w:val="auto"/>
                <w:sz w:val="22"/>
                <w:szCs w:val="22"/>
                <w:lang w:eastAsia="en-US"/>
              </w:rPr>
              <w:t>natężenie przepływu: 7,0 m³/h, podczas regeneracji jednej z kolumn</w:t>
            </w:r>
          </w:p>
          <w:p w:rsidR="00BF6AFD" w:rsidRPr="00CC627B" w:rsidRDefault="00BF6AFD" w:rsidP="00BF6AFD">
            <w:pPr>
              <w:pStyle w:val="Default"/>
              <w:ind w:left="179"/>
              <w:rPr>
                <w:rFonts w:eastAsia="Calibri"/>
                <w:color w:val="auto"/>
                <w:sz w:val="22"/>
                <w:szCs w:val="22"/>
                <w:lang w:eastAsia="en-US"/>
              </w:rPr>
            </w:pPr>
            <w:r w:rsidRPr="00CC627B">
              <w:rPr>
                <w:sz w:val="22"/>
                <w:szCs w:val="22"/>
              </w:rPr>
              <w:t xml:space="preserve">- </w:t>
            </w:r>
            <w:r w:rsidRPr="00910B88">
              <w:rPr>
                <w:strike/>
                <w:sz w:val="22"/>
                <w:szCs w:val="22"/>
              </w:rPr>
              <w:t>Minimalne</w:t>
            </w:r>
            <w:r w:rsidRPr="00CC627B">
              <w:rPr>
                <w:rFonts w:eastAsia="Calibri"/>
                <w:color w:val="auto"/>
                <w:sz w:val="22"/>
                <w:szCs w:val="22"/>
                <w:lang w:eastAsia="en-US"/>
              </w:rPr>
              <w:t xml:space="preserve"> </w:t>
            </w:r>
            <w:r w:rsidR="00910B88" w:rsidRPr="00910B88">
              <w:rPr>
                <w:rFonts w:eastAsia="Calibri"/>
                <w:color w:val="FF0000"/>
                <w:sz w:val="22"/>
                <w:szCs w:val="22"/>
                <w:lang w:eastAsia="en-US"/>
              </w:rPr>
              <w:t xml:space="preserve">Maksymalne </w:t>
            </w:r>
            <w:r w:rsidRPr="00CC627B">
              <w:rPr>
                <w:rFonts w:eastAsia="Calibri"/>
                <w:color w:val="auto"/>
                <w:sz w:val="22"/>
                <w:szCs w:val="22"/>
                <w:lang w:eastAsia="en-US"/>
              </w:rPr>
              <w:t>natężenie przepływu: 10,0 m³/h, gdy kolumny nie są w regeneracji</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Objętość złoża: 3 × 75 dm3</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- 3 zbiorniki solanki o objętości minimum 190 litrów</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Ciśnienie robocze: 1,9 – 6,0 bar</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System pracy: 24h</w:t>
            </w:r>
          </w:p>
          <w:p w:rsidR="00BF6AFD" w:rsidRPr="00910B88" w:rsidRDefault="00BF6AFD" w:rsidP="00BF6AFD">
            <w:pPr>
              <w:pStyle w:val="Default"/>
              <w:ind w:left="179"/>
              <w:rPr>
                <w:rFonts w:eastAsia="Calibri"/>
                <w:color w:val="FF0000"/>
                <w:sz w:val="22"/>
                <w:szCs w:val="22"/>
                <w:lang w:eastAsia="en-US"/>
              </w:rPr>
            </w:pPr>
            <w:r w:rsidRPr="00CC627B">
              <w:rPr>
                <w:rFonts w:eastAsia="Calibri"/>
                <w:color w:val="auto"/>
                <w:sz w:val="22"/>
                <w:szCs w:val="22"/>
                <w:lang w:eastAsia="en-US"/>
              </w:rPr>
              <w:t xml:space="preserve">- Zakresy robocze temp. wody: 4 – 30 </w:t>
            </w:r>
            <w:proofErr w:type="spellStart"/>
            <w:r w:rsidRPr="00CC627B">
              <w:rPr>
                <w:rFonts w:eastAsia="Calibri"/>
                <w:color w:val="auto"/>
                <w:sz w:val="22"/>
                <w:szCs w:val="22"/>
                <w:lang w:eastAsia="en-US"/>
              </w:rPr>
              <w:t>st.C</w:t>
            </w:r>
            <w:proofErr w:type="spellEnd"/>
            <w:r w:rsidR="00910B88">
              <w:rPr>
                <w:rFonts w:eastAsia="Calibri"/>
                <w:color w:val="auto"/>
                <w:sz w:val="22"/>
                <w:szCs w:val="22"/>
                <w:lang w:eastAsia="en-US"/>
              </w:rPr>
              <w:t xml:space="preserve"> </w:t>
            </w:r>
            <w:r w:rsidR="00910B88">
              <w:rPr>
                <w:rFonts w:eastAsia="Calibri"/>
                <w:color w:val="FF0000"/>
                <w:sz w:val="22"/>
                <w:szCs w:val="22"/>
                <w:lang w:eastAsia="en-US"/>
              </w:rPr>
              <w:t>(</w:t>
            </w:r>
            <w:proofErr w:type="spellStart"/>
            <w:r w:rsidR="00910B88">
              <w:rPr>
                <w:rFonts w:eastAsia="Calibri"/>
                <w:color w:val="FF0000"/>
                <w:sz w:val="22"/>
                <w:szCs w:val="22"/>
                <w:lang w:eastAsia="en-US"/>
              </w:rPr>
              <w:t>dop</w:t>
            </w:r>
            <w:proofErr w:type="spellEnd"/>
            <w:r w:rsidR="00910B88">
              <w:rPr>
                <w:rFonts w:eastAsia="Calibri"/>
                <w:color w:val="FF0000"/>
                <w:sz w:val="22"/>
                <w:szCs w:val="22"/>
                <w:lang w:eastAsia="en-US"/>
              </w:rPr>
              <w:t xml:space="preserve">. 3-30 </w:t>
            </w:r>
            <w:proofErr w:type="gramStart"/>
            <w:r w:rsidR="00910B88">
              <w:rPr>
                <w:rFonts w:eastAsia="Calibri"/>
                <w:color w:val="FF0000"/>
                <w:sz w:val="22"/>
                <w:szCs w:val="22"/>
                <w:lang w:eastAsia="en-US"/>
              </w:rPr>
              <w:t>st</w:t>
            </w:r>
            <w:proofErr w:type="gramEnd"/>
            <w:r w:rsidR="00910B88">
              <w:rPr>
                <w:rFonts w:eastAsia="Calibri"/>
                <w:color w:val="FF0000"/>
                <w:sz w:val="22"/>
                <w:szCs w:val="22"/>
                <w:lang w:eastAsia="en-US"/>
              </w:rPr>
              <w:t>. C)</w:t>
            </w:r>
          </w:p>
          <w:p w:rsidR="00BF6AFD" w:rsidRPr="00910B88" w:rsidRDefault="00BF6AFD" w:rsidP="00BF6AFD">
            <w:pPr>
              <w:pStyle w:val="Default"/>
              <w:ind w:left="179"/>
              <w:rPr>
                <w:rFonts w:eastAsia="Calibri"/>
                <w:color w:val="FF0000"/>
                <w:sz w:val="22"/>
                <w:szCs w:val="22"/>
                <w:lang w:eastAsia="en-US"/>
              </w:rPr>
            </w:pPr>
            <w:r w:rsidRPr="00CC627B">
              <w:rPr>
                <w:rFonts w:eastAsia="Calibri"/>
                <w:color w:val="auto"/>
                <w:sz w:val="22"/>
                <w:szCs w:val="22"/>
                <w:lang w:eastAsia="en-US"/>
              </w:rPr>
              <w:t xml:space="preserve">- Zakresy robocze temp. otoczenia: 4 – 40 </w:t>
            </w:r>
            <w:proofErr w:type="spellStart"/>
            <w:r w:rsidRPr="00CC627B">
              <w:rPr>
                <w:rFonts w:eastAsia="Calibri"/>
                <w:color w:val="auto"/>
                <w:sz w:val="22"/>
                <w:szCs w:val="22"/>
                <w:lang w:eastAsia="en-US"/>
              </w:rPr>
              <w:t>st.C</w:t>
            </w:r>
            <w:proofErr w:type="spellEnd"/>
            <w:r w:rsidR="00910B88">
              <w:rPr>
                <w:rFonts w:eastAsia="Calibri"/>
                <w:color w:val="auto"/>
                <w:sz w:val="22"/>
                <w:szCs w:val="22"/>
                <w:lang w:eastAsia="en-US"/>
              </w:rPr>
              <w:t xml:space="preserve"> </w:t>
            </w:r>
            <w:r w:rsidR="00910B88">
              <w:rPr>
                <w:rFonts w:eastAsia="Calibri"/>
                <w:color w:val="FF0000"/>
                <w:sz w:val="22"/>
                <w:szCs w:val="22"/>
                <w:lang w:eastAsia="en-US"/>
              </w:rPr>
              <w:t>(</w:t>
            </w:r>
            <w:proofErr w:type="spellStart"/>
            <w:r w:rsidR="00910B88">
              <w:rPr>
                <w:rFonts w:eastAsia="Calibri"/>
                <w:color w:val="FF0000"/>
                <w:sz w:val="22"/>
                <w:szCs w:val="22"/>
                <w:lang w:eastAsia="en-US"/>
              </w:rPr>
              <w:t>dop</w:t>
            </w:r>
            <w:proofErr w:type="spellEnd"/>
            <w:r w:rsidR="00910B88">
              <w:rPr>
                <w:rFonts w:eastAsia="Calibri"/>
                <w:color w:val="FF0000"/>
                <w:sz w:val="22"/>
                <w:szCs w:val="22"/>
                <w:lang w:eastAsia="en-US"/>
              </w:rPr>
              <w:t xml:space="preserve">. 3 – 30 </w:t>
            </w:r>
            <w:proofErr w:type="spellStart"/>
            <w:proofErr w:type="gramStart"/>
            <w:r w:rsidR="00910B88">
              <w:rPr>
                <w:rFonts w:eastAsia="Calibri"/>
                <w:color w:val="FF0000"/>
                <w:sz w:val="22"/>
                <w:szCs w:val="22"/>
                <w:lang w:eastAsia="en-US"/>
              </w:rPr>
              <w:t>st</w:t>
            </w:r>
            <w:proofErr w:type="gramEnd"/>
            <w:r w:rsidR="00910B88">
              <w:rPr>
                <w:rFonts w:eastAsia="Calibri"/>
                <w:color w:val="FF0000"/>
                <w:sz w:val="22"/>
                <w:szCs w:val="22"/>
                <w:lang w:eastAsia="en-US"/>
              </w:rPr>
              <w:t>.C</w:t>
            </w:r>
            <w:proofErr w:type="spellEnd"/>
            <w:r w:rsidR="00910B88">
              <w:rPr>
                <w:rFonts w:eastAsia="Calibri"/>
                <w:color w:val="FF0000"/>
                <w:sz w:val="22"/>
                <w:szCs w:val="22"/>
                <w:lang w:eastAsia="en-US"/>
              </w:rPr>
              <w:t>)</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Wyświetlacz w języku polskim</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xml:space="preserve">- </w:t>
            </w:r>
            <w:proofErr w:type="gramStart"/>
            <w:r w:rsidRPr="00CC627B">
              <w:rPr>
                <w:rFonts w:eastAsia="Calibri"/>
                <w:color w:val="auto"/>
                <w:sz w:val="22"/>
                <w:szCs w:val="22"/>
                <w:lang w:eastAsia="en-US"/>
              </w:rPr>
              <w:t>Zasilanie   230V</w:t>
            </w:r>
            <w:proofErr w:type="gramEnd"/>
            <w:r w:rsidRPr="00CC627B">
              <w:rPr>
                <w:rFonts w:eastAsia="Calibri"/>
                <w:color w:val="auto"/>
                <w:sz w:val="22"/>
                <w:szCs w:val="22"/>
                <w:lang w:eastAsia="en-US"/>
              </w:rPr>
              <w:t xml:space="preserve"> / 50Hz</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Stopień ochrony: IP 54</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Przyłącze: DN25</w:t>
            </w:r>
          </w:p>
          <w:p w:rsidR="0011178D" w:rsidRPr="00CC627B" w:rsidRDefault="00BF6AFD" w:rsidP="00BF6AFD">
            <w:pPr>
              <w:rPr>
                <w:rFonts w:ascii="Arial" w:hAnsi="Arial" w:cs="Arial"/>
              </w:rPr>
            </w:pPr>
            <w:r w:rsidRPr="00CC627B">
              <w:rPr>
                <w:rFonts w:ascii="Arial" w:eastAsia="Calibri" w:hAnsi="Arial" w:cs="Arial"/>
                <w:sz w:val="22"/>
                <w:szCs w:val="22"/>
                <w:lang w:eastAsia="en-US"/>
              </w:rPr>
              <w:t xml:space="preserve">   - Ilość w układzie: 1 komplet</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D1844" w:rsidP="00836C82">
            <w:pPr>
              <w:jc w:val="center"/>
              <w:rPr>
                <w:rFonts w:ascii="Arial" w:hAnsi="Arial" w:cs="Arial"/>
              </w:rPr>
            </w:pPr>
            <w:r w:rsidRPr="00CC627B">
              <w:rPr>
                <w:rFonts w:ascii="Arial" w:hAnsi="Arial" w:cs="Arial"/>
                <w:sz w:val="22"/>
                <w:szCs w:val="22"/>
              </w:rPr>
              <w:t>TAK, opisać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ind w:left="360"/>
              <w:jc w:val="center"/>
              <w:rPr>
                <w:rFonts w:ascii="Arial" w:hAnsi="Arial" w:cs="Arial"/>
              </w:rPr>
            </w:pPr>
          </w:p>
        </w:tc>
      </w:tr>
      <w:tr w:rsidR="001B6A27" w:rsidRPr="00CC627B" w:rsidTr="00836C82">
        <w:trPr>
          <w:cantSplit/>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numPr>
                <w:ilvl w:val="0"/>
                <w:numId w:val="1"/>
              </w:numPr>
              <w:ind w:left="0" w:right="-398" w:firstLine="0"/>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tcPr>
          <w:p w:rsidR="001B6A27" w:rsidRPr="00CC627B" w:rsidRDefault="00B14942" w:rsidP="001B6A27">
            <w:pPr>
              <w:rPr>
                <w:rFonts w:ascii="Arial" w:hAnsi="Arial" w:cs="Arial"/>
                <w:b/>
              </w:rPr>
            </w:pPr>
            <w:r w:rsidRPr="00CC627B">
              <w:rPr>
                <w:rFonts w:ascii="Arial" w:hAnsi="Arial" w:cs="Arial"/>
                <w:b/>
                <w:sz w:val="22"/>
                <w:szCs w:val="22"/>
              </w:rPr>
              <w:t>Filtr węglowy</w:t>
            </w:r>
            <w:r w:rsidR="00BF6AFD" w:rsidRPr="00CC627B">
              <w:rPr>
                <w:rFonts w:ascii="Arial" w:hAnsi="Arial" w:cs="Arial"/>
                <w:b/>
                <w:sz w:val="22"/>
                <w:szCs w:val="22"/>
              </w:rPr>
              <w:t xml:space="preserve"> 20” </w:t>
            </w:r>
            <w:proofErr w:type="spellStart"/>
            <w:r w:rsidR="00BF6AFD" w:rsidRPr="00CC627B">
              <w:rPr>
                <w:rFonts w:ascii="Arial" w:hAnsi="Arial" w:cs="Arial"/>
                <w:b/>
                <w:sz w:val="22"/>
                <w:szCs w:val="22"/>
              </w:rPr>
              <w:t>Slim</w:t>
            </w:r>
            <w:proofErr w:type="spellEnd"/>
            <w:r w:rsidRPr="00CC627B">
              <w:rPr>
                <w:rFonts w:ascii="Arial" w:hAnsi="Arial" w:cs="Arial"/>
                <w:b/>
                <w:sz w:val="22"/>
                <w:szCs w:val="22"/>
              </w:rPr>
              <w:t>:</w:t>
            </w:r>
          </w:p>
          <w:p w:rsidR="00B14942" w:rsidRPr="00CC627B" w:rsidRDefault="00BF6AFD" w:rsidP="001B6A27">
            <w:pPr>
              <w:rPr>
                <w:rFonts w:ascii="Arial" w:hAnsi="Arial" w:cs="Arial"/>
              </w:rPr>
            </w:pPr>
            <w:r w:rsidRPr="00CC627B">
              <w:rPr>
                <w:rFonts w:ascii="Arial" w:hAnsi="Arial" w:cs="Arial"/>
                <w:sz w:val="22"/>
                <w:szCs w:val="22"/>
              </w:rPr>
              <w:t xml:space="preserve">- </w:t>
            </w:r>
            <w:r w:rsidRPr="00910B88">
              <w:rPr>
                <w:rFonts w:ascii="Arial" w:hAnsi="Arial" w:cs="Arial"/>
                <w:strike/>
                <w:sz w:val="22"/>
                <w:szCs w:val="22"/>
              </w:rPr>
              <w:t>minimalne</w:t>
            </w:r>
            <w:r w:rsidR="00B14942" w:rsidRPr="00CC627B">
              <w:rPr>
                <w:rFonts w:ascii="Arial" w:hAnsi="Arial" w:cs="Arial"/>
                <w:sz w:val="22"/>
                <w:szCs w:val="22"/>
              </w:rPr>
              <w:t xml:space="preserve"> </w:t>
            </w:r>
            <w:r w:rsidR="00910B88">
              <w:rPr>
                <w:rFonts w:ascii="Arial" w:hAnsi="Arial" w:cs="Arial"/>
                <w:color w:val="FF0000"/>
                <w:sz w:val="22"/>
                <w:szCs w:val="22"/>
              </w:rPr>
              <w:t xml:space="preserve">maksymalne </w:t>
            </w:r>
            <w:r w:rsidR="00B14942" w:rsidRPr="00CC627B">
              <w:rPr>
                <w:rFonts w:ascii="Arial" w:hAnsi="Arial" w:cs="Arial"/>
                <w:sz w:val="22"/>
                <w:szCs w:val="22"/>
              </w:rPr>
              <w:t>natężenie przepływu – 1,1 m3/h</w:t>
            </w:r>
          </w:p>
          <w:p w:rsidR="00B14942" w:rsidRPr="00CC627B" w:rsidRDefault="00B14942" w:rsidP="001B6A27">
            <w:pPr>
              <w:rPr>
                <w:rFonts w:ascii="Arial" w:hAnsi="Arial" w:cs="Arial"/>
              </w:rPr>
            </w:pPr>
            <w:r w:rsidRPr="00CC627B">
              <w:rPr>
                <w:rFonts w:ascii="Arial" w:hAnsi="Arial" w:cs="Arial"/>
                <w:sz w:val="22"/>
                <w:szCs w:val="22"/>
              </w:rPr>
              <w:t>- ciśnienie robocze 0-6 barów</w:t>
            </w:r>
          </w:p>
          <w:p w:rsidR="00B14942" w:rsidRPr="00CC627B" w:rsidRDefault="00B14942" w:rsidP="001B6A27">
            <w:pPr>
              <w:rPr>
                <w:rFonts w:ascii="Arial" w:hAnsi="Arial" w:cs="Arial"/>
              </w:rPr>
            </w:pPr>
            <w:r w:rsidRPr="00CC627B">
              <w:rPr>
                <w:rFonts w:ascii="Arial" w:hAnsi="Arial" w:cs="Arial"/>
                <w:sz w:val="22"/>
                <w:szCs w:val="22"/>
              </w:rPr>
              <w:t xml:space="preserve">- temperatura wody 3-30 </w:t>
            </w:r>
            <w:proofErr w:type="spellStart"/>
            <w:r w:rsidRPr="00CC627B">
              <w:rPr>
                <w:rFonts w:ascii="Arial" w:hAnsi="Arial" w:cs="Arial"/>
                <w:sz w:val="22"/>
                <w:szCs w:val="22"/>
                <w:vertAlign w:val="superscript"/>
              </w:rPr>
              <w:t>o</w:t>
            </w:r>
            <w:r w:rsidRPr="00CC627B">
              <w:rPr>
                <w:rFonts w:ascii="Arial" w:hAnsi="Arial" w:cs="Arial"/>
                <w:sz w:val="22"/>
                <w:szCs w:val="22"/>
              </w:rPr>
              <w:t>C</w:t>
            </w:r>
            <w:proofErr w:type="spellEnd"/>
          </w:p>
          <w:p w:rsidR="00B14942" w:rsidRPr="00CC627B" w:rsidRDefault="00B14942" w:rsidP="001B6A27">
            <w:pPr>
              <w:rPr>
                <w:rFonts w:ascii="Arial" w:hAnsi="Arial" w:cs="Arial"/>
              </w:rPr>
            </w:pPr>
            <w:r w:rsidRPr="00CC627B">
              <w:rPr>
                <w:rFonts w:ascii="Arial" w:hAnsi="Arial" w:cs="Arial"/>
                <w:sz w:val="22"/>
                <w:szCs w:val="22"/>
              </w:rPr>
              <w:t xml:space="preserve">- temperatura otoczenia 3 – 40 </w:t>
            </w:r>
            <w:proofErr w:type="spellStart"/>
            <w:r w:rsidRPr="00CC627B">
              <w:rPr>
                <w:rFonts w:ascii="Arial" w:hAnsi="Arial" w:cs="Arial"/>
                <w:sz w:val="22"/>
                <w:szCs w:val="22"/>
                <w:vertAlign w:val="superscript"/>
              </w:rPr>
              <w:t>o</w:t>
            </w:r>
            <w:r w:rsidRPr="00CC627B">
              <w:rPr>
                <w:rFonts w:ascii="Arial" w:hAnsi="Arial" w:cs="Arial"/>
                <w:sz w:val="22"/>
                <w:szCs w:val="22"/>
              </w:rPr>
              <w:t>C</w:t>
            </w:r>
            <w:proofErr w:type="spellEnd"/>
          </w:p>
          <w:p w:rsidR="00B14942" w:rsidRPr="00CC627B" w:rsidRDefault="00B14942" w:rsidP="001B6A27">
            <w:pPr>
              <w:rPr>
                <w:rFonts w:ascii="Arial" w:hAnsi="Arial" w:cs="Arial"/>
              </w:rPr>
            </w:pPr>
            <w:r w:rsidRPr="00CC627B">
              <w:rPr>
                <w:rFonts w:ascii="Arial" w:hAnsi="Arial" w:cs="Arial"/>
                <w:sz w:val="22"/>
                <w:szCs w:val="22"/>
              </w:rPr>
              <w:t>- ilość wkładów 1 sztuka</w:t>
            </w:r>
          </w:p>
          <w:p w:rsidR="00B14942" w:rsidRPr="00CC627B" w:rsidRDefault="00B14942" w:rsidP="001B6A27">
            <w:pPr>
              <w:rPr>
                <w:rFonts w:ascii="Arial" w:hAnsi="Arial" w:cs="Arial"/>
              </w:rPr>
            </w:pPr>
            <w:r w:rsidRPr="00CC627B">
              <w:rPr>
                <w:rFonts w:ascii="Arial" w:hAnsi="Arial" w:cs="Arial"/>
                <w:sz w:val="22"/>
                <w:szCs w:val="22"/>
              </w:rPr>
              <w:t>- przyłącze DN 20</w:t>
            </w:r>
          </w:p>
          <w:p w:rsidR="00BF6AFD" w:rsidRPr="00CC627B" w:rsidRDefault="00BF6AFD" w:rsidP="001B6A27">
            <w:pPr>
              <w:rPr>
                <w:rFonts w:ascii="Arial" w:hAnsi="Arial" w:cs="Arial"/>
              </w:rPr>
            </w:pPr>
            <w:r w:rsidRPr="00CC627B">
              <w:rPr>
                <w:rFonts w:ascii="Arial" w:hAnsi="Arial" w:cs="Arial"/>
                <w:sz w:val="22"/>
                <w:szCs w:val="22"/>
              </w:rPr>
              <w:t>- ilość w układzie: 1 komplet</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D1844" w:rsidP="00836C82">
            <w:pPr>
              <w:jc w:val="center"/>
              <w:rPr>
                <w:rFonts w:ascii="Arial" w:hAnsi="Arial" w:cs="Arial"/>
              </w:rPr>
            </w:pPr>
            <w:r w:rsidRPr="00CC627B">
              <w:rPr>
                <w:rFonts w:ascii="Arial" w:hAnsi="Arial" w:cs="Arial"/>
                <w:sz w:val="22"/>
                <w:szCs w:val="22"/>
              </w:rPr>
              <w:t>TAK, opisać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ind w:left="360"/>
              <w:jc w:val="center"/>
              <w:rPr>
                <w:rFonts w:ascii="Arial" w:hAnsi="Arial" w:cs="Arial"/>
              </w:rPr>
            </w:pPr>
          </w:p>
        </w:tc>
      </w:tr>
      <w:tr w:rsidR="001B6A27" w:rsidRPr="00CC627B" w:rsidTr="00836C82">
        <w:trPr>
          <w:cantSplit/>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numPr>
                <w:ilvl w:val="0"/>
                <w:numId w:val="1"/>
              </w:numPr>
              <w:ind w:left="0" w:right="-398" w:firstLine="0"/>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tcPr>
          <w:p w:rsidR="001B6A27" w:rsidRPr="00910B88" w:rsidRDefault="00B14942" w:rsidP="001B6A27">
            <w:pPr>
              <w:rPr>
                <w:rFonts w:ascii="Arial" w:hAnsi="Arial" w:cs="Arial"/>
                <w:b/>
              </w:rPr>
            </w:pPr>
            <w:r w:rsidRPr="00CC627B">
              <w:rPr>
                <w:rFonts w:ascii="Arial" w:hAnsi="Arial" w:cs="Arial"/>
                <w:b/>
                <w:sz w:val="22"/>
                <w:szCs w:val="22"/>
              </w:rPr>
              <w:t>Fi</w:t>
            </w:r>
            <w:r w:rsidRPr="00910B88">
              <w:rPr>
                <w:rFonts w:ascii="Arial" w:hAnsi="Arial" w:cs="Arial"/>
                <w:b/>
                <w:sz w:val="22"/>
                <w:szCs w:val="22"/>
              </w:rPr>
              <w:t xml:space="preserve">ltr </w:t>
            </w:r>
            <w:proofErr w:type="spellStart"/>
            <w:r w:rsidRPr="00910B88">
              <w:rPr>
                <w:rFonts w:ascii="Arial" w:hAnsi="Arial" w:cs="Arial"/>
                <w:b/>
                <w:sz w:val="22"/>
                <w:szCs w:val="22"/>
              </w:rPr>
              <w:t>antykoloidowy</w:t>
            </w:r>
            <w:proofErr w:type="spellEnd"/>
            <w:r w:rsidR="00BF6AFD" w:rsidRPr="00910B88">
              <w:rPr>
                <w:rFonts w:ascii="Arial" w:hAnsi="Arial" w:cs="Arial"/>
                <w:b/>
                <w:sz w:val="22"/>
                <w:szCs w:val="22"/>
              </w:rPr>
              <w:t xml:space="preserve"> 20”</w:t>
            </w:r>
            <w:r w:rsidRPr="00910B88">
              <w:rPr>
                <w:rFonts w:ascii="Arial" w:hAnsi="Arial" w:cs="Arial"/>
                <w:b/>
                <w:sz w:val="22"/>
                <w:szCs w:val="22"/>
              </w:rPr>
              <w:t>:</w:t>
            </w:r>
          </w:p>
          <w:p w:rsidR="00B14942" w:rsidRPr="00910B88" w:rsidRDefault="00BF6AFD" w:rsidP="00B14942">
            <w:pPr>
              <w:rPr>
                <w:rFonts w:ascii="Arial" w:hAnsi="Arial" w:cs="Arial"/>
                <w:color w:val="FF0000"/>
              </w:rPr>
            </w:pPr>
            <w:r w:rsidRPr="00910B88">
              <w:rPr>
                <w:rFonts w:ascii="Arial" w:hAnsi="Arial" w:cs="Arial"/>
                <w:sz w:val="22"/>
                <w:szCs w:val="22"/>
              </w:rPr>
              <w:t xml:space="preserve">- </w:t>
            </w:r>
            <w:r w:rsidRPr="00910B88">
              <w:rPr>
                <w:rFonts w:ascii="Arial" w:hAnsi="Arial" w:cs="Arial"/>
                <w:strike/>
                <w:sz w:val="22"/>
                <w:szCs w:val="22"/>
              </w:rPr>
              <w:t>minimalne</w:t>
            </w:r>
            <w:r w:rsidRPr="00CC627B">
              <w:rPr>
                <w:rFonts w:ascii="Arial" w:hAnsi="Arial" w:cs="Arial"/>
                <w:sz w:val="22"/>
                <w:szCs w:val="22"/>
              </w:rPr>
              <w:t xml:space="preserve"> </w:t>
            </w:r>
            <w:r w:rsidR="00910B88">
              <w:rPr>
                <w:rFonts w:ascii="Arial" w:hAnsi="Arial" w:cs="Arial"/>
                <w:color w:val="FF0000"/>
                <w:sz w:val="22"/>
                <w:szCs w:val="22"/>
              </w:rPr>
              <w:t xml:space="preserve">maksymalne </w:t>
            </w:r>
            <w:r w:rsidRPr="00CC627B">
              <w:rPr>
                <w:rFonts w:ascii="Arial" w:hAnsi="Arial" w:cs="Arial"/>
                <w:sz w:val="22"/>
                <w:szCs w:val="22"/>
              </w:rPr>
              <w:t>natężenie przepływu – 3,5</w:t>
            </w:r>
            <w:r w:rsidR="00B14942" w:rsidRPr="00CC627B">
              <w:rPr>
                <w:rFonts w:ascii="Arial" w:hAnsi="Arial" w:cs="Arial"/>
                <w:sz w:val="22"/>
                <w:szCs w:val="22"/>
              </w:rPr>
              <w:t xml:space="preserve"> m3/h</w:t>
            </w:r>
            <w:r w:rsidR="00910B88">
              <w:rPr>
                <w:rFonts w:ascii="Arial" w:hAnsi="Arial" w:cs="Arial"/>
                <w:sz w:val="22"/>
                <w:szCs w:val="22"/>
              </w:rPr>
              <w:t xml:space="preserve"> (</w:t>
            </w:r>
            <w:proofErr w:type="spellStart"/>
            <w:r w:rsidR="00910B88">
              <w:rPr>
                <w:rFonts w:ascii="Arial" w:hAnsi="Arial" w:cs="Arial"/>
                <w:color w:val="FF0000"/>
                <w:sz w:val="22"/>
                <w:szCs w:val="22"/>
              </w:rPr>
              <w:t>dop</w:t>
            </w:r>
            <w:proofErr w:type="spellEnd"/>
            <w:r w:rsidR="00910B88">
              <w:rPr>
                <w:rFonts w:ascii="Arial" w:hAnsi="Arial" w:cs="Arial"/>
                <w:color w:val="FF0000"/>
                <w:sz w:val="22"/>
                <w:szCs w:val="22"/>
              </w:rPr>
              <w:t xml:space="preserve">. 3,6 </w:t>
            </w:r>
            <w:proofErr w:type="gramStart"/>
            <w:r w:rsidR="00910B88">
              <w:rPr>
                <w:rFonts w:ascii="Arial" w:hAnsi="Arial" w:cs="Arial"/>
                <w:color w:val="FF0000"/>
                <w:sz w:val="22"/>
                <w:szCs w:val="22"/>
              </w:rPr>
              <w:t>m</w:t>
            </w:r>
            <w:proofErr w:type="gramEnd"/>
            <w:r w:rsidR="00910B88">
              <w:rPr>
                <w:rFonts w:ascii="Arial" w:hAnsi="Arial" w:cs="Arial"/>
                <w:color w:val="FF0000"/>
                <w:sz w:val="22"/>
                <w:szCs w:val="22"/>
              </w:rPr>
              <w:t>3/h)</w:t>
            </w:r>
          </w:p>
          <w:p w:rsidR="00B14942" w:rsidRPr="00CC627B" w:rsidRDefault="00B14942" w:rsidP="00B14942">
            <w:pPr>
              <w:rPr>
                <w:rFonts w:ascii="Arial" w:hAnsi="Arial" w:cs="Arial"/>
              </w:rPr>
            </w:pPr>
            <w:r w:rsidRPr="00CC627B">
              <w:rPr>
                <w:rFonts w:ascii="Arial" w:hAnsi="Arial" w:cs="Arial"/>
                <w:sz w:val="22"/>
                <w:szCs w:val="22"/>
              </w:rPr>
              <w:t>- ciśnienie robocze 0-6 barów</w:t>
            </w:r>
          </w:p>
          <w:p w:rsidR="00B14942" w:rsidRPr="00CC627B" w:rsidRDefault="00B14942" w:rsidP="00B14942">
            <w:pPr>
              <w:rPr>
                <w:rFonts w:ascii="Arial" w:hAnsi="Arial" w:cs="Arial"/>
              </w:rPr>
            </w:pPr>
            <w:r w:rsidRPr="00CC627B">
              <w:rPr>
                <w:rFonts w:ascii="Arial" w:hAnsi="Arial" w:cs="Arial"/>
                <w:sz w:val="22"/>
                <w:szCs w:val="22"/>
              </w:rPr>
              <w:t xml:space="preserve">- temperatura wody 3-30 </w:t>
            </w:r>
            <w:proofErr w:type="spellStart"/>
            <w:r w:rsidRPr="00CC627B">
              <w:rPr>
                <w:rFonts w:ascii="Arial" w:hAnsi="Arial" w:cs="Arial"/>
                <w:sz w:val="22"/>
                <w:szCs w:val="22"/>
                <w:vertAlign w:val="superscript"/>
              </w:rPr>
              <w:t>o</w:t>
            </w:r>
            <w:r w:rsidRPr="00CC627B">
              <w:rPr>
                <w:rFonts w:ascii="Arial" w:hAnsi="Arial" w:cs="Arial"/>
                <w:sz w:val="22"/>
                <w:szCs w:val="22"/>
              </w:rPr>
              <w:t>C</w:t>
            </w:r>
            <w:proofErr w:type="spellEnd"/>
          </w:p>
          <w:p w:rsidR="00B14942" w:rsidRPr="00CC627B" w:rsidRDefault="00B14942" w:rsidP="00B14942">
            <w:pPr>
              <w:rPr>
                <w:rFonts w:ascii="Arial" w:hAnsi="Arial" w:cs="Arial"/>
              </w:rPr>
            </w:pPr>
            <w:r w:rsidRPr="00CC627B">
              <w:rPr>
                <w:rFonts w:ascii="Arial" w:hAnsi="Arial" w:cs="Arial"/>
                <w:sz w:val="22"/>
                <w:szCs w:val="22"/>
              </w:rPr>
              <w:t xml:space="preserve">- temperatura otoczenia 3 – 40 </w:t>
            </w:r>
            <w:proofErr w:type="spellStart"/>
            <w:r w:rsidRPr="00CC627B">
              <w:rPr>
                <w:rFonts w:ascii="Arial" w:hAnsi="Arial" w:cs="Arial"/>
                <w:sz w:val="22"/>
                <w:szCs w:val="22"/>
                <w:vertAlign w:val="superscript"/>
              </w:rPr>
              <w:t>o</w:t>
            </w:r>
            <w:r w:rsidRPr="00CC627B">
              <w:rPr>
                <w:rFonts w:ascii="Arial" w:hAnsi="Arial" w:cs="Arial"/>
                <w:sz w:val="22"/>
                <w:szCs w:val="22"/>
              </w:rPr>
              <w:t>C</w:t>
            </w:r>
            <w:proofErr w:type="spellEnd"/>
          </w:p>
          <w:p w:rsidR="00B14942" w:rsidRPr="00CC627B" w:rsidRDefault="00B14942" w:rsidP="00B14942">
            <w:pPr>
              <w:rPr>
                <w:rFonts w:ascii="Arial" w:hAnsi="Arial" w:cs="Arial"/>
              </w:rPr>
            </w:pPr>
            <w:r w:rsidRPr="00CC627B">
              <w:rPr>
                <w:rFonts w:ascii="Arial" w:hAnsi="Arial" w:cs="Arial"/>
                <w:sz w:val="22"/>
                <w:szCs w:val="22"/>
              </w:rPr>
              <w:t>- ilość wkładów 1 sztuka</w:t>
            </w:r>
          </w:p>
          <w:p w:rsidR="00B14942" w:rsidRPr="00CC627B" w:rsidRDefault="00B14942" w:rsidP="00B14942">
            <w:pPr>
              <w:rPr>
                <w:rFonts w:ascii="Arial" w:hAnsi="Arial" w:cs="Arial"/>
              </w:rPr>
            </w:pPr>
            <w:r w:rsidRPr="00CC627B">
              <w:rPr>
                <w:rFonts w:ascii="Arial" w:hAnsi="Arial" w:cs="Arial"/>
                <w:sz w:val="22"/>
                <w:szCs w:val="22"/>
              </w:rPr>
              <w:t>- przyłącze DN 25</w:t>
            </w:r>
          </w:p>
          <w:p w:rsidR="00B14942" w:rsidRPr="00CC627B" w:rsidRDefault="00B14942" w:rsidP="00B14942">
            <w:pPr>
              <w:rPr>
                <w:rFonts w:ascii="Arial" w:hAnsi="Arial" w:cs="Arial"/>
              </w:rPr>
            </w:pPr>
            <w:r w:rsidRPr="00CC627B">
              <w:rPr>
                <w:rFonts w:ascii="Arial" w:hAnsi="Arial" w:cs="Arial"/>
                <w:sz w:val="22"/>
                <w:szCs w:val="22"/>
              </w:rPr>
              <w:t>- ilość w układzie – 1 sztuka</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D1844" w:rsidP="00836C82">
            <w:pPr>
              <w:jc w:val="center"/>
              <w:rPr>
                <w:rFonts w:ascii="Arial" w:hAnsi="Arial" w:cs="Arial"/>
              </w:rPr>
            </w:pPr>
            <w:r w:rsidRPr="00CC627B">
              <w:rPr>
                <w:rFonts w:ascii="Arial" w:hAnsi="Arial" w:cs="Arial"/>
                <w:sz w:val="22"/>
                <w:szCs w:val="22"/>
              </w:rPr>
              <w:t>TAK, opisać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ind w:left="360"/>
              <w:jc w:val="center"/>
              <w:rPr>
                <w:rFonts w:ascii="Arial" w:hAnsi="Arial" w:cs="Arial"/>
              </w:rPr>
            </w:pPr>
          </w:p>
        </w:tc>
      </w:tr>
      <w:tr w:rsidR="001B6A27" w:rsidRPr="00CC627B" w:rsidTr="00910B88">
        <w:trPr>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numPr>
                <w:ilvl w:val="0"/>
                <w:numId w:val="1"/>
              </w:numPr>
              <w:ind w:left="0" w:right="-398" w:firstLine="0"/>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tcPr>
          <w:p w:rsidR="001B6A27" w:rsidRPr="00CC627B" w:rsidRDefault="00B14942" w:rsidP="001B6A27">
            <w:pPr>
              <w:rPr>
                <w:rFonts w:ascii="Arial" w:hAnsi="Arial" w:cs="Arial"/>
                <w:b/>
              </w:rPr>
            </w:pPr>
            <w:r w:rsidRPr="00CC627B">
              <w:rPr>
                <w:rFonts w:ascii="Arial" w:hAnsi="Arial" w:cs="Arial"/>
                <w:b/>
                <w:sz w:val="22"/>
                <w:szCs w:val="22"/>
              </w:rPr>
              <w:t>Moduł odwróconej osmozy</w:t>
            </w:r>
            <w:r w:rsidR="001D1844" w:rsidRPr="00CC627B">
              <w:rPr>
                <w:rFonts w:ascii="Arial" w:hAnsi="Arial" w:cs="Arial"/>
                <w:b/>
                <w:sz w:val="22"/>
                <w:szCs w:val="22"/>
              </w:rPr>
              <w:t>:</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xml:space="preserve">- Wydajność min 0,5 m3/h dla temperatury wody 10 </w:t>
            </w:r>
            <w:proofErr w:type="spellStart"/>
            <w:r w:rsidRPr="00CC627B">
              <w:rPr>
                <w:rFonts w:eastAsia="Calibri"/>
                <w:color w:val="auto"/>
                <w:sz w:val="22"/>
                <w:szCs w:val="22"/>
                <w:lang w:eastAsia="en-US"/>
              </w:rPr>
              <w:t>st.C</w:t>
            </w:r>
            <w:proofErr w:type="spellEnd"/>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Stopień przemiany: minimum 75 %</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Pomiar przewodności produkowanej wody</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Automatyczne płukanie membran</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Wyposażona w pompę wysokiego ciśnienia minimum 11 bar</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Elektrozawór wody wejściowej i płuczącej wykonane z brązu mosiądzu lub stali nierdzewnej</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xml:space="preserve">- Elektroniczny moduł sterowania </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Ciągły pomiar zasolenia</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Pomiar ilości ścieków</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Pomiar ilości produktu</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Pomiar recyrkulacji</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Rama ze stali nierdzewnej</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Urządzenie zaopatrzone w system automatycznego płukania membran po zakończeniu cyklu napełniania zbiornika oraz czasowe</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Sprawność oczyszczania wody minimum 99,6%</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Temperatura wody: 3 – 30ºC</w:t>
            </w:r>
          </w:p>
          <w:p w:rsidR="00BF6AFD" w:rsidRPr="00CC627B" w:rsidRDefault="00BF6AFD" w:rsidP="00BF6AFD">
            <w:pPr>
              <w:pStyle w:val="Default"/>
              <w:ind w:left="179"/>
              <w:rPr>
                <w:rFonts w:eastAsia="Calibri"/>
                <w:color w:val="auto"/>
                <w:sz w:val="22"/>
                <w:szCs w:val="22"/>
                <w:lang w:eastAsia="en-US"/>
              </w:rPr>
            </w:pPr>
            <w:r w:rsidRPr="00CC627B">
              <w:rPr>
                <w:rFonts w:eastAsia="Calibri"/>
                <w:color w:val="auto"/>
                <w:sz w:val="22"/>
                <w:szCs w:val="22"/>
                <w:lang w:eastAsia="en-US"/>
              </w:rPr>
              <w:t>- Temperatura otoczenia: 3 - 40ºC</w:t>
            </w:r>
          </w:p>
          <w:p w:rsidR="00BF6AFD" w:rsidRPr="00CC627B" w:rsidRDefault="00BF6AFD" w:rsidP="00BF6AFD">
            <w:pPr>
              <w:pStyle w:val="Default"/>
              <w:ind w:left="179"/>
              <w:rPr>
                <w:rFonts w:eastAsia="Calibri"/>
                <w:color w:val="auto"/>
                <w:sz w:val="22"/>
                <w:szCs w:val="22"/>
                <w:lang w:eastAsia="en-US"/>
              </w:rPr>
            </w:pPr>
            <w:r w:rsidRPr="00CC627B">
              <w:rPr>
                <w:sz w:val="22"/>
                <w:szCs w:val="22"/>
              </w:rPr>
              <w:t>- Zasilanie 230V / 50Hz, maksymalnie 0.75</w:t>
            </w:r>
            <w:proofErr w:type="gramStart"/>
            <w:r w:rsidRPr="00CC627B">
              <w:rPr>
                <w:sz w:val="22"/>
                <w:szCs w:val="22"/>
              </w:rPr>
              <w:t>kW</w:t>
            </w:r>
            <w:proofErr w:type="gramEnd"/>
          </w:p>
          <w:p w:rsidR="00BF6AFD" w:rsidRPr="00CC627B" w:rsidRDefault="00BF6AFD" w:rsidP="00BF6AFD">
            <w:pPr>
              <w:pStyle w:val="Default"/>
              <w:ind w:left="179"/>
              <w:rPr>
                <w:rFonts w:eastAsia="Calibri"/>
                <w:color w:val="auto"/>
                <w:sz w:val="22"/>
                <w:szCs w:val="22"/>
                <w:lang w:eastAsia="en-US"/>
              </w:rPr>
            </w:pPr>
            <w:r w:rsidRPr="00CC627B">
              <w:rPr>
                <w:sz w:val="22"/>
                <w:szCs w:val="22"/>
              </w:rPr>
              <w:t xml:space="preserve">- Mikroprocesorowy sterownik wraz z wyświetlaczem minimum numerycznym wskazujący </w:t>
            </w:r>
            <w:r w:rsidRPr="00CC627B">
              <w:rPr>
                <w:sz w:val="22"/>
                <w:szCs w:val="22"/>
              </w:rPr>
              <w:lastRenderedPageBreak/>
              <w:t xml:space="preserve">przewodność oraz kod alarmu. </w:t>
            </w:r>
          </w:p>
          <w:p w:rsidR="00BF6AFD" w:rsidRPr="00CC627B" w:rsidRDefault="00BF6AFD" w:rsidP="00BF6AFD">
            <w:pPr>
              <w:pStyle w:val="Default"/>
              <w:ind w:left="179"/>
              <w:rPr>
                <w:rFonts w:eastAsia="Calibri"/>
                <w:color w:val="auto"/>
                <w:sz w:val="22"/>
                <w:szCs w:val="22"/>
                <w:lang w:eastAsia="en-US"/>
              </w:rPr>
            </w:pPr>
            <w:r w:rsidRPr="00CC627B">
              <w:rPr>
                <w:sz w:val="22"/>
                <w:szCs w:val="22"/>
              </w:rPr>
              <w:t>- Automatyczny start w przypadku chwilowego braku zasilania lub w przypadku chwilowego zaniku ciśnienia wody zasilającej</w:t>
            </w:r>
          </w:p>
          <w:p w:rsidR="00B14942" w:rsidRPr="00CC627B" w:rsidRDefault="00BF6AFD" w:rsidP="00BF6AFD">
            <w:pPr>
              <w:rPr>
                <w:rFonts w:ascii="Arial" w:hAnsi="Arial" w:cs="Arial"/>
              </w:rPr>
            </w:pPr>
            <w:r w:rsidRPr="00CC627B">
              <w:rPr>
                <w:rFonts w:ascii="Arial" w:eastAsia="Calibri" w:hAnsi="Arial" w:cs="Arial"/>
                <w:sz w:val="22"/>
                <w:szCs w:val="22"/>
                <w:lang w:eastAsia="en-US"/>
              </w:rPr>
              <w:t xml:space="preserve">  - Stopień ochrony: IP 54</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D1844" w:rsidP="00836C82">
            <w:pPr>
              <w:jc w:val="center"/>
              <w:rPr>
                <w:rFonts w:ascii="Arial" w:hAnsi="Arial" w:cs="Arial"/>
              </w:rPr>
            </w:pPr>
            <w:r w:rsidRPr="00CC627B">
              <w:rPr>
                <w:rFonts w:ascii="Arial" w:hAnsi="Arial" w:cs="Arial"/>
                <w:sz w:val="22"/>
                <w:szCs w:val="22"/>
              </w:rPr>
              <w:lastRenderedPageBreak/>
              <w:t>TAK, opisać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ind w:left="360"/>
              <w:jc w:val="center"/>
              <w:rPr>
                <w:rFonts w:ascii="Arial" w:hAnsi="Arial" w:cs="Arial"/>
              </w:rPr>
            </w:pPr>
          </w:p>
        </w:tc>
      </w:tr>
      <w:tr w:rsidR="001B6A27" w:rsidRPr="00CC627B" w:rsidTr="00836C82">
        <w:trPr>
          <w:cantSplit/>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numPr>
                <w:ilvl w:val="0"/>
                <w:numId w:val="1"/>
              </w:numPr>
              <w:ind w:left="0" w:right="-398" w:firstLine="0"/>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tcPr>
          <w:p w:rsidR="00CC627B" w:rsidRPr="00CC627B" w:rsidRDefault="00CC627B" w:rsidP="00CC627B">
            <w:pPr>
              <w:pStyle w:val="Default"/>
              <w:rPr>
                <w:rFonts w:eastAsia="Calibri"/>
                <w:b/>
                <w:color w:val="auto"/>
                <w:sz w:val="22"/>
                <w:szCs w:val="22"/>
                <w:lang w:eastAsia="en-US"/>
              </w:rPr>
            </w:pPr>
            <w:r w:rsidRPr="00CC627B">
              <w:rPr>
                <w:rFonts w:eastAsia="Calibri"/>
                <w:b/>
                <w:color w:val="auto"/>
                <w:sz w:val="22"/>
                <w:szCs w:val="22"/>
                <w:lang w:eastAsia="en-US"/>
              </w:rPr>
              <w:t>Pompa obiegowa w wykonaniu ze stali nierdzewnej z falownikiem:</w:t>
            </w:r>
          </w:p>
          <w:p w:rsidR="00CC627B" w:rsidRPr="00CC627B" w:rsidRDefault="00CC627B" w:rsidP="00CC627B">
            <w:pPr>
              <w:pStyle w:val="Default"/>
              <w:ind w:left="179"/>
              <w:rPr>
                <w:rFonts w:eastAsia="Calibri"/>
                <w:color w:val="auto"/>
                <w:sz w:val="22"/>
                <w:szCs w:val="22"/>
                <w:lang w:eastAsia="en-US"/>
              </w:rPr>
            </w:pPr>
            <w:r w:rsidRPr="00CC627B">
              <w:rPr>
                <w:rFonts w:eastAsia="Calibri"/>
                <w:color w:val="auto"/>
                <w:sz w:val="22"/>
                <w:szCs w:val="22"/>
                <w:lang w:eastAsia="en-US"/>
              </w:rPr>
              <w:t xml:space="preserve">- </w:t>
            </w:r>
            <w:r w:rsidRPr="00910B88">
              <w:rPr>
                <w:rFonts w:eastAsia="Calibri"/>
                <w:strike/>
                <w:color w:val="auto"/>
                <w:sz w:val="22"/>
                <w:szCs w:val="22"/>
                <w:lang w:eastAsia="en-US"/>
              </w:rPr>
              <w:t>Minimalne</w:t>
            </w:r>
            <w:r w:rsidRPr="00CC627B">
              <w:rPr>
                <w:rFonts w:eastAsia="Calibri"/>
                <w:color w:val="auto"/>
                <w:sz w:val="22"/>
                <w:szCs w:val="22"/>
                <w:lang w:eastAsia="en-US"/>
              </w:rPr>
              <w:t xml:space="preserve"> </w:t>
            </w:r>
            <w:r w:rsidR="00910B88">
              <w:rPr>
                <w:rFonts w:eastAsia="Calibri"/>
                <w:color w:val="FF0000"/>
                <w:sz w:val="22"/>
                <w:szCs w:val="22"/>
                <w:lang w:eastAsia="en-US"/>
              </w:rPr>
              <w:t xml:space="preserve">Maksymalne </w:t>
            </w:r>
            <w:bookmarkStart w:id="0" w:name="_GoBack"/>
            <w:bookmarkEnd w:id="0"/>
            <w:r w:rsidRPr="00CC627B">
              <w:rPr>
                <w:rFonts w:eastAsia="Calibri"/>
                <w:color w:val="auto"/>
                <w:sz w:val="22"/>
                <w:szCs w:val="22"/>
                <w:lang w:eastAsia="en-US"/>
              </w:rPr>
              <w:t>natężenie przepływu: 13 m³/h</w:t>
            </w:r>
          </w:p>
          <w:p w:rsidR="00CC627B" w:rsidRPr="00CC627B" w:rsidRDefault="00CC627B" w:rsidP="00CC627B">
            <w:pPr>
              <w:pStyle w:val="Default"/>
              <w:ind w:left="179"/>
              <w:rPr>
                <w:rFonts w:eastAsia="Calibri"/>
                <w:color w:val="auto"/>
                <w:sz w:val="22"/>
                <w:szCs w:val="22"/>
                <w:lang w:eastAsia="en-US"/>
              </w:rPr>
            </w:pPr>
            <w:r w:rsidRPr="00CC627B">
              <w:rPr>
                <w:rFonts w:eastAsia="Calibri"/>
                <w:color w:val="auto"/>
                <w:sz w:val="22"/>
                <w:szCs w:val="22"/>
                <w:lang w:eastAsia="en-US"/>
              </w:rPr>
              <w:t>- Wysokość podnoszenia: minimum 40,0 m</w:t>
            </w:r>
          </w:p>
          <w:p w:rsidR="00CC627B" w:rsidRPr="00CC627B" w:rsidRDefault="00CC627B" w:rsidP="00CC627B">
            <w:pPr>
              <w:pStyle w:val="Default"/>
              <w:ind w:left="179"/>
              <w:rPr>
                <w:rFonts w:eastAsia="Calibri"/>
                <w:color w:val="auto"/>
                <w:sz w:val="22"/>
                <w:szCs w:val="22"/>
                <w:lang w:eastAsia="en-US"/>
              </w:rPr>
            </w:pPr>
            <w:r w:rsidRPr="00CC627B">
              <w:rPr>
                <w:rFonts w:eastAsia="Calibri"/>
                <w:color w:val="auto"/>
                <w:sz w:val="22"/>
                <w:szCs w:val="22"/>
                <w:lang w:eastAsia="en-US"/>
              </w:rPr>
              <w:t>- Temperatura wody: 3 – 30ºC</w:t>
            </w:r>
          </w:p>
          <w:p w:rsidR="00CC627B" w:rsidRPr="00CC627B" w:rsidRDefault="00CC627B" w:rsidP="00CC627B">
            <w:pPr>
              <w:pStyle w:val="Default"/>
              <w:ind w:left="179"/>
              <w:rPr>
                <w:rFonts w:eastAsia="Calibri"/>
                <w:color w:val="auto"/>
                <w:sz w:val="22"/>
                <w:szCs w:val="22"/>
                <w:lang w:eastAsia="en-US"/>
              </w:rPr>
            </w:pPr>
            <w:r w:rsidRPr="00CC627B">
              <w:rPr>
                <w:rFonts w:eastAsia="Calibri"/>
                <w:color w:val="auto"/>
                <w:sz w:val="22"/>
                <w:szCs w:val="22"/>
                <w:lang w:eastAsia="en-US"/>
              </w:rPr>
              <w:t>- Temperatura otoczenia: 3 - 40ºC</w:t>
            </w:r>
          </w:p>
          <w:p w:rsidR="00CC627B" w:rsidRPr="00CC627B" w:rsidRDefault="00CC627B" w:rsidP="00CC627B">
            <w:pPr>
              <w:pStyle w:val="Default"/>
              <w:ind w:left="179"/>
              <w:rPr>
                <w:rFonts w:eastAsia="Calibri"/>
                <w:color w:val="auto"/>
                <w:sz w:val="22"/>
                <w:szCs w:val="22"/>
                <w:lang w:eastAsia="en-US"/>
              </w:rPr>
            </w:pPr>
            <w:r w:rsidRPr="00CC627B">
              <w:rPr>
                <w:rFonts w:eastAsia="Calibri"/>
                <w:color w:val="auto"/>
                <w:sz w:val="22"/>
                <w:szCs w:val="22"/>
                <w:lang w:eastAsia="en-US"/>
              </w:rPr>
              <w:t xml:space="preserve">- Zasilanie: 400V  </w:t>
            </w:r>
          </w:p>
          <w:p w:rsidR="00CC627B" w:rsidRPr="00CC627B" w:rsidRDefault="00CC627B" w:rsidP="00CC627B">
            <w:pPr>
              <w:pStyle w:val="Default"/>
              <w:ind w:left="179"/>
              <w:rPr>
                <w:rFonts w:eastAsia="Calibri"/>
                <w:color w:val="auto"/>
                <w:sz w:val="22"/>
                <w:szCs w:val="22"/>
                <w:lang w:eastAsia="en-US"/>
              </w:rPr>
            </w:pPr>
            <w:r w:rsidRPr="00CC627B">
              <w:rPr>
                <w:rFonts w:eastAsia="Calibri"/>
                <w:color w:val="auto"/>
                <w:sz w:val="22"/>
                <w:szCs w:val="22"/>
                <w:lang w:eastAsia="en-US"/>
              </w:rPr>
              <w:t>- Moc znamionowa: 2 – 3 kW</w:t>
            </w:r>
          </w:p>
          <w:p w:rsidR="00CC627B" w:rsidRPr="00CC627B" w:rsidRDefault="00CC627B" w:rsidP="00CC627B">
            <w:pPr>
              <w:pStyle w:val="Default"/>
              <w:ind w:left="179"/>
              <w:rPr>
                <w:rFonts w:eastAsia="Calibri"/>
                <w:color w:val="auto"/>
                <w:sz w:val="22"/>
                <w:szCs w:val="22"/>
                <w:lang w:eastAsia="en-US"/>
              </w:rPr>
            </w:pPr>
            <w:r w:rsidRPr="00CC627B">
              <w:rPr>
                <w:rFonts w:eastAsia="Calibri"/>
                <w:color w:val="auto"/>
                <w:sz w:val="22"/>
                <w:szCs w:val="22"/>
                <w:lang w:eastAsia="en-US"/>
              </w:rPr>
              <w:t>- Stopień ochrony: IP 54</w:t>
            </w:r>
          </w:p>
          <w:p w:rsidR="00CC627B" w:rsidRPr="00CC627B" w:rsidRDefault="00CC627B" w:rsidP="00CC627B">
            <w:pPr>
              <w:pStyle w:val="Default"/>
              <w:ind w:left="179"/>
              <w:rPr>
                <w:rFonts w:eastAsia="Calibri"/>
                <w:color w:val="auto"/>
                <w:sz w:val="22"/>
                <w:szCs w:val="22"/>
                <w:lang w:eastAsia="en-US"/>
              </w:rPr>
            </w:pPr>
            <w:r w:rsidRPr="00CC627B">
              <w:rPr>
                <w:rFonts w:eastAsia="Calibri"/>
                <w:color w:val="auto"/>
                <w:sz w:val="22"/>
                <w:szCs w:val="22"/>
                <w:lang w:eastAsia="en-US"/>
              </w:rPr>
              <w:t>- Przyłącze: 1½ cala</w:t>
            </w:r>
          </w:p>
          <w:p w:rsidR="00815797" w:rsidRPr="00CC627B" w:rsidRDefault="00CC627B" w:rsidP="00CC627B">
            <w:pPr>
              <w:rPr>
                <w:rFonts w:ascii="Arial" w:hAnsi="Arial" w:cs="Arial"/>
              </w:rPr>
            </w:pPr>
            <w:r w:rsidRPr="00CC627B">
              <w:rPr>
                <w:rFonts w:ascii="Arial" w:eastAsia="Calibri" w:hAnsi="Arial" w:cs="Arial"/>
                <w:sz w:val="22"/>
                <w:szCs w:val="22"/>
                <w:lang w:eastAsia="en-US"/>
              </w:rPr>
              <w:t xml:space="preserve">   - Ilość w układzie: 1 komplet</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AE1FE4" w:rsidP="00836C82">
            <w:pPr>
              <w:jc w:val="center"/>
              <w:rPr>
                <w:rFonts w:ascii="Arial" w:hAnsi="Arial" w:cs="Arial"/>
              </w:rPr>
            </w:pPr>
            <w:r w:rsidRPr="00CC627B">
              <w:rPr>
                <w:rFonts w:ascii="Arial" w:hAnsi="Arial" w:cs="Arial"/>
                <w:sz w:val="22"/>
                <w:szCs w:val="22"/>
              </w:rPr>
              <w:t>TAK, opisać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ind w:left="360"/>
              <w:jc w:val="center"/>
              <w:rPr>
                <w:rFonts w:ascii="Arial" w:hAnsi="Arial" w:cs="Arial"/>
              </w:rPr>
            </w:pPr>
          </w:p>
        </w:tc>
      </w:tr>
      <w:tr w:rsidR="001B6A27" w:rsidRPr="00CC627B" w:rsidTr="00836C82">
        <w:trPr>
          <w:cantSplit/>
          <w:trHeight w:val="379"/>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numPr>
                <w:ilvl w:val="0"/>
                <w:numId w:val="1"/>
              </w:numPr>
              <w:ind w:left="0" w:right="-398" w:firstLine="0"/>
              <w:rPr>
                <w:rFonts w:ascii="Arial" w:hAnsi="Arial" w:cs="Arial"/>
              </w:rPr>
            </w:pPr>
          </w:p>
        </w:tc>
        <w:tc>
          <w:tcPr>
            <w:tcW w:w="31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B6A27" w:rsidRPr="00CC627B" w:rsidRDefault="00815797" w:rsidP="001B6A27">
            <w:pPr>
              <w:rPr>
                <w:rFonts w:ascii="Arial" w:hAnsi="Arial" w:cs="Arial"/>
                <w:b/>
              </w:rPr>
            </w:pPr>
            <w:r w:rsidRPr="00CC627B">
              <w:rPr>
                <w:rFonts w:ascii="Arial" w:hAnsi="Arial" w:cs="Arial"/>
                <w:b/>
                <w:sz w:val="22"/>
                <w:szCs w:val="22"/>
              </w:rPr>
              <w:t>Gwarantowane parametry:</w:t>
            </w:r>
          </w:p>
          <w:p w:rsidR="00815797" w:rsidRPr="00CC627B" w:rsidRDefault="00815797" w:rsidP="001B6A27">
            <w:pPr>
              <w:rPr>
                <w:rFonts w:ascii="Arial" w:hAnsi="Arial" w:cs="Arial"/>
              </w:rPr>
            </w:pPr>
            <w:r w:rsidRPr="00CC627B">
              <w:rPr>
                <w:rFonts w:ascii="Arial" w:hAnsi="Arial" w:cs="Arial"/>
                <w:sz w:val="22"/>
                <w:szCs w:val="22"/>
              </w:rPr>
              <w:t xml:space="preserve">- twardość ogólna &lt;0,1 </w:t>
            </w:r>
            <w:proofErr w:type="spellStart"/>
            <w:r w:rsidRPr="00CC627B">
              <w:rPr>
                <w:rFonts w:ascii="Arial" w:hAnsi="Arial" w:cs="Arial"/>
                <w:sz w:val="22"/>
                <w:szCs w:val="22"/>
                <w:vertAlign w:val="superscript"/>
              </w:rPr>
              <w:t>o</w:t>
            </w:r>
            <w:r w:rsidRPr="00CC627B">
              <w:rPr>
                <w:rFonts w:ascii="Arial" w:hAnsi="Arial" w:cs="Arial"/>
                <w:sz w:val="22"/>
                <w:szCs w:val="22"/>
              </w:rPr>
              <w:t>dH</w:t>
            </w:r>
            <w:proofErr w:type="spellEnd"/>
          </w:p>
          <w:p w:rsidR="00815797" w:rsidRPr="00CC627B" w:rsidRDefault="00815797" w:rsidP="001B6A27">
            <w:pPr>
              <w:rPr>
                <w:rFonts w:ascii="Arial" w:hAnsi="Arial" w:cs="Arial"/>
              </w:rPr>
            </w:pPr>
            <w:r w:rsidRPr="00CC627B">
              <w:rPr>
                <w:rFonts w:ascii="Arial" w:hAnsi="Arial" w:cs="Arial"/>
                <w:sz w:val="22"/>
                <w:szCs w:val="22"/>
              </w:rPr>
              <w:t>- przewodność &lt; 10 µS/cm</w:t>
            </w:r>
          </w:p>
          <w:p w:rsidR="00815797" w:rsidRPr="00CC627B" w:rsidRDefault="00815797" w:rsidP="001B6A27">
            <w:pPr>
              <w:rPr>
                <w:rFonts w:ascii="Arial" w:hAnsi="Arial" w:cs="Arial"/>
              </w:rPr>
            </w:pPr>
            <w:r w:rsidRPr="00CC627B">
              <w:rPr>
                <w:rFonts w:ascii="Arial" w:hAnsi="Arial" w:cs="Arial"/>
                <w:sz w:val="22"/>
                <w:szCs w:val="22"/>
              </w:rPr>
              <w:t>- ciśnienie 4,0 bar</w:t>
            </w:r>
          </w:p>
          <w:p w:rsidR="00815797" w:rsidRPr="00CC627B" w:rsidRDefault="00815797" w:rsidP="001B6A27">
            <w:pPr>
              <w:rPr>
                <w:rFonts w:ascii="Arial" w:hAnsi="Arial" w:cs="Arial"/>
              </w:rPr>
            </w:pPr>
            <w:r w:rsidRPr="00CC627B">
              <w:rPr>
                <w:rFonts w:ascii="Arial" w:hAnsi="Arial" w:cs="Arial"/>
                <w:sz w:val="22"/>
                <w:szCs w:val="22"/>
              </w:rPr>
              <w:t>- wydajność wody za SZW min. 7.000 l/h</w:t>
            </w:r>
          </w:p>
          <w:p w:rsidR="00815797" w:rsidRPr="00CC627B" w:rsidRDefault="00815797" w:rsidP="001B6A27">
            <w:pPr>
              <w:rPr>
                <w:rFonts w:ascii="Arial" w:hAnsi="Arial" w:cs="Arial"/>
              </w:rPr>
            </w:pPr>
            <w:r w:rsidRPr="00CC627B">
              <w:rPr>
                <w:rFonts w:ascii="Arial" w:hAnsi="Arial" w:cs="Arial"/>
                <w:sz w:val="22"/>
                <w:szCs w:val="22"/>
              </w:rPr>
              <w:t>- wydajność wody zdemineralizowanej 500 l/h</w:t>
            </w:r>
          </w:p>
          <w:p w:rsidR="00815797" w:rsidRPr="00CC627B" w:rsidRDefault="00815797" w:rsidP="001B6A27">
            <w:pPr>
              <w:rPr>
                <w:rFonts w:ascii="Arial" w:hAnsi="Arial" w:cs="Arial"/>
              </w:rPr>
            </w:pPr>
            <w:r w:rsidRPr="00CC627B">
              <w:rPr>
                <w:rFonts w:ascii="Arial" w:hAnsi="Arial" w:cs="Arial"/>
                <w:sz w:val="22"/>
                <w:szCs w:val="22"/>
              </w:rPr>
              <w:t xml:space="preserve">- praca </w:t>
            </w:r>
            <w:r w:rsidR="005567D8" w:rsidRPr="00CC627B">
              <w:rPr>
                <w:rFonts w:ascii="Arial" w:hAnsi="Arial" w:cs="Arial"/>
                <w:sz w:val="22"/>
                <w:szCs w:val="22"/>
              </w:rPr>
              <w:t xml:space="preserve">ciągła </w:t>
            </w:r>
            <w:r w:rsidRPr="00CC627B">
              <w:rPr>
                <w:rFonts w:ascii="Arial" w:hAnsi="Arial" w:cs="Arial"/>
                <w:sz w:val="22"/>
                <w:szCs w:val="22"/>
              </w:rPr>
              <w:t>24h/dobę</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AE1FE4" w:rsidP="00836C82">
            <w:pPr>
              <w:jc w:val="center"/>
              <w:rPr>
                <w:rFonts w:ascii="Arial" w:hAnsi="Arial" w:cs="Arial"/>
              </w:rPr>
            </w:pPr>
            <w:r w:rsidRPr="00CC627B">
              <w:rPr>
                <w:rFonts w:ascii="Arial" w:hAnsi="Arial" w:cs="Arial"/>
                <w:sz w:val="22"/>
                <w:szCs w:val="22"/>
              </w:rPr>
              <w:t>TAK, 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B6A27" w:rsidRPr="00CC627B" w:rsidRDefault="001B6A27" w:rsidP="004369F7">
            <w:pPr>
              <w:ind w:left="360"/>
              <w:jc w:val="center"/>
              <w:rPr>
                <w:rFonts w:ascii="Arial" w:hAnsi="Arial" w:cs="Arial"/>
              </w:rPr>
            </w:pPr>
          </w:p>
        </w:tc>
      </w:tr>
      <w:tr w:rsidR="00CC627B" w:rsidRPr="00CC627B" w:rsidTr="00CC627B">
        <w:trPr>
          <w:cantSplit/>
          <w:trHeight w:val="379"/>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4369F7">
            <w:pPr>
              <w:numPr>
                <w:ilvl w:val="0"/>
                <w:numId w:val="1"/>
              </w:numPr>
              <w:ind w:left="0" w:right="-398" w:firstLine="0"/>
              <w:rPr>
                <w:rFonts w:ascii="Arial" w:hAnsi="Arial" w:cs="Arial"/>
              </w:rPr>
            </w:pPr>
          </w:p>
        </w:tc>
        <w:tc>
          <w:tcPr>
            <w:tcW w:w="31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CC627B" w:rsidRPr="00CC627B" w:rsidRDefault="00CC627B" w:rsidP="00AE7E29">
            <w:pPr>
              <w:pStyle w:val="Default"/>
              <w:rPr>
                <w:rFonts w:eastAsia="Calibri"/>
                <w:color w:val="auto"/>
                <w:sz w:val="22"/>
                <w:szCs w:val="22"/>
                <w:lang w:eastAsia="en-US"/>
              </w:rPr>
            </w:pPr>
            <w:r w:rsidRPr="00CC627B">
              <w:rPr>
                <w:rFonts w:eastAsia="Calibri"/>
                <w:color w:val="auto"/>
                <w:sz w:val="22"/>
                <w:szCs w:val="22"/>
                <w:lang w:eastAsia="en-US"/>
              </w:rPr>
              <w:t>Należy wykonać nowe połącz</w:t>
            </w:r>
            <w:r>
              <w:rPr>
                <w:rFonts w:eastAsia="Calibri"/>
                <w:color w:val="auto"/>
                <w:sz w:val="22"/>
                <w:szCs w:val="22"/>
                <w:lang w:eastAsia="en-US"/>
              </w:rPr>
              <w:t>e</w:t>
            </w:r>
            <w:r w:rsidRPr="00CC627B">
              <w:rPr>
                <w:rFonts w:eastAsia="Calibri"/>
                <w:color w:val="auto"/>
                <w:sz w:val="22"/>
                <w:szCs w:val="22"/>
                <w:lang w:eastAsia="en-US"/>
              </w:rPr>
              <w:t>nia pomiędzy elementami stacji uzdatniania wody. Wszystkie połączenia wykonać PVC klejone. Użyte materiały musza posiadać atesty dla wody pitnej.</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CC627B">
            <w:pPr>
              <w:pStyle w:val="Default"/>
              <w:jc w:val="center"/>
              <w:rPr>
                <w:color w:val="auto"/>
                <w:sz w:val="22"/>
                <w:szCs w:val="22"/>
              </w:rPr>
            </w:pPr>
            <w:r w:rsidRPr="00CC627B">
              <w:rPr>
                <w:color w:val="auto"/>
                <w:sz w:val="22"/>
                <w:szCs w:val="22"/>
              </w:rPr>
              <w:t>Tak, po</w:t>
            </w:r>
            <w:r>
              <w:rPr>
                <w:color w:val="auto"/>
                <w:sz w:val="22"/>
                <w:szCs w:val="22"/>
              </w:rPr>
              <w:t>twierdzić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4369F7">
            <w:pPr>
              <w:ind w:left="360"/>
              <w:jc w:val="center"/>
              <w:rPr>
                <w:rFonts w:ascii="Arial" w:hAnsi="Arial" w:cs="Arial"/>
              </w:rPr>
            </w:pPr>
          </w:p>
        </w:tc>
      </w:tr>
      <w:tr w:rsidR="00CC627B" w:rsidRPr="00CC627B" w:rsidTr="00CC627B">
        <w:trPr>
          <w:cantSplit/>
          <w:trHeight w:val="379"/>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4369F7">
            <w:pPr>
              <w:numPr>
                <w:ilvl w:val="0"/>
                <w:numId w:val="1"/>
              </w:numPr>
              <w:ind w:left="0" w:right="-398" w:firstLine="0"/>
              <w:rPr>
                <w:rFonts w:ascii="Arial" w:hAnsi="Arial" w:cs="Arial"/>
              </w:rPr>
            </w:pPr>
          </w:p>
        </w:tc>
        <w:tc>
          <w:tcPr>
            <w:tcW w:w="31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CC627B" w:rsidRPr="00CC627B" w:rsidRDefault="00CC627B" w:rsidP="00AE7E29">
            <w:pPr>
              <w:pStyle w:val="Default"/>
              <w:rPr>
                <w:rFonts w:eastAsia="Calibri"/>
                <w:color w:val="auto"/>
                <w:sz w:val="22"/>
                <w:szCs w:val="22"/>
                <w:lang w:eastAsia="en-US"/>
              </w:rPr>
            </w:pPr>
            <w:r w:rsidRPr="00CC627B">
              <w:rPr>
                <w:rFonts w:eastAsia="Calibri"/>
                <w:color w:val="auto"/>
                <w:sz w:val="22"/>
                <w:szCs w:val="22"/>
                <w:lang w:eastAsia="en-US"/>
              </w:rPr>
              <w:t>Po montażu oznaczyć instalacje i zainstalowane urządzenia zgodnie ze schematem stacji:</w:t>
            </w:r>
          </w:p>
          <w:p w:rsidR="00CC627B" w:rsidRPr="00CC627B" w:rsidRDefault="00CC627B" w:rsidP="00CC627B">
            <w:pPr>
              <w:pStyle w:val="Default"/>
              <w:numPr>
                <w:ilvl w:val="0"/>
                <w:numId w:val="7"/>
              </w:numPr>
              <w:rPr>
                <w:rFonts w:eastAsia="Calibri"/>
                <w:color w:val="auto"/>
                <w:sz w:val="22"/>
                <w:szCs w:val="22"/>
                <w:lang w:eastAsia="en-US"/>
              </w:rPr>
            </w:pPr>
            <w:proofErr w:type="gramStart"/>
            <w:r w:rsidRPr="00CC627B">
              <w:rPr>
                <w:rFonts w:eastAsia="Calibri"/>
                <w:color w:val="auto"/>
                <w:sz w:val="22"/>
                <w:szCs w:val="22"/>
                <w:lang w:eastAsia="en-US"/>
              </w:rPr>
              <w:t>rodzaj</w:t>
            </w:r>
            <w:proofErr w:type="gramEnd"/>
            <w:r w:rsidRPr="00CC627B">
              <w:rPr>
                <w:rFonts w:eastAsia="Calibri"/>
                <w:color w:val="auto"/>
                <w:sz w:val="22"/>
                <w:szCs w:val="22"/>
                <w:lang w:eastAsia="en-US"/>
              </w:rPr>
              <w:t xml:space="preserve"> wody</w:t>
            </w:r>
          </w:p>
          <w:p w:rsidR="00CC627B" w:rsidRPr="00CC627B" w:rsidRDefault="00CC627B" w:rsidP="00CC627B">
            <w:pPr>
              <w:pStyle w:val="Default"/>
              <w:numPr>
                <w:ilvl w:val="0"/>
                <w:numId w:val="7"/>
              </w:numPr>
              <w:rPr>
                <w:rFonts w:eastAsia="Calibri"/>
                <w:color w:val="auto"/>
                <w:sz w:val="22"/>
                <w:szCs w:val="22"/>
                <w:lang w:eastAsia="en-US"/>
              </w:rPr>
            </w:pPr>
            <w:proofErr w:type="gramStart"/>
            <w:r w:rsidRPr="00CC627B">
              <w:rPr>
                <w:rFonts w:eastAsia="Calibri"/>
                <w:color w:val="auto"/>
                <w:sz w:val="22"/>
                <w:szCs w:val="22"/>
                <w:lang w:eastAsia="en-US"/>
              </w:rPr>
              <w:t>zawory</w:t>
            </w:r>
            <w:proofErr w:type="gramEnd"/>
            <w:r w:rsidRPr="00CC627B">
              <w:rPr>
                <w:rFonts w:eastAsia="Calibri"/>
                <w:color w:val="auto"/>
                <w:sz w:val="22"/>
                <w:szCs w:val="22"/>
                <w:lang w:eastAsia="en-US"/>
              </w:rPr>
              <w:t xml:space="preserve"> </w:t>
            </w:r>
          </w:p>
          <w:p w:rsidR="00CC627B" w:rsidRPr="00CC627B" w:rsidRDefault="00CC627B" w:rsidP="00CC627B">
            <w:pPr>
              <w:pStyle w:val="Default"/>
              <w:numPr>
                <w:ilvl w:val="0"/>
                <w:numId w:val="7"/>
              </w:numPr>
              <w:rPr>
                <w:rFonts w:eastAsia="Calibri"/>
                <w:color w:val="auto"/>
                <w:sz w:val="22"/>
                <w:szCs w:val="22"/>
                <w:lang w:eastAsia="en-US"/>
              </w:rPr>
            </w:pPr>
            <w:proofErr w:type="gramStart"/>
            <w:r w:rsidRPr="00CC627B">
              <w:rPr>
                <w:rFonts w:eastAsia="Calibri"/>
                <w:color w:val="auto"/>
                <w:sz w:val="22"/>
                <w:szCs w:val="22"/>
                <w:lang w:eastAsia="en-US"/>
              </w:rPr>
              <w:t>urządzenia</w:t>
            </w:r>
            <w:proofErr w:type="gramEnd"/>
          </w:p>
          <w:p w:rsidR="00CC627B" w:rsidRPr="00CC627B" w:rsidRDefault="00CC627B" w:rsidP="00CC627B">
            <w:pPr>
              <w:pStyle w:val="Default"/>
              <w:numPr>
                <w:ilvl w:val="0"/>
                <w:numId w:val="7"/>
              </w:numPr>
              <w:rPr>
                <w:rFonts w:eastAsia="Calibri"/>
                <w:color w:val="auto"/>
                <w:sz w:val="22"/>
                <w:szCs w:val="22"/>
                <w:lang w:eastAsia="en-US"/>
              </w:rPr>
            </w:pPr>
            <w:proofErr w:type="gramStart"/>
            <w:r w:rsidRPr="00CC627B">
              <w:rPr>
                <w:rFonts w:eastAsia="Calibri"/>
                <w:color w:val="auto"/>
                <w:sz w:val="22"/>
                <w:szCs w:val="22"/>
                <w:lang w:eastAsia="en-US"/>
              </w:rPr>
              <w:t>filtry</w:t>
            </w:r>
            <w:proofErr w:type="gramEnd"/>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CC627B">
            <w:pPr>
              <w:pStyle w:val="Default"/>
              <w:jc w:val="center"/>
              <w:rPr>
                <w:color w:val="auto"/>
                <w:sz w:val="22"/>
                <w:szCs w:val="22"/>
              </w:rPr>
            </w:pPr>
            <w:r w:rsidRPr="00CC627B">
              <w:rPr>
                <w:color w:val="auto"/>
                <w:sz w:val="22"/>
                <w:szCs w:val="22"/>
              </w:rPr>
              <w:t>Tak, po</w:t>
            </w:r>
            <w:r>
              <w:rPr>
                <w:color w:val="auto"/>
                <w:sz w:val="22"/>
                <w:szCs w:val="22"/>
              </w:rPr>
              <w:t>twierdzić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4369F7">
            <w:pPr>
              <w:ind w:left="360"/>
              <w:jc w:val="center"/>
              <w:rPr>
                <w:rFonts w:ascii="Arial" w:hAnsi="Arial" w:cs="Arial"/>
              </w:rPr>
            </w:pPr>
          </w:p>
        </w:tc>
      </w:tr>
      <w:tr w:rsidR="00CC627B" w:rsidRPr="00CC627B" w:rsidTr="00CC627B">
        <w:trPr>
          <w:cantSplit/>
          <w:trHeight w:val="379"/>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4369F7">
            <w:pPr>
              <w:numPr>
                <w:ilvl w:val="0"/>
                <w:numId w:val="1"/>
              </w:numPr>
              <w:ind w:left="0" w:right="-398" w:firstLine="0"/>
              <w:rPr>
                <w:rFonts w:ascii="Arial" w:hAnsi="Arial" w:cs="Arial"/>
              </w:rPr>
            </w:pPr>
          </w:p>
        </w:tc>
        <w:tc>
          <w:tcPr>
            <w:tcW w:w="31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CC627B" w:rsidRPr="00CC627B" w:rsidRDefault="00CC627B" w:rsidP="00AE7E29">
            <w:pPr>
              <w:pStyle w:val="Default"/>
              <w:rPr>
                <w:rFonts w:eastAsia="Calibri"/>
                <w:color w:val="auto"/>
                <w:sz w:val="22"/>
                <w:szCs w:val="22"/>
                <w:lang w:eastAsia="en-US"/>
              </w:rPr>
            </w:pPr>
            <w:r w:rsidRPr="00CC627B">
              <w:rPr>
                <w:rFonts w:eastAsia="Calibri"/>
                <w:color w:val="auto"/>
                <w:sz w:val="22"/>
                <w:szCs w:val="22"/>
                <w:lang w:eastAsia="en-US"/>
              </w:rPr>
              <w:t xml:space="preserve">Zmiękczacz wody oraz moduł odwróconej osmozy zasilić z istniejącego w pomieszczeniu </w:t>
            </w:r>
            <w:proofErr w:type="spellStart"/>
            <w:r w:rsidRPr="00CC627B">
              <w:rPr>
                <w:rFonts w:eastAsia="Calibri"/>
                <w:color w:val="auto"/>
                <w:sz w:val="22"/>
                <w:szCs w:val="22"/>
                <w:lang w:eastAsia="en-US"/>
              </w:rPr>
              <w:t>UPS’a</w:t>
            </w:r>
            <w:proofErr w:type="spellEnd"/>
            <w:r w:rsidRPr="00CC627B">
              <w:rPr>
                <w:rFonts w:eastAsia="Calibri"/>
                <w:color w:val="auto"/>
                <w:sz w:val="22"/>
                <w:szCs w:val="22"/>
                <w:lang w:eastAsia="en-US"/>
              </w:rPr>
              <w:t>.</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CC627B">
            <w:pPr>
              <w:pStyle w:val="Default"/>
              <w:jc w:val="center"/>
              <w:rPr>
                <w:color w:val="auto"/>
                <w:sz w:val="22"/>
                <w:szCs w:val="22"/>
              </w:rPr>
            </w:pPr>
            <w:r w:rsidRPr="00CC627B">
              <w:rPr>
                <w:color w:val="auto"/>
                <w:sz w:val="22"/>
                <w:szCs w:val="22"/>
              </w:rPr>
              <w:t>Tak, po</w:t>
            </w:r>
            <w:r>
              <w:rPr>
                <w:color w:val="auto"/>
                <w:sz w:val="22"/>
                <w:szCs w:val="22"/>
              </w:rPr>
              <w:t>twierdzić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4369F7">
            <w:pPr>
              <w:ind w:left="360"/>
              <w:jc w:val="center"/>
              <w:rPr>
                <w:rFonts w:ascii="Arial" w:hAnsi="Arial" w:cs="Arial"/>
              </w:rPr>
            </w:pPr>
          </w:p>
        </w:tc>
      </w:tr>
      <w:tr w:rsidR="00CC627B" w:rsidRPr="00CC627B" w:rsidTr="00CC627B">
        <w:trPr>
          <w:cantSplit/>
          <w:trHeight w:val="379"/>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4369F7">
            <w:pPr>
              <w:numPr>
                <w:ilvl w:val="0"/>
                <w:numId w:val="1"/>
              </w:numPr>
              <w:ind w:left="0" w:right="-398" w:firstLine="0"/>
              <w:rPr>
                <w:rFonts w:ascii="Arial" w:hAnsi="Arial" w:cs="Arial"/>
              </w:rPr>
            </w:pPr>
          </w:p>
        </w:tc>
        <w:tc>
          <w:tcPr>
            <w:tcW w:w="31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CC627B" w:rsidRPr="00CC627B" w:rsidRDefault="00CC627B" w:rsidP="00AE7E29">
            <w:pPr>
              <w:pStyle w:val="Default"/>
              <w:rPr>
                <w:color w:val="auto"/>
                <w:sz w:val="22"/>
                <w:szCs w:val="22"/>
              </w:rPr>
            </w:pPr>
            <w:r w:rsidRPr="00CC627B">
              <w:rPr>
                <w:color w:val="auto"/>
                <w:sz w:val="22"/>
                <w:szCs w:val="22"/>
              </w:rPr>
              <w:t>Po montażu i uruchomieniu dostarczyć komplet dokumentacji:</w:t>
            </w:r>
          </w:p>
          <w:p w:rsidR="00CC627B" w:rsidRPr="00CC627B" w:rsidRDefault="00CC627B" w:rsidP="00CC627B">
            <w:pPr>
              <w:pStyle w:val="Default"/>
              <w:numPr>
                <w:ilvl w:val="0"/>
                <w:numId w:val="8"/>
              </w:numPr>
              <w:rPr>
                <w:color w:val="auto"/>
                <w:sz w:val="22"/>
                <w:szCs w:val="22"/>
              </w:rPr>
            </w:pPr>
            <w:proofErr w:type="gramStart"/>
            <w:r w:rsidRPr="00CC627B">
              <w:rPr>
                <w:color w:val="auto"/>
                <w:sz w:val="22"/>
                <w:szCs w:val="22"/>
              </w:rPr>
              <w:t>instrukcje</w:t>
            </w:r>
            <w:proofErr w:type="gramEnd"/>
            <w:r w:rsidRPr="00CC627B">
              <w:rPr>
                <w:color w:val="auto"/>
                <w:sz w:val="22"/>
                <w:szCs w:val="22"/>
              </w:rPr>
              <w:t xml:space="preserve"> obsługi </w:t>
            </w:r>
          </w:p>
          <w:p w:rsidR="00CC627B" w:rsidRPr="00CC627B" w:rsidRDefault="00CC627B" w:rsidP="00CC627B">
            <w:pPr>
              <w:pStyle w:val="Default"/>
              <w:numPr>
                <w:ilvl w:val="0"/>
                <w:numId w:val="8"/>
              </w:numPr>
              <w:rPr>
                <w:color w:val="auto"/>
                <w:sz w:val="22"/>
                <w:szCs w:val="22"/>
              </w:rPr>
            </w:pPr>
            <w:proofErr w:type="gramStart"/>
            <w:r w:rsidRPr="00CC627B">
              <w:rPr>
                <w:color w:val="auto"/>
                <w:sz w:val="22"/>
                <w:szCs w:val="22"/>
              </w:rPr>
              <w:t>schemat</w:t>
            </w:r>
            <w:proofErr w:type="gramEnd"/>
            <w:r w:rsidRPr="00CC627B">
              <w:rPr>
                <w:color w:val="auto"/>
                <w:sz w:val="22"/>
                <w:szCs w:val="22"/>
              </w:rPr>
              <w:t xml:space="preserve"> stacji</w:t>
            </w:r>
          </w:p>
          <w:p w:rsidR="00CC627B" w:rsidRPr="00CC627B" w:rsidRDefault="00CC627B" w:rsidP="00CC627B">
            <w:pPr>
              <w:pStyle w:val="Default"/>
              <w:numPr>
                <w:ilvl w:val="0"/>
                <w:numId w:val="8"/>
              </w:numPr>
              <w:rPr>
                <w:color w:val="auto"/>
                <w:sz w:val="22"/>
                <w:szCs w:val="22"/>
              </w:rPr>
            </w:pPr>
            <w:proofErr w:type="gramStart"/>
            <w:r w:rsidRPr="00CC627B">
              <w:rPr>
                <w:color w:val="auto"/>
                <w:sz w:val="22"/>
                <w:szCs w:val="22"/>
              </w:rPr>
              <w:t>harmonogram</w:t>
            </w:r>
            <w:proofErr w:type="gramEnd"/>
            <w:r w:rsidRPr="00CC627B">
              <w:rPr>
                <w:color w:val="auto"/>
                <w:sz w:val="22"/>
                <w:szCs w:val="22"/>
              </w:rPr>
              <w:t xml:space="preserve"> przeglądów</w:t>
            </w:r>
          </w:p>
          <w:p w:rsidR="00CC627B" w:rsidRPr="00CC627B" w:rsidRDefault="00CC627B" w:rsidP="00CC627B">
            <w:pPr>
              <w:pStyle w:val="Default"/>
              <w:numPr>
                <w:ilvl w:val="0"/>
                <w:numId w:val="8"/>
              </w:numPr>
              <w:rPr>
                <w:color w:val="auto"/>
                <w:sz w:val="22"/>
                <w:szCs w:val="22"/>
              </w:rPr>
            </w:pPr>
            <w:proofErr w:type="gramStart"/>
            <w:r w:rsidRPr="00CC627B">
              <w:rPr>
                <w:color w:val="auto"/>
                <w:sz w:val="22"/>
                <w:szCs w:val="22"/>
              </w:rPr>
              <w:t>atesty</w:t>
            </w:r>
            <w:proofErr w:type="gramEnd"/>
            <w:r w:rsidRPr="00CC627B">
              <w:rPr>
                <w:color w:val="auto"/>
                <w:sz w:val="22"/>
                <w:szCs w:val="22"/>
              </w:rPr>
              <w:t xml:space="preserve"> i deklaracje</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CC627B">
            <w:pPr>
              <w:jc w:val="center"/>
              <w:rPr>
                <w:rFonts w:ascii="Arial" w:hAnsi="Arial" w:cs="Arial"/>
              </w:rPr>
            </w:pPr>
            <w:r w:rsidRPr="00CC627B">
              <w:rPr>
                <w:rFonts w:ascii="Arial" w:hAnsi="Arial" w:cs="Arial"/>
                <w:sz w:val="22"/>
                <w:szCs w:val="22"/>
              </w:rPr>
              <w:t xml:space="preserve">Tak, </w:t>
            </w:r>
            <w:r w:rsidRPr="00986FF8">
              <w:rPr>
                <w:rFonts w:ascii="Arial" w:hAnsi="Arial" w:cs="Arial"/>
                <w:sz w:val="22"/>
                <w:szCs w:val="22"/>
              </w:rPr>
              <w:t>potwierdzić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CC627B" w:rsidRDefault="00CC627B" w:rsidP="004369F7">
            <w:pPr>
              <w:ind w:left="360"/>
              <w:jc w:val="center"/>
              <w:rPr>
                <w:rFonts w:ascii="Arial" w:hAnsi="Arial" w:cs="Arial"/>
              </w:rPr>
            </w:pPr>
          </w:p>
        </w:tc>
      </w:tr>
      <w:tr w:rsidR="00CC627B" w:rsidRPr="001B6A27" w:rsidTr="002F1034">
        <w:trPr>
          <w:cantSplit/>
          <w:trHeight w:hRule="exact" w:val="292"/>
          <w:jc w:val="center"/>
        </w:trPr>
        <w:tc>
          <w:tcPr>
            <w:tcW w:w="5000" w:type="pct"/>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70" w:type="dxa"/>
              <w:bottom w:w="0" w:type="dxa"/>
              <w:right w:w="70" w:type="dxa"/>
            </w:tcMar>
            <w:vAlign w:val="center"/>
          </w:tcPr>
          <w:p w:rsidR="00CC627B" w:rsidRPr="001B6A27" w:rsidRDefault="00CC627B" w:rsidP="002D6B1A">
            <w:pPr>
              <w:rPr>
                <w:rFonts w:ascii="Arial" w:hAnsi="Arial" w:cs="Arial"/>
                <w:b/>
              </w:rPr>
            </w:pPr>
            <w:bookmarkStart w:id="1" w:name="_Hlk481595046"/>
            <w:r>
              <w:rPr>
                <w:rFonts w:ascii="Arial" w:hAnsi="Arial" w:cs="Arial"/>
                <w:b/>
                <w:sz w:val="22"/>
                <w:szCs w:val="22"/>
              </w:rPr>
              <w:t xml:space="preserve">  Pozostałe</w:t>
            </w:r>
            <w:r w:rsidRPr="001B6A27">
              <w:rPr>
                <w:rFonts w:ascii="Arial" w:hAnsi="Arial" w:cs="Arial"/>
                <w:b/>
                <w:sz w:val="22"/>
                <w:szCs w:val="22"/>
              </w:rPr>
              <w:t xml:space="preserve"> wymagania</w:t>
            </w:r>
            <w:r>
              <w:rPr>
                <w:rFonts w:ascii="Arial" w:hAnsi="Arial" w:cs="Arial"/>
                <w:b/>
                <w:sz w:val="22"/>
                <w:szCs w:val="22"/>
              </w:rPr>
              <w:t>:</w:t>
            </w:r>
          </w:p>
        </w:tc>
      </w:tr>
      <w:tr w:rsidR="00CC627B" w:rsidRPr="001B6A27" w:rsidTr="00836C82">
        <w:trPr>
          <w:cantSplit/>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rPr>
                <w:rFonts w:ascii="Arial" w:hAnsi="Arial" w:cs="Arial"/>
              </w:rPr>
            </w:pPr>
          </w:p>
        </w:tc>
        <w:tc>
          <w:tcPr>
            <w:tcW w:w="3132"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C627B" w:rsidRPr="001B6A27" w:rsidRDefault="00CC627B" w:rsidP="00986FF8">
            <w:pPr>
              <w:rPr>
                <w:rFonts w:ascii="Arial" w:hAnsi="Arial" w:cs="Arial"/>
              </w:rPr>
            </w:pPr>
            <w:r w:rsidRPr="001B6A27">
              <w:rPr>
                <w:rFonts w:ascii="Arial" w:hAnsi="Arial" w:cs="Arial"/>
                <w:spacing w:val="-1"/>
                <w:sz w:val="22"/>
                <w:szCs w:val="22"/>
              </w:rPr>
              <w:t>Of</w:t>
            </w:r>
            <w:r w:rsidRPr="001B6A27">
              <w:rPr>
                <w:rFonts w:ascii="Arial" w:hAnsi="Arial" w:cs="Arial"/>
                <w:spacing w:val="-2"/>
                <w:sz w:val="22"/>
                <w:szCs w:val="22"/>
              </w:rPr>
              <w:t>e</w:t>
            </w:r>
            <w:r w:rsidRPr="001B6A27">
              <w:rPr>
                <w:rFonts w:ascii="Arial" w:hAnsi="Arial" w:cs="Arial"/>
                <w:spacing w:val="-1"/>
                <w:sz w:val="22"/>
                <w:szCs w:val="22"/>
              </w:rPr>
              <w:t>r</w:t>
            </w:r>
            <w:r w:rsidRPr="001B6A27">
              <w:rPr>
                <w:rFonts w:ascii="Arial" w:hAnsi="Arial" w:cs="Arial"/>
                <w:spacing w:val="1"/>
                <w:sz w:val="22"/>
                <w:szCs w:val="22"/>
              </w:rPr>
              <w:t>o</w:t>
            </w:r>
            <w:r w:rsidRPr="001B6A27">
              <w:rPr>
                <w:rFonts w:ascii="Arial" w:hAnsi="Arial" w:cs="Arial"/>
                <w:spacing w:val="-3"/>
                <w:sz w:val="22"/>
                <w:szCs w:val="22"/>
              </w:rPr>
              <w:t>w</w:t>
            </w:r>
            <w:r w:rsidRPr="001B6A27">
              <w:rPr>
                <w:rFonts w:ascii="Arial" w:hAnsi="Arial" w:cs="Arial"/>
                <w:sz w:val="22"/>
                <w:szCs w:val="22"/>
              </w:rPr>
              <w:t>a</w:t>
            </w:r>
            <w:r w:rsidRPr="001B6A27">
              <w:rPr>
                <w:rFonts w:ascii="Arial" w:hAnsi="Arial" w:cs="Arial"/>
                <w:spacing w:val="3"/>
                <w:sz w:val="22"/>
                <w:szCs w:val="22"/>
              </w:rPr>
              <w:t>n</w:t>
            </w:r>
            <w:r w:rsidRPr="001B6A27">
              <w:rPr>
                <w:rFonts w:ascii="Arial" w:hAnsi="Arial" w:cs="Arial"/>
                <w:sz w:val="22"/>
                <w:szCs w:val="22"/>
              </w:rPr>
              <w:t>y</w:t>
            </w:r>
            <w:r w:rsidRPr="001B6A27">
              <w:rPr>
                <w:rFonts w:ascii="Arial" w:hAnsi="Arial" w:cs="Arial"/>
                <w:spacing w:val="-3"/>
                <w:sz w:val="22"/>
                <w:szCs w:val="22"/>
              </w:rPr>
              <w:t xml:space="preserve"> </w:t>
            </w:r>
            <w:r w:rsidRPr="001B6A27">
              <w:rPr>
                <w:rFonts w:ascii="Arial" w:hAnsi="Arial" w:cs="Arial"/>
                <w:sz w:val="22"/>
                <w:szCs w:val="22"/>
              </w:rPr>
              <w:t>sprzęt jest</w:t>
            </w:r>
            <w:r w:rsidRPr="001B6A27">
              <w:rPr>
                <w:rFonts w:ascii="Arial" w:hAnsi="Arial" w:cs="Arial"/>
                <w:spacing w:val="1"/>
                <w:sz w:val="22"/>
                <w:szCs w:val="22"/>
              </w:rPr>
              <w:t xml:space="preserve"> </w:t>
            </w:r>
            <w:r w:rsidRPr="001B6A27">
              <w:rPr>
                <w:rFonts w:ascii="Arial" w:hAnsi="Arial" w:cs="Arial"/>
                <w:spacing w:val="-1"/>
                <w:sz w:val="22"/>
                <w:szCs w:val="22"/>
              </w:rPr>
              <w:t>f</w:t>
            </w:r>
            <w:r w:rsidRPr="001B6A27">
              <w:rPr>
                <w:rFonts w:ascii="Arial" w:hAnsi="Arial" w:cs="Arial"/>
                <w:sz w:val="22"/>
                <w:szCs w:val="22"/>
              </w:rPr>
              <w:t>a</w:t>
            </w:r>
            <w:r w:rsidRPr="001B6A27">
              <w:rPr>
                <w:rFonts w:ascii="Arial" w:hAnsi="Arial" w:cs="Arial"/>
                <w:spacing w:val="1"/>
                <w:sz w:val="22"/>
                <w:szCs w:val="22"/>
              </w:rPr>
              <w:t>b</w:t>
            </w:r>
            <w:r w:rsidRPr="001B6A27">
              <w:rPr>
                <w:rFonts w:ascii="Arial" w:hAnsi="Arial" w:cs="Arial"/>
                <w:spacing w:val="-1"/>
                <w:sz w:val="22"/>
                <w:szCs w:val="22"/>
              </w:rPr>
              <w:t>r</w:t>
            </w:r>
            <w:r w:rsidRPr="001B6A27">
              <w:rPr>
                <w:rFonts w:ascii="Arial" w:hAnsi="Arial" w:cs="Arial"/>
                <w:spacing w:val="-4"/>
                <w:sz w:val="22"/>
                <w:szCs w:val="22"/>
              </w:rPr>
              <w:t>y</w:t>
            </w:r>
            <w:r w:rsidRPr="001B6A27">
              <w:rPr>
                <w:rFonts w:ascii="Arial" w:hAnsi="Arial" w:cs="Arial"/>
                <w:spacing w:val="3"/>
                <w:sz w:val="22"/>
                <w:szCs w:val="22"/>
              </w:rPr>
              <w:t>c</w:t>
            </w:r>
            <w:r w:rsidRPr="001B6A27">
              <w:rPr>
                <w:rFonts w:ascii="Arial" w:hAnsi="Arial" w:cs="Arial"/>
                <w:spacing w:val="-2"/>
                <w:sz w:val="22"/>
                <w:szCs w:val="22"/>
              </w:rPr>
              <w:t>z</w:t>
            </w:r>
            <w:r w:rsidRPr="001B6A27">
              <w:rPr>
                <w:rFonts w:ascii="Arial" w:hAnsi="Arial" w:cs="Arial"/>
                <w:spacing w:val="1"/>
                <w:sz w:val="22"/>
                <w:szCs w:val="22"/>
              </w:rPr>
              <w:t>ni</w:t>
            </w:r>
            <w:r w:rsidRPr="001B6A27">
              <w:rPr>
                <w:rFonts w:ascii="Arial" w:hAnsi="Arial" w:cs="Arial"/>
                <w:sz w:val="22"/>
                <w:szCs w:val="22"/>
              </w:rPr>
              <w:t>e</w:t>
            </w:r>
            <w:r w:rsidRPr="001B6A27">
              <w:rPr>
                <w:rFonts w:ascii="Arial" w:hAnsi="Arial" w:cs="Arial"/>
                <w:spacing w:val="-1"/>
                <w:sz w:val="22"/>
                <w:szCs w:val="22"/>
              </w:rPr>
              <w:t xml:space="preserve"> </w:t>
            </w:r>
            <w:r w:rsidRPr="001B6A27">
              <w:rPr>
                <w:rFonts w:ascii="Arial" w:hAnsi="Arial" w:cs="Arial"/>
                <w:spacing w:val="1"/>
                <w:sz w:val="22"/>
                <w:szCs w:val="22"/>
              </w:rPr>
              <w:t>n</w:t>
            </w:r>
            <w:r w:rsidRPr="001B6A27">
              <w:rPr>
                <w:rFonts w:ascii="Arial" w:hAnsi="Arial" w:cs="Arial"/>
                <w:spacing w:val="-1"/>
                <w:sz w:val="22"/>
                <w:szCs w:val="22"/>
              </w:rPr>
              <w:t>ow</w:t>
            </w:r>
            <w:r w:rsidRPr="001B6A27">
              <w:rPr>
                <w:rFonts w:ascii="Arial" w:hAnsi="Arial" w:cs="Arial"/>
                <w:spacing w:val="-4"/>
                <w:sz w:val="22"/>
                <w:szCs w:val="22"/>
              </w:rPr>
              <w:t>y</w:t>
            </w:r>
            <w:r w:rsidRPr="001B6A27">
              <w:rPr>
                <w:rFonts w:ascii="Arial" w:hAnsi="Arial" w:cs="Arial"/>
                <w:sz w:val="22"/>
                <w:szCs w:val="22"/>
              </w:rPr>
              <w:t xml:space="preserve">, </w:t>
            </w:r>
            <w:r w:rsidRPr="001B6A27">
              <w:rPr>
                <w:rFonts w:ascii="Arial" w:hAnsi="Arial" w:cs="Arial"/>
                <w:spacing w:val="1"/>
                <w:sz w:val="22"/>
                <w:szCs w:val="22"/>
              </w:rPr>
              <w:t>ni</w:t>
            </w:r>
            <w:r w:rsidRPr="001B6A27">
              <w:rPr>
                <w:rFonts w:ascii="Arial" w:hAnsi="Arial" w:cs="Arial"/>
                <w:spacing w:val="-2"/>
                <w:sz w:val="22"/>
                <w:szCs w:val="22"/>
              </w:rPr>
              <w:t>e</w:t>
            </w:r>
            <w:r w:rsidRPr="001B6A27">
              <w:rPr>
                <w:rFonts w:ascii="Arial" w:hAnsi="Arial" w:cs="Arial"/>
                <w:spacing w:val="1"/>
                <w:sz w:val="22"/>
                <w:szCs w:val="22"/>
              </w:rPr>
              <w:t>u</w:t>
            </w:r>
            <w:r w:rsidRPr="001B6A27">
              <w:rPr>
                <w:rFonts w:ascii="Arial" w:hAnsi="Arial" w:cs="Arial"/>
                <w:spacing w:val="-2"/>
                <w:sz w:val="22"/>
                <w:szCs w:val="22"/>
              </w:rPr>
              <w:t>ż</w:t>
            </w:r>
            <w:r w:rsidRPr="001B6A27">
              <w:rPr>
                <w:rFonts w:ascii="Arial" w:hAnsi="Arial" w:cs="Arial"/>
                <w:spacing w:val="-1"/>
                <w:sz w:val="22"/>
                <w:szCs w:val="22"/>
              </w:rPr>
              <w:t>y</w:t>
            </w:r>
            <w:r w:rsidRPr="001B6A27">
              <w:rPr>
                <w:rFonts w:ascii="Arial" w:hAnsi="Arial" w:cs="Arial"/>
                <w:spacing w:val="-3"/>
                <w:sz w:val="22"/>
                <w:szCs w:val="22"/>
              </w:rPr>
              <w:t>w</w:t>
            </w:r>
            <w:r w:rsidRPr="001B6A27">
              <w:rPr>
                <w:rFonts w:ascii="Arial" w:hAnsi="Arial" w:cs="Arial"/>
                <w:sz w:val="22"/>
                <w:szCs w:val="22"/>
              </w:rPr>
              <w:t>a</w:t>
            </w:r>
            <w:r w:rsidRPr="001B6A27">
              <w:rPr>
                <w:rFonts w:ascii="Arial" w:hAnsi="Arial" w:cs="Arial"/>
                <w:spacing w:val="1"/>
                <w:sz w:val="22"/>
                <w:szCs w:val="22"/>
              </w:rPr>
              <w:t>n</w:t>
            </w:r>
            <w:r w:rsidRPr="001B6A27">
              <w:rPr>
                <w:rFonts w:ascii="Arial" w:hAnsi="Arial" w:cs="Arial"/>
                <w:spacing w:val="-4"/>
                <w:sz w:val="22"/>
                <w:szCs w:val="22"/>
              </w:rPr>
              <w:t>y</w:t>
            </w:r>
            <w:r w:rsidRPr="001B6A27">
              <w:rPr>
                <w:rFonts w:ascii="Arial" w:hAnsi="Arial" w:cs="Arial"/>
                <w:sz w:val="22"/>
                <w:szCs w:val="22"/>
              </w:rPr>
              <w:t>,</w:t>
            </w:r>
            <w:r w:rsidRPr="001B6A27">
              <w:rPr>
                <w:rFonts w:ascii="Arial" w:hAnsi="Arial" w:cs="Arial"/>
                <w:spacing w:val="1"/>
                <w:sz w:val="22"/>
                <w:szCs w:val="22"/>
              </w:rPr>
              <w:t xml:space="preserve"> ni</w:t>
            </w:r>
            <w:r w:rsidRPr="001B6A27">
              <w:rPr>
                <w:rFonts w:ascii="Arial" w:hAnsi="Arial" w:cs="Arial"/>
                <w:sz w:val="22"/>
                <w:szCs w:val="22"/>
              </w:rPr>
              <w:t>e</w:t>
            </w:r>
            <w:r w:rsidRPr="001B6A27">
              <w:rPr>
                <w:rFonts w:ascii="Arial" w:hAnsi="Arial" w:cs="Arial"/>
                <w:spacing w:val="-1"/>
                <w:sz w:val="22"/>
                <w:szCs w:val="22"/>
              </w:rPr>
              <w:t xml:space="preserve"> </w:t>
            </w:r>
            <w:r w:rsidRPr="001B6A27">
              <w:rPr>
                <w:rFonts w:ascii="Arial" w:hAnsi="Arial" w:cs="Arial"/>
                <w:spacing w:val="1"/>
                <w:sz w:val="22"/>
                <w:szCs w:val="22"/>
              </w:rPr>
              <w:t>p</w:t>
            </w:r>
            <w:r w:rsidRPr="001B6A27">
              <w:rPr>
                <w:rFonts w:ascii="Arial" w:hAnsi="Arial" w:cs="Arial"/>
                <w:spacing w:val="-1"/>
                <w:sz w:val="22"/>
                <w:szCs w:val="22"/>
              </w:rPr>
              <w:t>ow</w:t>
            </w:r>
            <w:r w:rsidRPr="001B6A27">
              <w:rPr>
                <w:rFonts w:ascii="Arial" w:hAnsi="Arial" w:cs="Arial"/>
                <w:spacing w:val="-4"/>
                <w:sz w:val="22"/>
                <w:szCs w:val="22"/>
              </w:rPr>
              <w:t>y</w:t>
            </w:r>
            <w:r w:rsidRPr="001B6A27">
              <w:rPr>
                <w:rFonts w:ascii="Arial" w:hAnsi="Arial" w:cs="Arial"/>
                <w:sz w:val="22"/>
                <w:szCs w:val="22"/>
              </w:rPr>
              <w:t>s</w:t>
            </w:r>
            <w:r w:rsidRPr="001B6A27">
              <w:rPr>
                <w:rFonts w:ascii="Arial" w:hAnsi="Arial" w:cs="Arial"/>
                <w:spacing w:val="1"/>
                <w:sz w:val="22"/>
                <w:szCs w:val="22"/>
              </w:rPr>
              <w:t>t</w:t>
            </w:r>
            <w:r w:rsidRPr="001B6A27">
              <w:rPr>
                <w:rFonts w:ascii="Arial" w:hAnsi="Arial" w:cs="Arial"/>
                <w:sz w:val="22"/>
                <w:szCs w:val="22"/>
              </w:rPr>
              <w:t>a</w:t>
            </w:r>
            <w:r w:rsidRPr="001B6A27">
              <w:rPr>
                <w:rFonts w:ascii="Arial" w:hAnsi="Arial" w:cs="Arial"/>
                <w:spacing w:val="-3"/>
                <w:sz w:val="22"/>
                <w:szCs w:val="22"/>
              </w:rPr>
              <w:t>w</w:t>
            </w:r>
            <w:r w:rsidRPr="001B6A27">
              <w:rPr>
                <w:rFonts w:ascii="Arial" w:hAnsi="Arial" w:cs="Arial"/>
                <w:spacing w:val="1"/>
                <w:sz w:val="22"/>
                <w:szCs w:val="22"/>
              </w:rPr>
              <w:t>o</w:t>
            </w:r>
            <w:r w:rsidRPr="001B6A27">
              <w:rPr>
                <w:rFonts w:ascii="Arial" w:hAnsi="Arial" w:cs="Arial"/>
                <w:spacing w:val="-1"/>
                <w:sz w:val="22"/>
                <w:szCs w:val="22"/>
              </w:rPr>
              <w:t>wy</w:t>
            </w:r>
            <w:r w:rsidR="00642184">
              <w:rPr>
                <w:rFonts w:ascii="Arial" w:hAnsi="Arial" w:cs="Arial"/>
                <w:sz w:val="22"/>
                <w:szCs w:val="22"/>
              </w:rPr>
              <w:t>, rok produkcji 2022/2023.</w:t>
            </w:r>
            <w:r w:rsidRPr="001B6A27">
              <w:rPr>
                <w:rFonts w:ascii="Arial" w:hAnsi="Arial" w:cs="Arial"/>
                <w:sz w:val="22"/>
                <w:szCs w:val="22"/>
              </w:rPr>
              <w:t xml:space="preserve"> </w:t>
            </w:r>
            <w:r w:rsidRPr="001B6A27">
              <w:rPr>
                <w:rFonts w:ascii="Arial" w:hAnsi="Arial" w:cs="Arial"/>
                <w:color w:val="000000"/>
                <w:sz w:val="22"/>
                <w:szCs w:val="22"/>
              </w:rPr>
              <w:t xml:space="preserve">Nie dopuszcza się egzemplarzy powystawowych, </w:t>
            </w:r>
            <w:proofErr w:type="spellStart"/>
            <w:r w:rsidRPr="001B6A27">
              <w:rPr>
                <w:rFonts w:ascii="Arial" w:hAnsi="Arial" w:cs="Arial"/>
                <w:color w:val="000000"/>
                <w:sz w:val="22"/>
                <w:szCs w:val="22"/>
              </w:rPr>
              <w:t>rekondycjonowanych</w:t>
            </w:r>
            <w:proofErr w:type="spellEnd"/>
            <w:r w:rsidRPr="001B6A27">
              <w:rPr>
                <w:rFonts w:ascii="Arial" w:hAnsi="Arial" w:cs="Arial"/>
                <w:color w:val="000000"/>
                <w:sz w:val="22"/>
                <w:szCs w:val="22"/>
              </w:rPr>
              <w:t>, demonstracyjnych, itp.</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vAlign w:val="center"/>
          </w:tcPr>
          <w:p w:rsidR="00CC627B" w:rsidRPr="001B6A27" w:rsidRDefault="00CC627B" w:rsidP="002D6B1A">
            <w:pPr>
              <w:ind w:left="360"/>
              <w:jc w:val="center"/>
              <w:rPr>
                <w:rFonts w:ascii="Arial" w:hAnsi="Arial" w:cs="Arial"/>
              </w:rPr>
            </w:pPr>
          </w:p>
        </w:tc>
      </w:tr>
      <w:tr w:rsidR="00CC627B" w:rsidRPr="001B6A27" w:rsidTr="00836C82">
        <w:trPr>
          <w:cantSplit/>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rPr>
                <w:rFonts w:ascii="Arial" w:hAnsi="Arial" w:cs="Arial"/>
              </w:rPr>
            </w:pPr>
          </w:p>
        </w:tc>
        <w:tc>
          <w:tcPr>
            <w:tcW w:w="3132"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E94A1F">
            <w:pPr>
              <w:rPr>
                <w:rFonts w:ascii="Arial" w:hAnsi="Arial" w:cs="Arial"/>
              </w:rPr>
            </w:pPr>
            <w:r w:rsidRPr="001B6A27">
              <w:rPr>
                <w:rFonts w:ascii="Arial" w:hAnsi="Arial" w:cs="Arial"/>
                <w:sz w:val="22"/>
                <w:szCs w:val="22"/>
              </w:rPr>
              <w:t>Instrukcja</w:t>
            </w:r>
            <w:r w:rsidRPr="001B6A27">
              <w:rPr>
                <w:rFonts w:ascii="Arial" w:eastAsia="Times New Roman" w:hAnsi="Arial" w:cs="Arial"/>
                <w:sz w:val="22"/>
                <w:szCs w:val="22"/>
              </w:rPr>
              <w:t xml:space="preserve"> </w:t>
            </w:r>
            <w:r w:rsidRPr="001B6A27">
              <w:rPr>
                <w:rFonts w:ascii="Arial" w:hAnsi="Arial" w:cs="Arial"/>
                <w:sz w:val="22"/>
                <w:szCs w:val="22"/>
              </w:rPr>
              <w:t>obsługi</w:t>
            </w:r>
            <w:r w:rsidRPr="001B6A27">
              <w:rPr>
                <w:rFonts w:ascii="Arial" w:eastAsia="Times New Roman" w:hAnsi="Arial" w:cs="Arial"/>
                <w:sz w:val="22"/>
                <w:szCs w:val="22"/>
              </w:rPr>
              <w:t xml:space="preserve"> </w:t>
            </w:r>
            <w:r w:rsidRPr="001B6A27">
              <w:rPr>
                <w:rFonts w:ascii="Arial" w:hAnsi="Arial" w:cs="Arial"/>
                <w:sz w:val="22"/>
                <w:szCs w:val="22"/>
              </w:rPr>
              <w:t>przedmiotu</w:t>
            </w:r>
            <w:r w:rsidRPr="001B6A27">
              <w:rPr>
                <w:rFonts w:ascii="Arial" w:eastAsia="Times New Roman" w:hAnsi="Arial" w:cs="Arial"/>
                <w:sz w:val="22"/>
                <w:szCs w:val="22"/>
              </w:rPr>
              <w:t xml:space="preserve"> </w:t>
            </w:r>
            <w:r w:rsidRPr="001B6A27">
              <w:rPr>
                <w:rFonts w:ascii="Arial" w:hAnsi="Arial" w:cs="Arial"/>
                <w:sz w:val="22"/>
                <w:szCs w:val="22"/>
              </w:rPr>
              <w:t>oferty</w:t>
            </w:r>
            <w:r w:rsidRPr="001B6A27">
              <w:rPr>
                <w:rFonts w:ascii="Arial" w:eastAsia="Times New Roman" w:hAnsi="Arial" w:cs="Arial"/>
                <w:sz w:val="22"/>
                <w:szCs w:val="22"/>
              </w:rPr>
              <w:t xml:space="preserve"> </w:t>
            </w:r>
            <w:r w:rsidRPr="001B6A27">
              <w:rPr>
                <w:rFonts w:ascii="Arial" w:hAnsi="Arial" w:cs="Arial"/>
                <w:sz w:val="22"/>
                <w:szCs w:val="22"/>
              </w:rPr>
              <w:t>w</w:t>
            </w:r>
            <w:r w:rsidRPr="001B6A27">
              <w:rPr>
                <w:rFonts w:ascii="Arial" w:eastAsia="Times New Roman" w:hAnsi="Arial" w:cs="Arial"/>
                <w:sz w:val="22"/>
                <w:szCs w:val="22"/>
              </w:rPr>
              <w:t xml:space="preserve"> </w:t>
            </w:r>
            <w:r w:rsidRPr="001B6A27">
              <w:rPr>
                <w:rFonts w:ascii="Arial" w:hAnsi="Arial" w:cs="Arial"/>
                <w:sz w:val="22"/>
                <w:szCs w:val="22"/>
              </w:rPr>
              <w:t>języku</w:t>
            </w:r>
            <w:r w:rsidRPr="001B6A27">
              <w:rPr>
                <w:rFonts w:ascii="Arial" w:eastAsia="Times New Roman" w:hAnsi="Arial" w:cs="Arial"/>
                <w:sz w:val="22"/>
                <w:szCs w:val="22"/>
              </w:rPr>
              <w:t xml:space="preserve"> </w:t>
            </w:r>
            <w:r w:rsidRPr="001B6A27">
              <w:rPr>
                <w:rFonts w:ascii="Arial" w:hAnsi="Arial" w:cs="Arial"/>
                <w:sz w:val="22"/>
                <w:szCs w:val="22"/>
              </w:rPr>
              <w:t>polskim (1szt. papierowa</w:t>
            </w:r>
            <w:r>
              <w:rPr>
                <w:rFonts w:ascii="Arial" w:hAnsi="Arial" w:cs="Arial"/>
                <w:sz w:val="22"/>
                <w:szCs w:val="22"/>
              </w:rPr>
              <w:t xml:space="preserve"> lub w wersji elektronicznej </w:t>
            </w:r>
            <w:r w:rsidRPr="001B6A27">
              <w:rPr>
                <w:rFonts w:ascii="Arial" w:hAnsi="Arial" w:cs="Arial"/>
                <w:sz w:val="22"/>
                <w:szCs w:val="22"/>
              </w:rPr>
              <w:t>– płyta CD lub pendrive</w:t>
            </w:r>
            <w:r>
              <w:rPr>
                <w:rFonts w:ascii="Arial" w:hAnsi="Arial" w:cs="Arial"/>
                <w:sz w:val="22"/>
                <w:szCs w:val="22"/>
              </w:rPr>
              <w:t xml:space="preserve"> - </w:t>
            </w:r>
            <w:r>
              <w:rPr>
                <w:rFonts w:ascii="Arial" w:hAnsi="Arial" w:cs="Arial"/>
                <w:i/>
                <w:sz w:val="22"/>
                <w:szCs w:val="22"/>
              </w:rPr>
              <w:t>d</w:t>
            </w:r>
            <w:r w:rsidRPr="001B6A27">
              <w:rPr>
                <w:rFonts w:ascii="Arial" w:hAnsi="Arial" w:cs="Arial"/>
                <w:i/>
                <w:sz w:val="22"/>
                <w:szCs w:val="22"/>
              </w:rPr>
              <w:t>ostarczyć wraz z dostawą przedmiotu zamówienia.</w:t>
            </w:r>
            <w:r>
              <w:rPr>
                <w:rFonts w:ascii="Arial" w:hAnsi="Arial" w:cs="Arial"/>
                <w:i/>
                <w:sz w:val="22"/>
                <w:szCs w:val="22"/>
              </w:rPr>
              <w:t xml:space="preserve">; 1 </w:t>
            </w:r>
            <w:proofErr w:type="gramStart"/>
            <w:r>
              <w:rPr>
                <w:rFonts w:ascii="Arial" w:hAnsi="Arial" w:cs="Arial"/>
                <w:i/>
                <w:sz w:val="22"/>
                <w:szCs w:val="22"/>
              </w:rPr>
              <w:t>szt</w:t>
            </w:r>
            <w:proofErr w:type="gramEnd"/>
            <w:r>
              <w:rPr>
                <w:rFonts w:ascii="Arial" w:hAnsi="Arial" w:cs="Arial"/>
                <w:i/>
                <w:sz w:val="22"/>
                <w:szCs w:val="22"/>
              </w:rPr>
              <w:t>. w wersji elektronicznej dołączyć do oferty przedmiotu zamówienia).</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jc w:val="center"/>
              <w:rPr>
                <w:rFonts w:ascii="Arial" w:hAnsi="Arial" w:cs="Arial"/>
              </w:rPr>
            </w:pPr>
          </w:p>
        </w:tc>
      </w:tr>
      <w:tr w:rsidR="00CC627B" w:rsidRPr="001B6A27" w:rsidTr="00836C82">
        <w:trPr>
          <w:cantSplit/>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AE3B58" w:rsidP="002D6B1A">
            <w:pPr>
              <w:autoSpaceDE w:val="0"/>
              <w:snapToGrid w:val="0"/>
              <w:rPr>
                <w:rFonts w:ascii="Arial" w:hAnsi="Arial" w:cs="Arial"/>
              </w:rPr>
            </w:pPr>
            <w:r>
              <w:rPr>
                <w:rFonts w:ascii="Arial" w:hAnsi="Arial" w:cs="Arial"/>
                <w:sz w:val="22"/>
                <w:szCs w:val="22"/>
              </w:rPr>
              <w:t xml:space="preserve">Paszport techniczny </w:t>
            </w:r>
            <w:r w:rsidR="00CC627B" w:rsidRPr="001B6A27">
              <w:rPr>
                <w:rFonts w:ascii="Arial" w:hAnsi="Arial" w:cs="Arial"/>
                <w:sz w:val="22"/>
                <w:szCs w:val="22"/>
              </w:rPr>
              <w:t xml:space="preserve">z informacjami zawierającymi datę zainstalowania aparatu i termin następnego przeglądu </w:t>
            </w:r>
          </w:p>
          <w:p w:rsidR="00CC627B" w:rsidRPr="001B6A27" w:rsidRDefault="00CC627B" w:rsidP="00986FF8">
            <w:pPr>
              <w:rPr>
                <w:rFonts w:ascii="Arial" w:hAnsi="Arial" w:cs="Arial"/>
              </w:rPr>
            </w:pPr>
            <w:r w:rsidRPr="001B6A27">
              <w:rPr>
                <w:rFonts w:ascii="Arial" w:eastAsia="Mangal" w:hAnsi="Arial" w:cs="Arial"/>
                <w:i/>
                <w:sz w:val="22"/>
                <w:szCs w:val="22"/>
              </w:rPr>
              <w:t>Dostarczyć wraz z dostawą przedmiotu zamówienia.</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jc w:val="center"/>
              <w:rPr>
                <w:rFonts w:ascii="Arial" w:hAnsi="Arial" w:cs="Arial"/>
              </w:rPr>
            </w:pPr>
          </w:p>
        </w:tc>
      </w:tr>
      <w:tr w:rsidR="00C67D7A" w:rsidRPr="001B6A27" w:rsidTr="00836C82">
        <w:trPr>
          <w:cantSplit/>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67D7A" w:rsidRPr="001B6A27" w:rsidRDefault="00C67D7A" w:rsidP="002D6B1A">
            <w:pPr>
              <w:numPr>
                <w:ilvl w:val="0"/>
                <w:numId w:val="1"/>
              </w:numPr>
              <w:ind w:left="0" w:right="-398" w:firstLine="0"/>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67D7A" w:rsidRPr="00AE3B58" w:rsidRDefault="00C67D7A" w:rsidP="002D6B1A">
            <w:pPr>
              <w:rPr>
                <w:rFonts w:ascii="Arial" w:hAnsi="Arial" w:cs="Arial"/>
                <w:sz w:val="22"/>
                <w:szCs w:val="22"/>
              </w:rPr>
            </w:pPr>
            <w:r w:rsidRPr="00AE3B58">
              <w:rPr>
                <w:rFonts w:ascii="Arial" w:hAnsi="Arial" w:cs="Arial"/>
                <w:sz w:val="22"/>
                <w:szCs w:val="22"/>
              </w:rPr>
              <w:t xml:space="preserve"> Wykaz czynności wykonywanych podczas przeglądu technicznego i wykaz materiałów użytych podczas przeglądu </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67D7A" w:rsidRPr="001B6A27" w:rsidRDefault="00C67D7A" w:rsidP="002D6B1A">
            <w:pPr>
              <w:jc w:val="center"/>
              <w:rPr>
                <w:rFonts w:ascii="Arial" w:hAnsi="Arial" w:cs="Arial"/>
                <w:sz w:val="22"/>
                <w:szCs w:val="22"/>
              </w:rPr>
            </w:pPr>
            <w:r w:rsidRPr="00CC627B">
              <w:rPr>
                <w:rFonts w:ascii="Arial" w:hAnsi="Arial" w:cs="Arial"/>
                <w:sz w:val="22"/>
                <w:szCs w:val="22"/>
              </w:rPr>
              <w:t>TAK, 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67D7A" w:rsidRPr="001B6A27" w:rsidRDefault="00C67D7A" w:rsidP="002D6B1A">
            <w:pPr>
              <w:ind w:left="360"/>
              <w:jc w:val="center"/>
              <w:rPr>
                <w:rFonts w:ascii="Arial" w:hAnsi="Arial" w:cs="Arial"/>
              </w:rPr>
            </w:pPr>
          </w:p>
        </w:tc>
      </w:tr>
      <w:tr w:rsidR="00CC627B" w:rsidRPr="001B6A27" w:rsidTr="00836C82">
        <w:trPr>
          <w:cantSplit/>
          <w:trHeight w:val="33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AE3B58" w:rsidRDefault="00CC627B" w:rsidP="00986FF8">
            <w:pPr>
              <w:rPr>
                <w:rFonts w:ascii="Arial" w:hAnsi="Arial" w:cs="Arial"/>
              </w:rPr>
            </w:pPr>
            <w:r w:rsidRPr="00AE3B58">
              <w:rPr>
                <w:rFonts w:ascii="Arial" w:hAnsi="Arial" w:cs="Arial"/>
                <w:sz w:val="22"/>
                <w:szCs w:val="22"/>
              </w:rPr>
              <w:t>Wszelkie</w:t>
            </w:r>
            <w:r w:rsidRPr="00AE3B58">
              <w:rPr>
                <w:rFonts w:ascii="Arial" w:eastAsia="Arial Narrow" w:hAnsi="Arial" w:cs="Arial"/>
                <w:sz w:val="22"/>
                <w:szCs w:val="22"/>
              </w:rPr>
              <w:t xml:space="preserve"> </w:t>
            </w:r>
            <w:r w:rsidRPr="00AE3B58">
              <w:rPr>
                <w:rFonts w:ascii="Arial" w:hAnsi="Arial" w:cs="Arial"/>
                <w:sz w:val="22"/>
                <w:szCs w:val="22"/>
              </w:rPr>
              <w:t>posiadane</w:t>
            </w:r>
            <w:r w:rsidRPr="00AE3B58">
              <w:rPr>
                <w:rFonts w:ascii="Arial" w:eastAsia="Arial Narrow" w:hAnsi="Arial" w:cs="Arial"/>
                <w:sz w:val="22"/>
                <w:szCs w:val="22"/>
              </w:rPr>
              <w:t xml:space="preserve"> </w:t>
            </w:r>
            <w:r w:rsidRPr="00AE3B58">
              <w:rPr>
                <w:rFonts w:ascii="Arial" w:hAnsi="Arial" w:cs="Arial"/>
                <w:sz w:val="22"/>
                <w:szCs w:val="22"/>
              </w:rPr>
              <w:t>materiały</w:t>
            </w:r>
            <w:r w:rsidRPr="00AE3B58">
              <w:rPr>
                <w:rFonts w:ascii="Arial" w:eastAsia="Arial Narrow" w:hAnsi="Arial" w:cs="Arial"/>
                <w:sz w:val="22"/>
                <w:szCs w:val="22"/>
              </w:rPr>
              <w:t xml:space="preserve"> </w:t>
            </w:r>
            <w:r w:rsidRPr="00AE3B58">
              <w:rPr>
                <w:rFonts w:ascii="Arial" w:hAnsi="Arial" w:cs="Arial"/>
                <w:sz w:val="22"/>
                <w:szCs w:val="22"/>
              </w:rPr>
              <w:t>informacyjne</w:t>
            </w:r>
            <w:r w:rsidRPr="00AE3B58">
              <w:rPr>
                <w:rFonts w:ascii="Arial" w:eastAsia="Arial Narrow" w:hAnsi="Arial" w:cs="Arial"/>
                <w:sz w:val="22"/>
                <w:szCs w:val="22"/>
              </w:rPr>
              <w:t xml:space="preserve"> </w:t>
            </w:r>
            <w:r w:rsidRPr="00AE3B58">
              <w:rPr>
                <w:rFonts w:ascii="Arial" w:hAnsi="Arial" w:cs="Arial"/>
                <w:sz w:val="22"/>
                <w:szCs w:val="22"/>
              </w:rPr>
              <w:t>na</w:t>
            </w:r>
            <w:r w:rsidRPr="00AE3B58">
              <w:rPr>
                <w:rFonts w:ascii="Arial" w:eastAsia="Arial Narrow" w:hAnsi="Arial" w:cs="Arial"/>
                <w:sz w:val="22"/>
                <w:szCs w:val="22"/>
              </w:rPr>
              <w:t xml:space="preserve"> </w:t>
            </w:r>
            <w:r w:rsidRPr="00AE3B58">
              <w:rPr>
                <w:rFonts w:ascii="Arial" w:hAnsi="Arial" w:cs="Arial"/>
                <w:sz w:val="22"/>
                <w:szCs w:val="22"/>
              </w:rPr>
              <w:t>temat</w:t>
            </w:r>
            <w:r w:rsidRPr="00AE3B58">
              <w:rPr>
                <w:rFonts w:ascii="Arial" w:eastAsia="Arial Narrow" w:hAnsi="Arial" w:cs="Arial"/>
                <w:sz w:val="22"/>
                <w:szCs w:val="22"/>
              </w:rPr>
              <w:t xml:space="preserve"> </w:t>
            </w:r>
            <w:r w:rsidRPr="00AE3B58">
              <w:rPr>
                <w:rFonts w:ascii="Arial" w:hAnsi="Arial" w:cs="Arial"/>
                <w:sz w:val="22"/>
                <w:szCs w:val="22"/>
              </w:rPr>
              <w:t>przedmiotu</w:t>
            </w:r>
            <w:r w:rsidRPr="00AE3B58">
              <w:rPr>
                <w:rFonts w:ascii="Arial" w:eastAsia="Arial Narrow" w:hAnsi="Arial" w:cs="Arial"/>
                <w:sz w:val="22"/>
                <w:szCs w:val="22"/>
              </w:rPr>
              <w:t xml:space="preserve"> </w:t>
            </w:r>
            <w:r w:rsidRPr="00AE3B58">
              <w:rPr>
                <w:rFonts w:ascii="Arial" w:hAnsi="Arial" w:cs="Arial"/>
                <w:sz w:val="22"/>
                <w:szCs w:val="22"/>
              </w:rPr>
              <w:t>oferty</w:t>
            </w:r>
            <w:r w:rsidRPr="00AE3B58">
              <w:rPr>
                <w:rFonts w:ascii="Arial" w:eastAsia="Arial Narrow" w:hAnsi="Arial" w:cs="Arial"/>
                <w:sz w:val="22"/>
                <w:szCs w:val="22"/>
              </w:rPr>
              <w:t xml:space="preserve"> </w:t>
            </w:r>
            <w:r w:rsidRPr="00AE3B58">
              <w:rPr>
                <w:rFonts w:ascii="Arial" w:hAnsi="Arial" w:cs="Arial"/>
                <w:sz w:val="22"/>
                <w:szCs w:val="22"/>
              </w:rPr>
              <w:t>min.</w:t>
            </w:r>
            <w:r w:rsidRPr="00AE3B58">
              <w:rPr>
                <w:rFonts w:ascii="Arial" w:eastAsia="Arial Narrow" w:hAnsi="Arial" w:cs="Arial"/>
                <w:sz w:val="22"/>
                <w:szCs w:val="22"/>
              </w:rPr>
              <w:t xml:space="preserve"> </w:t>
            </w:r>
            <w:r w:rsidRPr="00AE3B58">
              <w:rPr>
                <w:rFonts w:ascii="Arial" w:hAnsi="Arial" w:cs="Arial"/>
                <w:sz w:val="22"/>
                <w:szCs w:val="22"/>
              </w:rPr>
              <w:t>prospekty,</w:t>
            </w:r>
            <w:r w:rsidRPr="00AE3B58">
              <w:rPr>
                <w:rFonts w:ascii="Arial" w:eastAsia="Arial Narrow" w:hAnsi="Arial" w:cs="Arial"/>
                <w:sz w:val="22"/>
                <w:szCs w:val="22"/>
              </w:rPr>
              <w:t xml:space="preserve"> </w:t>
            </w:r>
            <w:r w:rsidRPr="00AE3B58">
              <w:rPr>
                <w:rFonts w:ascii="Arial" w:hAnsi="Arial" w:cs="Arial"/>
                <w:sz w:val="22"/>
                <w:szCs w:val="22"/>
              </w:rPr>
              <w:t>broszury,</w:t>
            </w:r>
            <w:r w:rsidRPr="00AE3B58">
              <w:rPr>
                <w:rFonts w:ascii="Arial" w:eastAsia="Arial Narrow" w:hAnsi="Arial" w:cs="Arial"/>
                <w:sz w:val="22"/>
                <w:szCs w:val="22"/>
              </w:rPr>
              <w:t xml:space="preserve"> </w:t>
            </w:r>
            <w:r w:rsidRPr="00AE3B58">
              <w:rPr>
                <w:rFonts w:ascii="Arial" w:hAnsi="Arial" w:cs="Arial"/>
                <w:sz w:val="22"/>
                <w:szCs w:val="22"/>
              </w:rPr>
              <w:t>dane</w:t>
            </w:r>
            <w:r w:rsidRPr="00AE3B58">
              <w:rPr>
                <w:rFonts w:ascii="Arial" w:eastAsia="Arial Narrow" w:hAnsi="Arial" w:cs="Arial"/>
                <w:sz w:val="22"/>
                <w:szCs w:val="22"/>
              </w:rPr>
              <w:t xml:space="preserve"> </w:t>
            </w:r>
            <w:r w:rsidRPr="00AE3B58">
              <w:rPr>
                <w:rFonts w:ascii="Arial" w:hAnsi="Arial" w:cs="Arial"/>
                <w:sz w:val="22"/>
                <w:szCs w:val="22"/>
              </w:rPr>
              <w:t>techniczne,</w:t>
            </w:r>
            <w:r w:rsidRPr="00AE3B58">
              <w:rPr>
                <w:rFonts w:ascii="Arial" w:eastAsia="Arial Narrow" w:hAnsi="Arial" w:cs="Arial"/>
                <w:sz w:val="22"/>
                <w:szCs w:val="22"/>
              </w:rPr>
              <w:t xml:space="preserve"> </w:t>
            </w:r>
            <w:r w:rsidRPr="00AE3B58">
              <w:rPr>
                <w:rFonts w:ascii="Arial" w:hAnsi="Arial" w:cs="Arial"/>
                <w:sz w:val="22"/>
                <w:szCs w:val="22"/>
              </w:rPr>
              <w:t>itp.</w:t>
            </w:r>
            <w:r w:rsidRPr="00AE3B58">
              <w:rPr>
                <w:rFonts w:ascii="Arial" w:eastAsia="Arial Narrow" w:hAnsi="Arial" w:cs="Arial"/>
                <w:sz w:val="22"/>
                <w:szCs w:val="22"/>
              </w:rPr>
              <w:t xml:space="preserve"> </w:t>
            </w:r>
            <w:r w:rsidRPr="00AE3B58">
              <w:rPr>
                <w:rFonts w:ascii="Arial" w:hAnsi="Arial" w:cs="Arial"/>
                <w:sz w:val="22"/>
                <w:szCs w:val="22"/>
              </w:rPr>
              <w:t>w</w:t>
            </w:r>
            <w:r w:rsidRPr="00AE3B58">
              <w:rPr>
                <w:rFonts w:ascii="Arial" w:eastAsia="Arial Narrow" w:hAnsi="Arial" w:cs="Arial"/>
                <w:sz w:val="22"/>
                <w:szCs w:val="22"/>
              </w:rPr>
              <w:t xml:space="preserve"> </w:t>
            </w:r>
            <w:r w:rsidRPr="00AE3B58">
              <w:rPr>
                <w:rFonts w:ascii="Arial" w:hAnsi="Arial" w:cs="Arial"/>
                <w:sz w:val="22"/>
                <w:szCs w:val="22"/>
              </w:rPr>
              <w:t>języku</w:t>
            </w:r>
            <w:r w:rsidRPr="00AE3B58">
              <w:rPr>
                <w:rFonts w:ascii="Arial" w:eastAsia="Arial Narrow" w:hAnsi="Arial" w:cs="Arial"/>
                <w:sz w:val="22"/>
                <w:szCs w:val="22"/>
              </w:rPr>
              <w:t xml:space="preserve"> </w:t>
            </w:r>
            <w:r w:rsidRPr="00AE3B58">
              <w:rPr>
                <w:rFonts w:ascii="Arial" w:hAnsi="Arial" w:cs="Arial"/>
                <w:sz w:val="22"/>
                <w:szCs w:val="22"/>
              </w:rPr>
              <w:t>polskim</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jc w:val="center"/>
              <w:rPr>
                <w:rFonts w:ascii="Arial" w:hAnsi="Arial" w:cs="Arial"/>
              </w:rPr>
            </w:pPr>
          </w:p>
        </w:tc>
      </w:tr>
      <w:tr w:rsidR="00CC627B" w:rsidRPr="001B6A27" w:rsidTr="00836C82">
        <w:trPr>
          <w:cantSplit/>
          <w:trHeight w:val="35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AE3B58" w:rsidRDefault="00CC627B" w:rsidP="002D6B1A">
            <w:pPr>
              <w:autoSpaceDE w:val="0"/>
              <w:rPr>
                <w:rFonts w:ascii="Arial" w:hAnsi="Arial" w:cs="Arial"/>
              </w:rPr>
            </w:pPr>
            <w:r w:rsidRPr="00AE3B58">
              <w:rPr>
                <w:rFonts w:ascii="Arial" w:hAnsi="Arial" w:cs="Arial"/>
                <w:sz w:val="22"/>
                <w:szCs w:val="22"/>
              </w:rPr>
              <w:t>Oświadczamy,</w:t>
            </w:r>
            <w:r w:rsidRPr="00AE3B58">
              <w:rPr>
                <w:rFonts w:ascii="Arial" w:eastAsia="Arial Narrow" w:hAnsi="Arial" w:cs="Arial"/>
                <w:sz w:val="22"/>
                <w:szCs w:val="22"/>
              </w:rPr>
              <w:t xml:space="preserve"> </w:t>
            </w:r>
            <w:r w:rsidRPr="00AE3B58">
              <w:rPr>
                <w:rFonts w:ascii="Arial" w:hAnsi="Arial" w:cs="Arial"/>
                <w:sz w:val="22"/>
                <w:szCs w:val="22"/>
              </w:rPr>
              <w:t>że</w:t>
            </w:r>
            <w:r w:rsidRPr="00AE3B58">
              <w:rPr>
                <w:rFonts w:ascii="Arial" w:eastAsia="Arial Narrow" w:hAnsi="Arial" w:cs="Arial"/>
                <w:sz w:val="22"/>
                <w:szCs w:val="22"/>
              </w:rPr>
              <w:t xml:space="preserve"> </w:t>
            </w:r>
            <w:r w:rsidRPr="00AE3B58">
              <w:rPr>
                <w:rFonts w:ascii="Arial" w:hAnsi="Arial" w:cs="Arial"/>
                <w:sz w:val="22"/>
                <w:szCs w:val="22"/>
              </w:rPr>
              <w:t>przedmiot</w:t>
            </w:r>
            <w:r w:rsidRPr="00AE3B58">
              <w:rPr>
                <w:rFonts w:ascii="Arial" w:eastAsia="Arial Narrow" w:hAnsi="Arial" w:cs="Arial"/>
                <w:sz w:val="22"/>
                <w:szCs w:val="22"/>
              </w:rPr>
              <w:t xml:space="preserve"> </w:t>
            </w:r>
            <w:r w:rsidRPr="00AE3B58">
              <w:rPr>
                <w:rFonts w:ascii="Arial" w:hAnsi="Arial" w:cs="Arial"/>
                <w:sz w:val="22"/>
                <w:szCs w:val="22"/>
              </w:rPr>
              <w:t>oferty</w:t>
            </w:r>
            <w:r w:rsidRPr="00AE3B58">
              <w:rPr>
                <w:rFonts w:ascii="Arial" w:eastAsia="Arial Narrow" w:hAnsi="Arial" w:cs="Arial"/>
                <w:sz w:val="22"/>
                <w:szCs w:val="22"/>
              </w:rPr>
              <w:t xml:space="preserve"> </w:t>
            </w:r>
            <w:r w:rsidRPr="00AE3B58">
              <w:rPr>
                <w:rFonts w:ascii="Arial" w:hAnsi="Arial" w:cs="Arial"/>
                <w:sz w:val="22"/>
                <w:szCs w:val="22"/>
              </w:rPr>
              <w:t>jest</w:t>
            </w:r>
            <w:r w:rsidRPr="00AE3B58">
              <w:rPr>
                <w:rFonts w:ascii="Arial" w:eastAsia="Arial Narrow" w:hAnsi="Arial" w:cs="Arial"/>
                <w:sz w:val="22"/>
                <w:szCs w:val="22"/>
              </w:rPr>
              <w:t xml:space="preserve"> </w:t>
            </w:r>
            <w:r w:rsidRPr="00AE3B58">
              <w:rPr>
                <w:rFonts w:ascii="Arial" w:hAnsi="Arial" w:cs="Arial"/>
                <w:sz w:val="22"/>
                <w:szCs w:val="22"/>
              </w:rPr>
              <w:t>kompletny</w:t>
            </w:r>
            <w:r w:rsidRPr="00AE3B58">
              <w:rPr>
                <w:rFonts w:ascii="Arial" w:eastAsia="Arial Narrow" w:hAnsi="Arial" w:cs="Arial"/>
                <w:sz w:val="22"/>
                <w:szCs w:val="22"/>
              </w:rPr>
              <w:t xml:space="preserve"> </w:t>
            </w:r>
            <w:r w:rsidRPr="00AE3B58">
              <w:rPr>
                <w:rFonts w:ascii="Arial" w:hAnsi="Arial" w:cs="Arial"/>
                <w:sz w:val="22"/>
                <w:szCs w:val="22"/>
              </w:rPr>
              <w:t>i</w:t>
            </w:r>
            <w:r w:rsidRPr="00AE3B58">
              <w:rPr>
                <w:rFonts w:ascii="Arial" w:eastAsia="Arial Narrow" w:hAnsi="Arial" w:cs="Arial"/>
                <w:sz w:val="22"/>
                <w:szCs w:val="22"/>
              </w:rPr>
              <w:t xml:space="preserve"> </w:t>
            </w:r>
            <w:r w:rsidRPr="00AE3B58">
              <w:rPr>
                <w:rFonts w:ascii="Arial" w:hAnsi="Arial" w:cs="Arial"/>
                <w:sz w:val="22"/>
                <w:szCs w:val="22"/>
              </w:rPr>
              <w:t>będzie</w:t>
            </w:r>
            <w:r w:rsidRPr="00AE3B58">
              <w:rPr>
                <w:rFonts w:ascii="Arial" w:eastAsia="Arial Narrow" w:hAnsi="Arial" w:cs="Arial"/>
                <w:sz w:val="22"/>
                <w:szCs w:val="22"/>
              </w:rPr>
              <w:t xml:space="preserve"> </w:t>
            </w:r>
            <w:r w:rsidRPr="00AE3B58">
              <w:rPr>
                <w:rFonts w:ascii="Arial" w:hAnsi="Arial" w:cs="Arial"/>
                <w:sz w:val="22"/>
                <w:szCs w:val="22"/>
              </w:rPr>
              <w:t>gotowy</w:t>
            </w:r>
            <w:r w:rsidRPr="00AE3B58">
              <w:rPr>
                <w:rFonts w:ascii="Arial" w:eastAsia="Arial Narrow" w:hAnsi="Arial" w:cs="Arial"/>
                <w:sz w:val="22"/>
                <w:szCs w:val="22"/>
              </w:rPr>
              <w:t xml:space="preserve"> </w:t>
            </w:r>
            <w:r w:rsidRPr="00AE3B58">
              <w:rPr>
                <w:rFonts w:ascii="Arial" w:hAnsi="Arial" w:cs="Arial"/>
                <w:sz w:val="22"/>
                <w:szCs w:val="22"/>
              </w:rPr>
              <w:t>do</w:t>
            </w:r>
            <w:r w:rsidRPr="00AE3B58">
              <w:rPr>
                <w:rFonts w:ascii="Arial" w:eastAsia="Arial Narrow" w:hAnsi="Arial" w:cs="Arial"/>
                <w:sz w:val="22"/>
                <w:szCs w:val="22"/>
              </w:rPr>
              <w:t xml:space="preserve"> </w:t>
            </w:r>
            <w:r w:rsidRPr="00AE3B58">
              <w:rPr>
                <w:rFonts w:ascii="Arial" w:hAnsi="Arial" w:cs="Arial"/>
                <w:sz w:val="22"/>
                <w:szCs w:val="22"/>
              </w:rPr>
              <w:t>pracy</w:t>
            </w:r>
            <w:r w:rsidRPr="00AE3B58">
              <w:rPr>
                <w:rFonts w:ascii="Arial" w:eastAsia="Arial Narrow" w:hAnsi="Arial" w:cs="Arial"/>
                <w:sz w:val="22"/>
                <w:szCs w:val="22"/>
              </w:rPr>
              <w:t xml:space="preserve"> </w:t>
            </w:r>
            <w:r w:rsidRPr="00AE3B58">
              <w:rPr>
                <w:rFonts w:ascii="Arial" w:hAnsi="Arial" w:cs="Arial"/>
                <w:sz w:val="22"/>
                <w:szCs w:val="22"/>
              </w:rPr>
              <w:t>zgodnie</w:t>
            </w:r>
            <w:r w:rsidRPr="00AE3B58">
              <w:rPr>
                <w:rFonts w:ascii="Arial" w:eastAsia="Arial Narrow" w:hAnsi="Arial" w:cs="Arial"/>
                <w:sz w:val="22"/>
                <w:szCs w:val="22"/>
              </w:rPr>
              <w:t xml:space="preserve"> </w:t>
            </w:r>
            <w:r w:rsidRPr="00AE3B58">
              <w:rPr>
                <w:rFonts w:ascii="Arial" w:hAnsi="Arial" w:cs="Arial"/>
                <w:sz w:val="22"/>
                <w:szCs w:val="22"/>
              </w:rPr>
              <w:t>z</w:t>
            </w:r>
            <w:r w:rsidRPr="00AE3B58">
              <w:rPr>
                <w:rFonts w:ascii="Arial" w:eastAsia="Arial Narrow" w:hAnsi="Arial" w:cs="Arial"/>
                <w:sz w:val="22"/>
                <w:szCs w:val="22"/>
              </w:rPr>
              <w:t xml:space="preserve"> </w:t>
            </w:r>
            <w:r w:rsidRPr="00AE3B58">
              <w:rPr>
                <w:rFonts w:ascii="Arial" w:hAnsi="Arial" w:cs="Arial"/>
                <w:sz w:val="22"/>
                <w:szCs w:val="22"/>
              </w:rPr>
              <w:t>instrukcją</w:t>
            </w:r>
            <w:r w:rsidRPr="00AE3B58">
              <w:rPr>
                <w:rFonts w:ascii="Arial" w:eastAsia="Arial Narrow" w:hAnsi="Arial" w:cs="Arial"/>
                <w:sz w:val="22"/>
                <w:szCs w:val="22"/>
              </w:rPr>
              <w:t xml:space="preserve"> </w:t>
            </w:r>
            <w:r w:rsidRPr="00AE3B58">
              <w:rPr>
                <w:rFonts w:ascii="Arial" w:hAnsi="Arial" w:cs="Arial"/>
                <w:sz w:val="22"/>
                <w:szCs w:val="22"/>
              </w:rPr>
              <w:t>obsługi</w:t>
            </w:r>
            <w:r w:rsidRPr="00AE3B58">
              <w:rPr>
                <w:rFonts w:ascii="Arial" w:eastAsia="Arial Narrow" w:hAnsi="Arial" w:cs="Arial"/>
                <w:sz w:val="22"/>
                <w:szCs w:val="22"/>
              </w:rPr>
              <w:t xml:space="preserve"> </w:t>
            </w:r>
            <w:r w:rsidRPr="00AE3B58">
              <w:rPr>
                <w:rFonts w:ascii="Arial" w:hAnsi="Arial" w:cs="Arial"/>
                <w:sz w:val="22"/>
                <w:szCs w:val="22"/>
              </w:rPr>
              <w:t>bez</w:t>
            </w:r>
            <w:r w:rsidRPr="00AE3B58">
              <w:rPr>
                <w:rFonts w:ascii="Arial" w:eastAsia="Arial Narrow" w:hAnsi="Arial" w:cs="Arial"/>
                <w:sz w:val="22"/>
                <w:szCs w:val="22"/>
              </w:rPr>
              <w:t xml:space="preserve"> </w:t>
            </w:r>
            <w:r w:rsidRPr="00AE3B58">
              <w:rPr>
                <w:rFonts w:ascii="Arial" w:hAnsi="Arial" w:cs="Arial"/>
                <w:sz w:val="22"/>
                <w:szCs w:val="22"/>
              </w:rPr>
              <w:t>żadnych</w:t>
            </w:r>
            <w:r w:rsidRPr="00AE3B58">
              <w:rPr>
                <w:rFonts w:ascii="Arial" w:eastAsia="Arial Narrow" w:hAnsi="Arial" w:cs="Arial"/>
                <w:sz w:val="22"/>
                <w:szCs w:val="22"/>
              </w:rPr>
              <w:t xml:space="preserve"> </w:t>
            </w:r>
            <w:r w:rsidRPr="00AE3B58">
              <w:rPr>
                <w:rFonts w:ascii="Arial" w:hAnsi="Arial" w:cs="Arial"/>
                <w:sz w:val="22"/>
                <w:szCs w:val="22"/>
              </w:rPr>
              <w:t>dodatkowych</w:t>
            </w:r>
            <w:r w:rsidRPr="00AE3B58">
              <w:rPr>
                <w:rFonts w:ascii="Arial" w:eastAsia="Arial Narrow" w:hAnsi="Arial" w:cs="Arial"/>
                <w:sz w:val="22"/>
                <w:szCs w:val="22"/>
              </w:rPr>
              <w:t xml:space="preserve"> </w:t>
            </w:r>
            <w:r w:rsidRPr="00AE3B58">
              <w:rPr>
                <w:rFonts w:ascii="Arial" w:hAnsi="Arial" w:cs="Arial"/>
                <w:sz w:val="22"/>
                <w:szCs w:val="22"/>
              </w:rPr>
              <w:t>zakupów</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jc w:val="center"/>
              <w:rPr>
                <w:rFonts w:ascii="Arial" w:hAnsi="Arial" w:cs="Arial"/>
              </w:rPr>
            </w:pPr>
          </w:p>
        </w:tc>
      </w:tr>
      <w:tr w:rsidR="00CC627B" w:rsidRPr="001B6A27" w:rsidTr="00836C82">
        <w:trPr>
          <w:cantSplit/>
          <w:trHeight w:val="35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AE3B58" w:rsidRDefault="00CC627B" w:rsidP="002D6B1A">
            <w:pPr>
              <w:snapToGrid w:val="0"/>
              <w:rPr>
                <w:rFonts w:ascii="Arial" w:hAnsi="Arial" w:cs="Arial"/>
              </w:rPr>
            </w:pPr>
            <w:r w:rsidRPr="00AE3B58">
              <w:rPr>
                <w:rFonts w:ascii="Arial" w:hAnsi="Arial" w:cs="Arial"/>
                <w:sz w:val="22"/>
                <w:szCs w:val="22"/>
              </w:rPr>
              <w:t>Dostawca</w:t>
            </w:r>
            <w:r w:rsidRPr="00AE3B58">
              <w:rPr>
                <w:rFonts w:ascii="Arial" w:eastAsia="Arial Narrow" w:hAnsi="Arial" w:cs="Arial"/>
                <w:sz w:val="22"/>
                <w:szCs w:val="22"/>
              </w:rPr>
              <w:t xml:space="preserve"> </w:t>
            </w:r>
            <w:r w:rsidRPr="00AE3B58">
              <w:rPr>
                <w:rFonts w:ascii="Arial" w:hAnsi="Arial" w:cs="Arial"/>
                <w:sz w:val="22"/>
                <w:szCs w:val="22"/>
              </w:rPr>
              <w:t>zobowiązuje</w:t>
            </w:r>
            <w:r w:rsidRPr="00AE3B58">
              <w:rPr>
                <w:rFonts w:ascii="Arial" w:eastAsia="Arial Narrow" w:hAnsi="Arial" w:cs="Arial"/>
                <w:sz w:val="22"/>
                <w:szCs w:val="22"/>
              </w:rPr>
              <w:t xml:space="preserve"> </w:t>
            </w:r>
            <w:r w:rsidRPr="00AE3B58">
              <w:rPr>
                <w:rFonts w:ascii="Arial" w:hAnsi="Arial" w:cs="Arial"/>
                <w:sz w:val="22"/>
                <w:szCs w:val="22"/>
              </w:rPr>
              <w:t>się</w:t>
            </w:r>
            <w:r w:rsidRPr="00AE3B58">
              <w:rPr>
                <w:rFonts w:ascii="Arial" w:eastAsia="Arial Narrow" w:hAnsi="Arial" w:cs="Arial"/>
                <w:sz w:val="22"/>
                <w:szCs w:val="22"/>
              </w:rPr>
              <w:t xml:space="preserve"> </w:t>
            </w:r>
            <w:r w:rsidRPr="00AE3B58">
              <w:rPr>
                <w:rFonts w:ascii="Arial" w:hAnsi="Arial" w:cs="Arial"/>
                <w:sz w:val="22"/>
                <w:szCs w:val="22"/>
              </w:rPr>
              <w:t>do:</w:t>
            </w:r>
          </w:p>
          <w:p w:rsidR="00CC627B" w:rsidRPr="00AE3B58" w:rsidRDefault="00CC627B" w:rsidP="002D6B1A">
            <w:pPr>
              <w:rPr>
                <w:rFonts w:ascii="Arial" w:hAnsi="Arial" w:cs="Arial"/>
              </w:rPr>
            </w:pPr>
            <w:r w:rsidRPr="00AE3B58">
              <w:rPr>
                <w:rFonts w:ascii="Arial" w:hAnsi="Arial" w:cs="Arial"/>
                <w:sz w:val="22"/>
                <w:szCs w:val="22"/>
              </w:rPr>
              <w:t>-</w:t>
            </w:r>
            <w:r w:rsidRPr="00AE3B58">
              <w:rPr>
                <w:rFonts w:ascii="Arial" w:eastAsia="Arial Narrow" w:hAnsi="Arial" w:cs="Arial"/>
                <w:sz w:val="22"/>
                <w:szCs w:val="22"/>
              </w:rPr>
              <w:t xml:space="preserve"> </w:t>
            </w:r>
            <w:r w:rsidRPr="00AE3B58">
              <w:rPr>
                <w:rFonts w:ascii="Arial" w:hAnsi="Arial" w:cs="Arial"/>
                <w:sz w:val="22"/>
                <w:szCs w:val="22"/>
              </w:rPr>
              <w:t>dokonania</w:t>
            </w:r>
            <w:r w:rsidRPr="00AE3B58">
              <w:rPr>
                <w:rFonts w:ascii="Arial" w:eastAsia="Arial Narrow" w:hAnsi="Arial" w:cs="Arial"/>
                <w:sz w:val="22"/>
                <w:szCs w:val="22"/>
              </w:rPr>
              <w:t xml:space="preserve"> </w:t>
            </w:r>
            <w:r w:rsidRPr="00AE3B58">
              <w:rPr>
                <w:rFonts w:ascii="Arial" w:hAnsi="Arial" w:cs="Arial"/>
                <w:sz w:val="22"/>
                <w:szCs w:val="22"/>
              </w:rPr>
              <w:t>instalacji</w:t>
            </w:r>
            <w:r w:rsidRPr="00AE3B58">
              <w:rPr>
                <w:rFonts w:ascii="Arial" w:eastAsia="Arial Narrow" w:hAnsi="Arial" w:cs="Arial"/>
                <w:sz w:val="22"/>
                <w:szCs w:val="22"/>
              </w:rPr>
              <w:t xml:space="preserve"> </w:t>
            </w:r>
            <w:r w:rsidRPr="00AE3B58">
              <w:rPr>
                <w:rFonts w:ascii="Arial" w:hAnsi="Arial" w:cs="Arial"/>
                <w:sz w:val="22"/>
                <w:szCs w:val="22"/>
              </w:rPr>
              <w:t>we</w:t>
            </w:r>
            <w:r w:rsidRPr="00AE3B58">
              <w:rPr>
                <w:rFonts w:ascii="Arial" w:eastAsia="Arial Narrow" w:hAnsi="Arial" w:cs="Arial"/>
                <w:sz w:val="22"/>
                <w:szCs w:val="22"/>
              </w:rPr>
              <w:t xml:space="preserve"> </w:t>
            </w:r>
            <w:r w:rsidRPr="00AE3B58">
              <w:rPr>
                <w:rFonts w:ascii="Arial" w:hAnsi="Arial" w:cs="Arial"/>
                <w:sz w:val="22"/>
                <w:szCs w:val="22"/>
              </w:rPr>
              <w:t>wskazanym przez</w:t>
            </w:r>
            <w:r w:rsidRPr="00AE3B58">
              <w:rPr>
                <w:rFonts w:ascii="Arial" w:eastAsia="Arial Narrow" w:hAnsi="Arial" w:cs="Arial"/>
                <w:sz w:val="22"/>
                <w:szCs w:val="22"/>
              </w:rPr>
              <w:t xml:space="preserve"> </w:t>
            </w:r>
            <w:r w:rsidRPr="00AE3B58">
              <w:rPr>
                <w:rFonts w:ascii="Arial" w:hAnsi="Arial" w:cs="Arial"/>
                <w:sz w:val="22"/>
                <w:szCs w:val="22"/>
              </w:rPr>
              <w:t>zamawiającego</w:t>
            </w:r>
            <w:r w:rsidRPr="00AE3B58">
              <w:rPr>
                <w:rFonts w:ascii="Arial" w:eastAsia="Arial Narrow" w:hAnsi="Arial" w:cs="Arial"/>
                <w:sz w:val="22"/>
                <w:szCs w:val="22"/>
              </w:rPr>
              <w:t xml:space="preserve"> </w:t>
            </w:r>
            <w:r w:rsidRPr="00AE3B58">
              <w:rPr>
                <w:rFonts w:ascii="Arial" w:hAnsi="Arial" w:cs="Arial"/>
                <w:sz w:val="22"/>
                <w:szCs w:val="22"/>
              </w:rPr>
              <w:t>miejscu</w:t>
            </w:r>
          </w:p>
          <w:p w:rsidR="00CC627B" w:rsidRPr="00AE3B58" w:rsidRDefault="00CC627B" w:rsidP="002D6B1A">
            <w:pPr>
              <w:rPr>
                <w:rFonts w:ascii="Arial" w:hAnsi="Arial" w:cs="Arial"/>
                <w:sz w:val="22"/>
                <w:szCs w:val="22"/>
              </w:rPr>
            </w:pPr>
            <w:r w:rsidRPr="00AE3B58">
              <w:rPr>
                <w:rFonts w:ascii="Arial" w:hAnsi="Arial" w:cs="Arial"/>
                <w:sz w:val="22"/>
                <w:szCs w:val="22"/>
              </w:rPr>
              <w:t>-</w:t>
            </w:r>
            <w:r w:rsidRPr="00AE3B58">
              <w:rPr>
                <w:rFonts w:ascii="Arial" w:eastAsia="Arial Narrow" w:hAnsi="Arial" w:cs="Arial"/>
                <w:sz w:val="22"/>
                <w:szCs w:val="22"/>
              </w:rPr>
              <w:t xml:space="preserve"> </w:t>
            </w:r>
            <w:r w:rsidRPr="00AE3B58">
              <w:rPr>
                <w:rFonts w:ascii="Arial" w:hAnsi="Arial" w:cs="Arial"/>
                <w:sz w:val="22"/>
                <w:szCs w:val="22"/>
              </w:rPr>
              <w:t>dokonania</w:t>
            </w:r>
            <w:r w:rsidRPr="00AE3B58">
              <w:rPr>
                <w:rFonts w:ascii="Arial" w:eastAsia="Arial Narrow" w:hAnsi="Arial" w:cs="Arial"/>
                <w:sz w:val="22"/>
                <w:szCs w:val="22"/>
              </w:rPr>
              <w:t xml:space="preserve"> </w:t>
            </w:r>
            <w:r w:rsidRPr="00AE3B58">
              <w:rPr>
                <w:rFonts w:ascii="Arial" w:hAnsi="Arial" w:cs="Arial"/>
                <w:sz w:val="22"/>
                <w:szCs w:val="22"/>
              </w:rPr>
              <w:t>szkolenia</w:t>
            </w:r>
            <w:r w:rsidRPr="00AE3B58">
              <w:rPr>
                <w:rFonts w:ascii="Arial" w:eastAsia="Arial Narrow" w:hAnsi="Arial" w:cs="Arial"/>
                <w:sz w:val="22"/>
                <w:szCs w:val="22"/>
              </w:rPr>
              <w:t xml:space="preserve"> </w:t>
            </w:r>
            <w:r w:rsidRPr="00AE3B58">
              <w:rPr>
                <w:rFonts w:ascii="Arial" w:hAnsi="Arial" w:cs="Arial"/>
                <w:sz w:val="22"/>
                <w:szCs w:val="22"/>
              </w:rPr>
              <w:t>w</w:t>
            </w:r>
            <w:r w:rsidRPr="00AE3B58">
              <w:rPr>
                <w:rFonts w:ascii="Arial" w:eastAsia="Arial Narrow" w:hAnsi="Arial" w:cs="Arial"/>
                <w:sz w:val="22"/>
                <w:szCs w:val="22"/>
              </w:rPr>
              <w:t xml:space="preserve"> </w:t>
            </w:r>
            <w:r w:rsidRPr="00AE3B58">
              <w:rPr>
                <w:rFonts w:ascii="Arial" w:hAnsi="Arial" w:cs="Arial"/>
                <w:sz w:val="22"/>
                <w:szCs w:val="22"/>
              </w:rPr>
              <w:t>zakresie</w:t>
            </w:r>
            <w:r w:rsidRPr="00AE3B58">
              <w:rPr>
                <w:rFonts w:ascii="Arial" w:eastAsia="Arial Narrow" w:hAnsi="Arial" w:cs="Arial"/>
                <w:sz w:val="22"/>
                <w:szCs w:val="22"/>
              </w:rPr>
              <w:t xml:space="preserve"> </w:t>
            </w:r>
            <w:r w:rsidRPr="00AE3B58">
              <w:rPr>
                <w:rFonts w:ascii="Arial" w:hAnsi="Arial" w:cs="Arial"/>
                <w:sz w:val="22"/>
                <w:szCs w:val="22"/>
              </w:rPr>
              <w:t>obsługi</w:t>
            </w:r>
            <w:r w:rsidRPr="00AE3B58">
              <w:rPr>
                <w:rFonts w:ascii="Arial" w:eastAsia="Arial Narrow" w:hAnsi="Arial" w:cs="Arial"/>
                <w:sz w:val="22"/>
                <w:szCs w:val="22"/>
              </w:rPr>
              <w:t xml:space="preserve"> </w:t>
            </w:r>
            <w:r w:rsidRPr="00AE3B58">
              <w:rPr>
                <w:rFonts w:ascii="Arial" w:hAnsi="Arial" w:cs="Arial"/>
                <w:sz w:val="22"/>
                <w:szCs w:val="22"/>
              </w:rPr>
              <w:t>przedmiotu</w:t>
            </w:r>
            <w:r w:rsidRPr="00AE3B58">
              <w:rPr>
                <w:rFonts w:ascii="Arial" w:eastAsia="Arial Narrow" w:hAnsi="Arial" w:cs="Arial"/>
                <w:sz w:val="22"/>
                <w:szCs w:val="22"/>
              </w:rPr>
              <w:t xml:space="preserve"> </w:t>
            </w:r>
            <w:r w:rsidRPr="00AE3B58">
              <w:rPr>
                <w:rFonts w:ascii="Arial" w:hAnsi="Arial" w:cs="Arial"/>
                <w:sz w:val="22"/>
                <w:szCs w:val="22"/>
              </w:rPr>
              <w:t>zamówienia [Szkolenie personelu w wymiarze min. 3 godziny]. Zamawiający zastrzega sobie możliwość drugiego szkolenia na żądanie w trakcie użytkowania sprzętu.</w:t>
            </w:r>
          </w:p>
          <w:p w:rsidR="00C67D7A" w:rsidRPr="00AE3B58" w:rsidRDefault="00C67D7A" w:rsidP="00986FF8">
            <w:pPr>
              <w:rPr>
                <w:rFonts w:ascii="Arial" w:hAnsi="Arial" w:cs="Arial"/>
              </w:rPr>
            </w:pPr>
            <w:r w:rsidRPr="00AE3B58">
              <w:rPr>
                <w:rFonts w:ascii="Arial" w:hAnsi="Arial" w:cs="Arial"/>
              </w:rPr>
              <w:t xml:space="preserve">- </w:t>
            </w:r>
            <w:r w:rsidRPr="00AE3B58">
              <w:rPr>
                <w:rFonts w:ascii="Arial" w:hAnsi="Arial" w:cs="Arial"/>
                <w:sz w:val="22"/>
                <w:szCs w:val="22"/>
              </w:rPr>
              <w:t>dokonania</w:t>
            </w:r>
            <w:r w:rsidRPr="00AE3B58">
              <w:rPr>
                <w:rFonts w:ascii="Arial" w:eastAsia="Arial Narrow" w:hAnsi="Arial" w:cs="Arial"/>
                <w:sz w:val="22"/>
                <w:szCs w:val="22"/>
              </w:rPr>
              <w:t xml:space="preserve"> </w:t>
            </w:r>
            <w:r w:rsidRPr="00AE3B58">
              <w:rPr>
                <w:rFonts w:ascii="Arial" w:hAnsi="Arial" w:cs="Arial"/>
                <w:sz w:val="22"/>
                <w:szCs w:val="22"/>
              </w:rPr>
              <w:t>szkolenia</w:t>
            </w:r>
            <w:r w:rsidRPr="00AE3B58">
              <w:rPr>
                <w:rFonts w:ascii="Arial" w:eastAsia="Arial Narrow" w:hAnsi="Arial" w:cs="Arial"/>
                <w:sz w:val="22"/>
                <w:szCs w:val="22"/>
              </w:rPr>
              <w:t xml:space="preserve"> </w:t>
            </w:r>
            <w:r w:rsidRPr="00AE3B58">
              <w:rPr>
                <w:rFonts w:ascii="Arial" w:hAnsi="Arial" w:cs="Arial"/>
                <w:sz w:val="22"/>
                <w:szCs w:val="22"/>
              </w:rPr>
              <w:t>w</w:t>
            </w:r>
            <w:r w:rsidRPr="00AE3B58">
              <w:rPr>
                <w:rFonts w:ascii="Arial" w:eastAsia="Arial Narrow" w:hAnsi="Arial" w:cs="Arial"/>
                <w:sz w:val="22"/>
                <w:szCs w:val="22"/>
              </w:rPr>
              <w:t xml:space="preserve"> </w:t>
            </w:r>
            <w:r w:rsidRPr="00AE3B58">
              <w:rPr>
                <w:rFonts w:ascii="Arial" w:hAnsi="Arial" w:cs="Arial"/>
                <w:sz w:val="22"/>
                <w:szCs w:val="22"/>
              </w:rPr>
              <w:t>zakresie</w:t>
            </w:r>
            <w:r w:rsidRPr="00AE3B58">
              <w:rPr>
                <w:rFonts w:ascii="Arial" w:eastAsia="Arial Narrow" w:hAnsi="Arial" w:cs="Arial"/>
                <w:sz w:val="22"/>
                <w:szCs w:val="22"/>
              </w:rPr>
              <w:t xml:space="preserve"> </w:t>
            </w:r>
            <w:r w:rsidRPr="00AE3B58">
              <w:rPr>
                <w:rFonts w:ascii="Arial" w:hAnsi="Arial" w:cs="Arial"/>
                <w:sz w:val="22"/>
                <w:szCs w:val="22"/>
              </w:rPr>
              <w:t>konserwacji przedmiotu</w:t>
            </w:r>
            <w:r w:rsidRPr="00AE3B58">
              <w:rPr>
                <w:rFonts w:ascii="Arial" w:eastAsia="Arial Narrow" w:hAnsi="Arial" w:cs="Arial"/>
                <w:sz w:val="22"/>
                <w:szCs w:val="22"/>
              </w:rPr>
              <w:t xml:space="preserve"> </w:t>
            </w:r>
            <w:r w:rsidRPr="00AE3B58">
              <w:rPr>
                <w:rFonts w:ascii="Arial" w:hAnsi="Arial" w:cs="Arial"/>
                <w:sz w:val="22"/>
                <w:szCs w:val="22"/>
              </w:rPr>
              <w:t xml:space="preserve">zamówienia </w:t>
            </w:r>
            <w:proofErr w:type="spellStart"/>
            <w:r w:rsidRPr="00AE3B58">
              <w:rPr>
                <w:rFonts w:ascii="Arial" w:hAnsi="Arial" w:cs="Arial"/>
                <w:sz w:val="22"/>
                <w:szCs w:val="22"/>
              </w:rPr>
              <w:t>certyfikowalne</w:t>
            </w:r>
            <w:proofErr w:type="spellEnd"/>
            <w:r w:rsidRPr="00AE3B58">
              <w:rPr>
                <w:rFonts w:ascii="Arial" w:hAnsi="Arial" w:cs="Arial"/>
                <w:sz w:val="22"/>
                <w:szCs w:val="22"/>
              </w:rPr>
              <w:t xml:space="preserve"> min 1 osoba</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jc w:val="center"/>
              <w:rPr>
                <w:rFonts w:ascii="Arial" w:hAnsi="Arial" w:cs="Arial"/>
              </w:rPr>
            </w:pPr>
          </w:p>
        </w:tc>
      </w:tr>
      <w:tr w:rsidR="00CC627B" w:rsidRPr="001B6A27" w:rsidTr="002F1034">
        <w:trPr>
          <w:cantSplit/>
          <w:trHeight w:hRule="exact" w:val="292"/>
          <w:jc w:val="center"/>
        </w:trPr>
        <w:tc>
          <w:tcPr>
            <w:tcW w:w="5000" w:type="pct"/>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70" w:type="dxa"/>
              <w:bottom w:w="0" w:type="dxa"/>
              <w:right w:w="70" w:type="dxa"/>
            </w:tcMar>
            <w:vAlign w:val="center"/>
          </w:tcPr>
          <w:p w:rsidR="00CC627B" w:rsidRPr="001B6A27" w:rsidRDefault="00CC627B" w:rsidP="002D6B1A">
            <w:pPr>
              <w:rPr>
                <w:rFonts w:ascii="Arial" w:hAnsi="Arial" w:cs="Arial"/>
                <w:b/>
              </w:rPr>
            </w:pPr>
            <w:r w:rsidRPr="001B6A27">
              <w:rPr>
                <w:rFonts w:ascii="Arial" w:hAnsi="Arial" w:cs="Arial"/>
                <w:b/>
                <w:sz w:val="22"/>
                <w:szCs w:val="22"/>
              </w:rPr>
              <w:t>Warunki gwarancji i serwisu</w:t>
            </w:r>
          </w:p>
        </w:tc>
      </w:tr>
      <w:tr w:rsidR="00CC627B" w:rsidRPr="001B6A27" w:rsidTr="00836C82">
        <w:trPr>
          <w:cantSplit/>
          <w:trHeight w:hRule="exact" w:val="574"/>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tcPr>
          <w:p w:rsidR="00CC627B" w:rsidRPr="001B6A27" w:rsidRDefault="00CC627B" w:rsidP="002D6B1A">
            <w:pPr>
              <w:rPr>
                <w:rFonts w:ascii="Arial" w:hAnsi="Arial" w:cs="Arial"/>
              </w:rPr>
            </w:pPr>
            <w:r w:rsidRPr="001B6A27">
              <w:rPr>
                <w:rFonts w:ascii="Arial" w:hAnsi="Arial" w:cs="Arial"/>
                <w:sz w:val="22"/>
                <w:szCs w:val="22"/>
              </w:rPr>
              <w:t xml:space="preserve">Długość udzielanej </w:t>
            </w:r>
            <w:proofErr w:type="gramStart"/>
            <w:r w:rsidRPr="001B6A27">
              <w:rPr>
                <w:rFonts w:ascii="Arial" w:hAnsi="Arial" w:cs="Arial"/>
                <w:sz w:val="22"/>
                <w:szCs w:val="22"/>
              </w:rPr>
              <w:t>gwarancji –  minimum</w:t>
            </w:r>
            <w:proofErr w:type="gramEnd"/>
            <w:r w:rsidRPr="001B6A27">
              <w:rPr>
                <w:rFonts w:ascii="Arial" w:hAnsi="Arial" w:cs="Arial"/>
                <w:sz w:val="22"/>
                <w:szCs w:val="22"/>
              </w:rPr>
              <w:t xml:space="preserve"> 24 miesiące</w:t>
            </w:r>
          </w:p>
          <w:p w:rsidR="00CC627B" w:rsidRPr="001B6A27" w:rsidRDefault="00CC627B" w:rsidP="002D6B1A">
            <w:pPr>
              <w:rPr>
                <w:rFonts w:ascii="Arial" w:hAnsi="Arial" w:cs="Arial"/>
              </w:rPr>
            </w:pPr>
            <w:proofErr w:type="gramStart"/>
            <w:r w:rsidRPr="001B6A27">
              <w:rPr>
                <w:rFonts w:ascii="Arial" w:hAnsi="Arial" w:cs="Arial"/>
                <w:sz w:val="22"/>
                <w:szCs w:val="22"/>
              </w:rPr>
              <w:t>maksymalnie</w:t>
            </w:r>
            <w:proofErr w:type="gramEnd"/>
            <w:r w:rsidRPr="001B6A27">
              <w:rPr>
                <w:rFonts w:ascii="Arial" w:hAnsi="Arial" w:cs="Arial"/>
                <w:sz w:val="22"/>
                <w:szCs w:val="22"/>
              </w:rPr>
              <w:t xml:space="preserve"> 60 miesięcy</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p w:rsidR="00CC627B" w:rsidRPr="001B6A27" w:rsidRDefault="00CC627B" w:rsidP="002D6B1A">
            <w:pPr>
              <w:jc w:val="center"/>
              <w:rPr>
                <w:rFonts w:ascii="Arial" w:hAnsi="Arial" w:cs="Arial"/>
              </w:rPr>
            </w:pPr>
            <w:proofErr w:type="gramStart"/>
            <w:r w:rsidRPr="001B6A27">
              <w:rPr>
                <w:rFonts w:ascii="Arial" w:hAnsi="Arial" w:cs="Arial"/>
                <w:sz w:val="22"/>
                <w:szCs w:val="22"/>
              </w:rPr>
              <w:t>podać</w:t>
            </w:r>
            <w:proofErr w:type="gramEnd"/>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CC627B" w:rsidRPr="001B6A27" w:rsidRDefault="00CC627B" w:rsidP="002D6B1A">
            <w:pPr>
              <w:rPr>
                <w:rFonts w:ascii="Arial" w:hAnsi="Arial" w:cs="Arial"/>
              </w:rPr>
            </w:pPr>
          </w:p>
        </w:tc>
      </w:tr>
      <w:tr w:rsidR="00CC627B" w:rsidRPr="001B6A27" w:rsidTr="002F1034">
        <w:trPr>
          <w:cantSplit/>
          <w:trHeight w:hRule="exact" w:val="1021"/>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rPr>
                <w:rFonts w:ascii="Arial" w:hAnsi="Arial" w:cs="Arial"/>
              </w:rPr>
            </w:pPr>
            <w:r w:rsidRPr="001B6A27">
              <w:rPr>
                <w:rFonts w:ascii="Arial" w:hAnsi="Arial" w:cs="Arial"/>
                <w:sz w:val="22"/>
                <w:szCs w:val="22"/>
              </w:rPr>
              <w:t xml:space="preserve">Koszt pełnej obsługi serwisowej w okresie gwarancji; obejmującej przeglądy, w tym przegląd w ostatnim miesiącu gwarancji, naprawy gwarancyjne i aktualizację oprogramowania; zawarty w cenie przedmiotu zamówienia. </w:t>
            </w:r>
          </w:p>
          <w:p w:rsidR="00CC627B" w:rsidRPr="001B6A27" w:rsidRDefault="00CC627B" w:rsidP="002D6B1A">
            <w:pPr>
              <w:autoSpaceDE w:val="0"/>
              <w:rPr>
                <w:rFonts w:ascii="Arial" w:hAnsi="Arial" w:cs="Arial"/>
              </w:rPr>
            </w:pPr>
            <w:r w:rsidRPr="001B6A27">
              <w:rPr>
                <w:rFonts w:ascii="Arial" w:hAnsi="Arial" w:cs="Arial"/>
                <w:i/>
                <w:sz w:val="22"/>
                <w:szCs w:val="22"/>
              </w:rPr>
              <w:t>Podać zalecaną przez producenta częstość przeglądów w okresie gwarancji i po gwarancji.</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rPr>
                <w:rFonts w:ascii="Arial" w:hAnsi="Arial" w:cs="Arial"/>
              </w:rPr>
            </w:pPr>
          </w:p>
        </w:tc>
      </w:tr>
      <w:tr w:rsidR="00CC627B" w:rsidRPr="001B6A27" w:rsidTr="00836C82">
        <w:trPr>
          <w:cantSplit/>
          <w:trHeight w:hRule="exact" w:val="556"/>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autoSpaceDE w:val="0"/>
              <w:rPr>
                <w:rFonts w:ascii="Arial" w:hAnsi="Arial" w:cs="Arial"/>
              </w:rPr>
            </w:pPr>
            <w:r w:rsidRPr="001B6A27">
              <w:rPr>
                <w:rFonts w:ascii="Arial" w:hAnsi="Arial" w:cs="Arial"/>
                <w:sz w:val="22"/>
                <w:szCs w:val="22"/>
              </w:rPr>
              <w:t>Autoryzowany serwis na terenie Polski</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p w:rsidR="00CC627B" w:rsidRPr="001B6A27" w:rsidRDefault="00CC627B" w:rsidP="002D6B1A">
            <w:pPr>
              <w:jc w:val="center"/>
              <w:rPr>
                <w:rFonts w:ascii="Arial" w:hAnsi="Arial" w:cs="Arial"/>
              </w:rPr>
            </w:pPr>
            <w:r w:rsidRPr="001B6A27">
              <w:rPr>
                <w:rFonts w:ascii="Arial" w:hAnsi="Arial" w:cs="Arial"/>
                <w:sz w:val="22"/>
                <w:szCs w:val="22"/>
              </w:rPr>
              <w:t>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rPr>
                <w:rFonts w:ascii="Arial" w:hAnsi="Arial" w:cs="Arial"/>
              </w:rPr>
            </w:pPr>
          </w:p>
        </w:tc>
      </w:tr>
      <w:tr w:rsidR="00CC627B" w:rsidRPr="001B6A27" w:rsidTr="00910B88">
        <w:trPr>
          <w:cantSplit/>
          <w:trHeight w:hRule="exact" w:val="997"/>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autoSpaceDE w:val="0"/>
              <w:rPr>
                <w:rFonts w:ascii="Arial" w:hAnsi="Arial" w:cs="Arial"/>
              </w:rPr>
            </w:pPr>
            <w:r w:rsidRPr="001B6A27">
              <w:rPr>
                <w:rFonts w:ascii="Arial" w:hAnsi="Arial" w:cs="Arial"/>
                <w:sz w:val="22"/>
                <w:szCs w:val="22"/>
                <w:lang w:eastAsia="pl-PL"/>
              </w:rPr>
              <w:t>Czas reakcji serwisu na zgłoszenie z podjęciem naprawy (nie dłuższy niż 48h w dni robocze tj. od poniedziałku do piątku z wyłączeniem dni ustawowo wolnych od pracy) liczony od dnia zgłoszenia usterki</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p w:rsidR="00CC627B" w:rsidRPr="001B6A27" w:rsidRDefault="00CC627B" w:rsidP="002D6B1A">
            <w:pPr>
              <w:jc w:val="center"/>
              <w:rPr>
                <w:rFonts w:ascii="Arial" w:hAnsi="Arial" w:cs="Arial"/>
              </w:rPr>
            </w:pPr>
            <w:r w:rsidRPr="001B6A27">
              <w:rPr>
                <w:rFonts w:ascii="Arial" w:hAnsi="Arial" w:cs="Arial"/>
                <w:sz w:val="22"/>
                <w:szCs w:val="22"/>
              </w:rPr>
              <w:t>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rPr>
                <w:rFonts w:ascii="Arial" w:hAnsi="Arial" w:cs="Arial"/>
              </w:rPr>
            </w:pPr>
          </w:p>
        </w:tc>
      </w:tr>
      <w:tr w:rsidR="00CC627B" w:rsidRPr="001B6A27" w:rsidTr="00836C82">
        <w:trPr>
          <w:cantSplit/>
          <w:trHeight w:hRule="exact" w:val="555"/>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autoSpaceDE w:val="0"/>
              <w:rPr>
                <w:rFonts w:ascii="Arial" w:hAnsi="Arial" w:cs="Arial"/>
              </w:rPr>
            </w:pPr>
            <w:r w:rsidRPr="001B6A27">
              <w:rPr>
                <w:rFonts w:ascii="Arial" w:hAnsi="Arial" w:cs="Arial"/>
                <w:sz w:val="22"/>
                <w:szCs w:val="22"/>
              </w:rPr>
              <w:t>Czas naprawy bez użycia części zamiennych (nie dłuższy niż 24 h) liczony od momentu podjęcia naprawy</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p w:rsidR="00CC627B" w:rsidRPr="001B6A27" w:rsidRDefault="00CC627B" w:rsidP="002D6B1A">
            <w:pPr>
              <w:jc w:val="center"/>
              <w:rPr>
                <w:rFonts w:ascii="Arial" w:hAnsi="Arial" w:cs="Arial"/>
              </w:rPr>
            </w:pPr>
            <w:r w:rsidRPr="001B6A27">
              <w:rPr>
                <w:rFonts w:ascii="Arial" w:hAnsi="Arial" w:cs="Arial"/>
                <w:sz w:val="22"/>
                <w:szCs w:val="22"/>
              </w:rPr>
              <w:t>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rPr>
                <w:rFonts w:ascii="Arial" w:hAnsi="Arial" w:cs="Arial"/>
              </w:rPr>
            </w:pPr>
          </w:p>
        </w:tc>
      </w:tr>
      <w:tr w:rsidR="00CC627B" w:rsidRPr="001B6A27" w:rsidTr="00910B88">
        <w:trPr>
          <w:cantSplit/>
          <w:trHeight w:hRule="exact" w:val="1271"/>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910B88" w:rsidRDefault="00CC627B" w:rsidP="002D6B1A">
            <w:pPr>
              <w:autoSpaceDE w:val="0"/>
              <w:rPr>
                <w:rFonts w:ascii="Arial" w:hAnsi="Arial" w:cs="Arial"/>
                <w:color w:val="FF0000"/>
              </w:rPr>
            </w:pPr>
            <w:r w:rsidRPr="001B6A27">
              <w:rPr>
                <w:rFonts w:ascii="Arial" w:hAnsi="Arial" w:cs="Arial"/>
                <w:sz w:val="22"/>
                <w:szCs w:val="22"/>
              </w:rPr>
              <w:t>Czas naprawy z użyciem części zamiennych (nie dłuższy niż 48 h) liczony od momentu podjęcia naprawy</w:t>
            </w:r>
            <w:r w:rsidR="00910B88">
              <w:rPr>
                <w:rFonts w:ascii="Arial" w:hAnsi="Arial" w:cs="Arial"/>
                <w:sz w:val="22"/>
                <w:szCs w:val="22"/>
              </w:rPr>
              <w:t xml:space="preserve">. </w:t>
            </w:r>
            <w:r w:rsidR="00910B88">
              <w:rPr>
                <w:rFonts w:ascii="Arial" w:hAnsi="Arial" w:cs="Arial"/>
                <w:color w:val="FF0000"/>
                <w:sz w:val="22"/>
                <w:szCs w:val="22"/>
              </w:rPr>
              <w:t>W przypadku wystąpienia konieczności sprowadzenia części zamiennych z zagranicy Zamawiający wyraża zgodę na wydłużenie terminu naprawy do 10 dni roboczych.</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p w:rsidR="00CC627B" w:rsidRPr="001B6A27" w:rsidRDefault="00CC627B" w:rsidP="002D6B1A">
            <w:pPr>
              <w:jc w:val="center"/>
              <w:rPr>
                <w:rFonts w:ascii="Arial" w:hAnsi="Arial" w:cs="Arial"/>
              </w:rPr>
            </w:pPr>
            <w:r w:rsidRPr="001B6A27">
              <w:rPr>
                <w:rFonts w:ascii="Arial" w:hAnsi="Arial" w:cs="Arial"/>
                <w:sz w:val="22"/>
                <w:szCs w:val="22"/>
              </w:rPr>
              <w:t>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rPr>
                <w:rFonts w:ascii="Arial" w:hAnsi="Arial" w:cs="Arial"/>
              </w:rPr>
            </w:pPr>
          </w:p>
        </w:tc>
      </w:tr>
      <w:tr w:rsidR="00CC627B" w:rsidRPr="001B6A27" w:rsidTr="00836C82">
        <w:trPr>
          <w:cantSplit/>
          <w:trHeight w:hRule="exact" w:val="542"/>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autoSpaceDE w:val="0"/>
              <w:rPr>
                <w:rFonts w:ascii="Arial" w:hAnsi="Arial" w:cs="Arial"/>
              </w:rPr>
            </w:pPr>
            <w:r w:rsidRPr="001B6A27">
              <w:rPr>
                <w:rFonts w:ascii="Arial" w:hAnsi="Arial" w:cs="Arial"/>
                <w:sz w:val="22"/>
                <w:szCs w:val="22"/>
              </w:rPr>
              <w:t>Godziny i sposób przyjmowania zgłoszeń o awariach</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p w:rsidR="00CC627B" w:rsidRPr="001B6A27" w:rsidRDefault="00CC627B" w:rsidP="002D6B1A">
            <w:pPr>
              <w:jc w:val="center"/>
              <w:rPr>
                <w:rFonts w:ascii="Arial" w:hAnsi="Arial" w:cs="Arial"/>
              </w:rPr>
            </w:pPr>
            <w:r w:rsidRPr="001B6A27">
              <w:rPr>
                <w:rFonts w:ascii="Arial" w:hAnsi="Arial" w:cs="Arial"/>
                <w:sz w:val="22"/>
                <w:szCs w:val="22"/>
              </w:rPr>
              <w:t>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rPr>
                <w:rFonts w:ascii="Arial" w:hAnsi="Arial" w:cs="Arial"/>
              </w:rPr>
            </w:pPr>
          </w:p>
        </w:tc>
      </w:tr>
      <w:tr w:rsidR="00CC627B" w:rsidRPr="001B6A27" w:rsidTr="00836C82">
        <w:trPr>
          <w:cantSplit/>
          <w:trHeight w:hRule="exact" w:val="544"/>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autoSpaceDE w:val="0"/>
              <w:rPr>
                <w:rFonts w:ascii="Arial" w:hAnsi="Arial" w:cs="Arial"/>
              </w:rPr>
            </w:pPr>
            <w:r w:rsidRPr="001B6A27">
              <w:rPr>
                <w:rFonts w:ascii="Arial" w:hAnsi="Arial" w:cs="Arial"/>
                <w:sz w:val="22"/>
                <w:szCs w:val="22"/>
              </w:rPr>
              <w:t>Możliwość zgłaszania awarii codziennie przez 24 h/dobę w ciągu 365 dni w roku.</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rPr>
                <w:rFonts w:ascii="Arial" w:hAnsi="Arial" w:cs="Arial"/>
              </w:rPr>
            </w:pPr>
          </w:p>
        </w:tc>
      </w:tr>
      <w:tr w:rsidR="00910B88" w:rsidRPr="00910B88" w:rsidTr="00836C82">
        <w:trPr>
          <w:cantSplit/>
          <w:trHeight w:hRule="exact" w:val="544"/>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910B88" w:rsidRDefault="00CC627B" w:rsidP="002D6B1A">
            <w:pPr>
              <w:numPr>
                <w:ilvl w:val="0"/>
                <w:numId w:val="1"/>
              </w:numPr>
              <w:ind w:left="0" w:right="-398" w:firstLine="0"/>
              <w:jc w:val="center"/>
              <w:rPr>
                <w:rFonts w:ascii="Arial" w:hAnsi="Arial" w:cs="Arial"/>
                <w:strike/>
                <w:color w:val="FF0000"/>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910B88" w:rsidRDefault="00CC627B" w:rsidP="002D6B1A">
            <w:pPr>
              <w:autoSpaceDE w:val="0"/>
              <w:rPr>
                <w:rFonts w:ascii="Arial" w:hAnsi="Arial" w:cs="Arial"/>
                <w:strike/>
                <w:color w:val="FF0000"/>
              </w:rPr>
            </w:pPr>
            <w:r w:rsidRPr="00910B88">
              <w:rPr>
                <w:rFonts w:ascii="Arial" w:hAnsi="Arial" w:cs="Arial"/>
                <w:strike/>
                <w:color w:val="FF0000"/>
                <w:sz w:val="22"/>
                <w:szCs w:val="22"/>
              </w:rPr>
              <w:t>Sprzęt zastępczy na czas naprawy przekraczający 7 dni kalendarzowych</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910B88" w:rsidRDefault="00CC627B" w:rsidP="002D6B1A">
            <w:pPr>
              <w:jc w:val="center"/>
              <w:rPr>
                <w:rFonts w:ascii="Arial" w:hAnsi="Arial" w:cs="Arial"/>
                <w:strike/>
                <w:color w:val="FF0000"/>
              </w:rPr>
            </w:pPr>
            <w:r w:rsidRPr="00910B88">
              <w:rPr>
                <w:rFonts w:ascii="Arial" w:hAnsi="Arial" w:cs="Arial"/>
                <w:strike/>
                <w:color w:val="FF0000"/>
                <w:sz w:val="22"/>
                <w:szCs w:val="22"/>
              </w:rPr>
              <w:t>TAK</w:t>
            </w:r>
          </w:p>
          <w:p w:rsidR="00CC627B" w:rsidRPr="00910B88" w:rsidRDefault="00CC627B" w:rsidP="002D6B1A">
            <w:pPr>
              <w:jc w:val="center"/>
              <w:rPr>
                <w:rFonts w:ascii="Arial" w:hAnsi="Arial" w:cs="Arial"/>
                <w:strike/>
                <w:color w:val="FF0000"/>
              </w:rPr>
            </w:pPr>
            <w:r w:rsidRPr="00910B88">
              <w:rPr>
                <w:rFonts w:ascii="Arial" w:hAnsi="Arial" w:cs="Arial"/>
                <w:strike/>
                <w:color w:val="FF0000"/>
                <w:sz w:val="22"/>
                <w:szCs w:val="22"/>
              </w:rPr>
              <w:t>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910B88" w:rsidRDefault="00CC627B" w:rsidP="002D6B1A">
            <w:pPr>
              <w:ind w:left="360"/>
              <w:rPr>
                <w:rFonts w:ascii="Arial" w:hAnsi="Arial" w:cs="Arial"/>
                <w:strike/>
                <w:color w:val="FF0000"/>
              </w:rPr>
            </w:pPr>
          </w:p>
        </w:tc>
      </w:tr>
      <w:tr w:rsidR="00CC627B" w:rsidRPr="001B6A27" w:rsidTr="00836C82">
        <w:trPr>
          <w:cantSplit/>
          <w:trHeight w:hRule="exact" w:val="752"/>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autoSpaceDE w:val="0"/>
              <w:rPr>
                <w:rFonts w:ascii="Arial" w:hAnsi="Arial" w:cs="Arial"/>
              </w:rPr>
            </w:pPr>
            <w:r w:rsidRPr="001B6A27">
              <w:rPr>
                <w:rFonts w:ascii="Arial" w:hAnsi="Arial" w:cs="Arial"/>
                <w:sz w:val="22"/>
                <w:szCs w:val="22"/>
              </w:rPr>
              <w:t>Czas naprawy gwarancyjnej (nie więcej niż 7 dni kalendarzowych), po przekroczeniu</w:t>
            </w:r>
            <w:r w:rsidR="00062E7B">
              <w:rPr>
                <w:rFonts w:ascii="Arial" w:hAnsi="Arial" w:cs="Arial"/>
                <w:sz w:val="22"/>
                <w:szCs w:val="22"/>
              </w:rPr>
              <w:t>,</w:t>
            </w:r>
            <w:r w:rsidRPr="001B6A27">
              <w:rPr>
                <w:rFonts w:ascii="Arial" w:hAnsi="Arial" w:cs="Arial"/>
                <w:sz w:val="22"/>
                <w:szCs w:val="22"/>
              </w:rPr>
              <w:t xml:space="preserve"> którego przedłuża się gwarancję o </w:t>
            </w:r>
            <w:r w:rsidRPr="00910B88">
              <w:rPr>
                <w:rFonts w:ascii="Arial" w:hAnsi="Arial" w:cs="Arial"/>
                <w:strike/>
                <w:color w:val="FF0000"/>
                <w:sz w:val="22"/>
                <w:szCs w:val="22"/>
              </w:rPr>
              <w:t>3-krotny</w:t>
            </w:r>
            <w:r w:rsidRPr="00910B88">
              <w:rPr>
                <w:rFonts w:ascii="Arial" w:hAnsi="Arial" w:cs="Arial"/>
                <w:color w:val="FF0000"/>
                <w:sz w:val="22"/>
                <w:szCs w:val="22"/>
              </w:rPr>
              <w:t xml:space="preserve"> </w:t>
            </w:r>
            <w:r w:rsidRPr="001B6A27">
              <w:rPr>
                <w:rFonts w:ascii="Arial" w:hAnsi="Arial" w:cs="Arial"/>
                <w:sz w:val="22"/>
                <w:szCs w:val="22"/>
              </w:rPr>
              <w:t xml:space="preserve">czas przerwy w eksploatacji </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p w:rsidR="00CC627B" w:rsidRPr="001B6A27" w:rsidRDefault="00CC627B" w:rsidP="002D6B1A">
            <w:pPr>
              <w:jc w:val="center"/>
              <w:rPr>
                <w:rFonts w:ascii="Arial" w:hAnsi="Arial" w:cs="Arial"/>
              </w:rPr>
            </w:pPr>
            <w:r w:rsidRPr="001B6A27">
              <w:rPr>
                <w:rFonts w:ascii="Arial" w:hAnsi="Arial" w:cs="Arial"/>
                <w:sz w:val="22"/>
                <w:szCs w:val="22"/>
              </w:rPr>
              <w:t>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rPr>
                <w:rFonts w:ascii="Arial" w:hAnsi="Arial" w:cs="Arial"/>
              </w:rPr>
            </w:pPr>
          </w:p>
        </w:tc>
      </w:tr>
      <w:tr w:rsidR="00CC627B" w:rsidRPr="001B6A27" w:rsidTr="00C7558F">
        <w:trPr>
          <w:cantSplit/>
          <w:trHeight w:hRule="exact" w:val="885"/>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autoSpaceDE w:val="0"/>
              <w:rPr>
                <w:rFonts w:ascii="Arial" w:hAnsi="Arial" w:cs="Arial"/>
              </w:rPr>
            </w:pPr>
            <w:r w:rsidRPr="001B6A27">
              <w:rPr>
                <w:rFonts w:ascii="Arial" w:hAnsi="Arial" w:cs="Arial"/>
                <w:sz w:val="22"/>
                <w:szCs w:val="22"/>
                <w:lang w:eastAsia="pl-PL"/>
              </w:rPr>
              <w:t>Liczba napraw gwarancyjnych tego samego podzespołu uprawniająca do wymiany tego podzespołu oraz podzespołów bezpośrednio mających wpływ na jego funkcjonowanie na nowe (nie więcej niż 3)</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p w:rsidR="00CC627B" w:rsidRPr="001B6A27" w:rsidRDefault="00CC627B" w:rsidP="002D6B1A">
            <w:pPr>
              <w:jc w:val="center"/>
              <w:rPr>
                <w:rFonts w:ascii="Arial" w:hAnsi="Arial" w:cs="Arial"/>
              </w:rPr>
            </w:pPr>
            <w:r w:rsidRPr="001B6A27">
              <w:rPr>
                <w:rFonts w:ascii="Arial" w:hAnsi="Arial" w:cs="Arial"/>
                <w:sz w:val="22"/>
                <w:szCs w:val="22"/>
              </w:rPr>
              <w:t>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rPr>
                <w:rFonts w:ascii="Arial" w:hAnsi="Arial" w:cs="Arial"/>
              </w:rPr>
            </w:pPr>
          </w:p>
        </w:tc>
      </w:tr>
      <w:bookmarkEnd w:id="1"/>
      <w:tr w:rsidR="00CC627B" w:rsidRPr="001B6A27" w:rsidTr="00836C82">
        <w:trPr>
          <w:cantSplit/>
          <w:trHeight w:hRule="exact" w:val="729"/>
          <w:jc w:val="center"/>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numPr>
                <w:ilvl w:val="0"/>
                <w:numId w:val="1"/>
              </w:numPr>
              <w:ind w:left="0" w:right="-398" w:firstLine="0"/>
              <w:jc w:val="center"/>
              <w:rPr>
                <w:rFonts w:ascii="Arial" w:hAnsi="Arial" w:cs="Arial"/>
              </w:rPr>
            </w:pPr>
          </w:p>
        </w:tc>
        <w:tc>
          <w:tcPr>
            <w:tcW w:w="313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autoSpaceDE w:val="0"/>
              <w:rPr>
                <w:rFonts w:ascii="Arial" w:hAnsi="Arial" w:cs="Arial"/>
                <w:lang w:eastAsia="pl-PL"/>
              </w:rPr>
            </w:pPr>
            <w:r w:rsidRPr="001B6A27">
              <w:rPr>
                <w:rFonts w:ascii="Arial" w:hAnsi="Arial" w:cs="Arial"/>
                <w:sz w:val="22"/>
                <w:szCs w:val="22"/>
                <w:lang w:eastAsia="pl-PL"/>
              </w:rPr>
              <w:t>Dostępność części zamiennych przez okres 10 lat od momentu dostarczenia</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jc w:val="center"/>
              <w:rPr>
                <w:rFonts w:ascii="Arial" w:hAnsi="Arial" w:cs="Arial"/>
              </w:rPr>
            </w:pPr>
            <w:r w:rsidRPr="001B6A27">
              <w:rPr>
                <w:rFonts w:ascii="Arial" w:hAnsi="Arial" w:cs="Arial"/>
                <w:sz w:val="22"/>
                <w:szCs w:val="22"/>
              </w:rPr>
              <w:t>TAK</w:t>
            </w:r>
          </w:p>
          <w:p w:rsidR="00CC627B" w:rsidRPr="001B6A27" w:rsidRDefault="00CC627B" w:rsidP="002D6B1A">
            <w:pPr>
              <w:jc w:val="center"/>
              <w:rPr>
                <w:rFonts w:ascii="Arial" w:hAnsi="Arial" w:cs="Arial"/>
              </w:rPr>
            </w:pPr>
            <w:r w:rsidRPr="001B6A27">
              <w:rPr>
                <w:rFonts w:ascii="Arial" w:hAnsi="Arial" w:cs="Arial"/>
                <w:sz w:val="22"/>
                <w:szCs w:val="22"/>
              </w:rPr>
              <w:t>Podać</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C627B" w:rsidRPr="001B6A27" w:rsidRDefault="00CC627B" w:rsidP="002D6B1A">
            <w:pPr>
              <w:ind w:left="360"/>
              <w:rPr>
                <w:rFonts w:ascii="Arial" w:hAnsi="Arial" w:cs="Arial"/>
              </w:rPr>
            </w:pPr>
          </w:p>
        </w:tc>
      </w:tr>
    </w:tbl>
    <w:p w:rsidR="00E50CD1" w:rsidRPr="001B6A27" w:rsidRDefault="00E50CD1" w:rsidP="00E50CD1">
      <w:pPr>
        <w:rPr>
          <w:rFonts w:ascii="Arial" w:hAnsi="Arial" w:cs="Arial"/>
          <w:b/>
          <w:color w:val="FF0000"/>
          <w:sz w:val="22"/>
          <w:szCs w:val="22"/>
        </w:rPr>
      </w:pPr>
    </w:p>
    <w:p w:rsidR="00F87776" w:rsidRPr="001B6A27" w:rsidRDefault="00F87776">
      <w:pPr>
        <w:rPr>
          <w:rFonts w:ascii="Arial" w:hAnsi="Arial" w:cs="Arial"/>
          <w:sz w:val="22"/>
          <w:szCs w:val="22"/>
        </w:rPr>
      </w:pPr>
    </w:p>
    <w:sectPr w:rsidR="00F87776" w:rsidRPr="001B6A27" w:rsidSect="004369F7">
      <w:headerReference w:type="default" r:id="rId9"/>
      <w:footerReference w:type="even" r:id="rId10"/>
      <w:footerReference w:type="default" r:id="rId11"/>
      <w:pgSz w:w="16838" w:h="11906" w:orient="landscape" w:code="9"/>
      <w:pgMar w:top="720" w:right="720" w:bottom="720" w:left="720"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DCC" w:rsidRDefault="006B7DCC" w:rsidP="004845EA">
      <w:r>
        <w:separator/>
      </w:r>
    </w:p>
  </w:endnote>
  <w:endnote w:type="continuationSeparator" w:id="0">
    <w:p w:rsidR="006B7DCC" w:rsidRDefault="006B7DCC" w:rsidP="00484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A27" w:rsidRDefault="00615D4C">
    <w:pPr>
      <w:pStyle w:val="Stopka"/>
      <w:framePr w:wrap="around" w:vAnchor="text" w:hAnchor="margin" w:xAlign="right" w:y="1"/>
      <w:rPr>
        <w:rStyle w:val="Numerstrony"/>
      </w:rPr>
    </w:pPr>
    <w:r>
      <w:rPr>
        <w:rStyle w:val="Numerstrony"/>
      </w:rPr>
      <w:fldChar w:fldCharType="begin"/>
    </w:r>
    <w:r w:rsidR="001B6A27">
      <w:rPr>
        <w:rStyle w:val="Numerstrony"/>
      </w:rPr>
      <w:instrText xml:space="preserve">PAGE  </w:instrText>
    </w:r>
    <w:r>
      <w:rPr>
        <w:rStyle w:val="Numerstrony"/>
      </w:rPr>
      <w:fldChar w:fldCharType="end"/>
    </w:r>
  </w:p>
  <w:p w:rsidR="001B6A27" w:rsidRDefault="001B6A2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A27" w:rsidRDefault="00615D4C">
    <w:pPr>
      <w:pStyle w:val="Stopka"/>
      <w:framePr w:wrap="around" w:vAnchor="text" w:hAnchor="margin" w:xAlign="right" w:y="1"/>
      <w:rPr>
        <w:rStyle w:val="Numerstrony"/>
      </w:rPr>
    </w:pPr>
    <w:r>
      <w:rPr>
        <w:rStyle w:val="Numerstrony"/>
      </w:rPr>
      <w:fldChar w:fldCharType="begin"/>
    </w:r>
    <w:r w:rsidR="001B6A27">
      <w:rPr>
        <w:rStyle w:val="Numerstrony"/>
      </w:rPr>
      <w:instrText xml:space="preserve">PAGE  </w:instrText>
    </w:r>
    <w:r>
      <w:rPr>
        <w:rStyle w:val="Numerstrony"/>
      </w:rPr>
      <w:fldChar w:fldCharType="separate"/>
    </w:r>
    <w:r w:rsidR="00910B88">
      <w:rPr>
        <w:rStyle w:val="Numerstrony"/>
        <w:noProof/>
      </w:rPr>
      <w:t>4</w:t>
    </w:r>
    <w:r>
      <w:rPr>
        <w:rStyle w:val="Numerstrony"/>
      </w:rPr>
      <w:fldChar w:fldCharType="end"/>
    </w:r>
  </w:p>
  <w:p w:rsidR="001B6A27" w:rsidRPr="00A208F1" w:rsidRDefault="001B6A27" w:rsidP="004369F7">
    <w:pPr>
      <w:pStyle w:val="Stopka"/>
      <w:ind w:right="360"/>
      <w:jc w:val="right"/>
      <w:rPr>
        <w:rFonts w:ascii="Arial Narrow" w:hAnsi="Arial Narrow"/>
        <w:sz w:val="22"/>
      </w:rPr>
    </w:pPr>
    <w:r>
      <w:rPr>
        <w:rFonts w:ascii="Arial Narrow" w:hAnsi="Arial Narrow"/>
        <w:sz w:val="22"/>
      </w:rPr>
      <w:t>Pieczęć i podpis Wykonawcy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DCC" w:rsidRDefault="006B7DCC" w:rsidP="004845EA">
      <w:r>
        <w:separator/>
      </w:r>
    </w:p>
  </w:footnote>
  <w:footnote w:type="continuationSeparator" w:id="0">
    <w:p w:rsidR="006B7DCC" w:rsidRDefault="006B7DCC" w:rsidP="004845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A27" w:rsidRDefault="001B6A27">
    <w:pPr>
      <w:pStyle w:val="Nagwek"/>
      <w:rPr>
        <w:rFonts w:ascii="Arial Narrow" w:hAnsi="Arial Narrow"/>
        <w:sz w:val="22"/>
      </w:rPr>
    </w:pPr>
    <w:r>
      <w:rPr>
        <w:rFonts w:ascii="Arial Narrow" w:hAnsi="Arial Narrow"/>
        <w:sz w:val="22"/>
      </w:rPr>
      <w:t xml:space="preserve">Sprawa nr </w:t>
    </w:r>
    <w:r w:rsidR="00986FF8">
      <w:rPr>
        <w:rFonts w:ascii="Arial Narrow" w:hAnsi="Arial Narrow"/>
        <w:sz w:val="22"/>
      </w:rPr>
      <w:t>7/2023</w:t>
    </w:r>
  </w:p>
  <w:p w:rsidR="00986FF8" w:rsidRDefault="00986FF8" w:rsidP="00986FF8">
    <w:pPr>
      <w:pStyle w:val="Nagwek"/>
      <w:jc w:val="right"/>
      <w:rPr>
        <w:rFonts w:ascii="Arial Narrow" w:hAnsi="Arial Narrow"/>
        <w:sz w:val="22"/>
      </w:rPr>
    </w:pPr>
    <w:r>
      <w:rPr>
        <w:rFonts w:ascii="Arial Narrow" w:hAnsi="Arial Narrow"/>
        <w:sz w:val="22"/>
      </w:rPr>
      <w:t>Załącznik nr 2 do SWZ</w:t>
    </w:r>
  </w:p>
  <w:p w:rsidR="001B6A27" w:rsidRPr="00910B88" w:rsidRDefault="001B6A27" w:rsidP="004369F7">
    <w:pPr>
      <w:pStyle w:val="Nagwek"/>
      <w:jc w:val="center"/>
      <w:rPr>
        <w:rFonts w:ascii="Arial Narrow" w:hAnsi="Arial Narrow"/>
        <w:b/>
        <w:color w:val="FF0000"/>
        <w:sz w:val="22"/>
      </w:rPr>
    </w:pPr>
    <w:r>
      <w:rPr>
        <w:rFonts w:ascii="Arial Narrow" w:hAnsi="Arial Narrow"/>
        <w:sz w:val="22"/>
      </w:rPr>
      <w:t xml:space="preserve">Specyfikacja techniczna </w:t>
    </w:r>
    <w:r w:rsidR="00910B88">
      <w:rPr>
        <w:rFonts w:ascii="Arial Narrow" w:hAnsi="Arial Narrow"/>
        <w:b/>
        <w:color w:val="FF0000"/>
        <w:sz w:val="22"/>
      </w:rPr>
      <w:t xml:space="preserve">– zmieniona 23.01.2023 </w:t>
    </w:r>
    <w:proofErr w:type="gramStart"/>
    <w:r w:rsidR="00910B88">
      <w:rPr>
        <w:rFonts w:ascii="Arial Narrow" w:hAnsi="Arial Narrow"/>
        <w:b/>
        <w:color w:val="FF0000"/>
        <w:sz w:val="22"/>
      </w:rPr>
      <w:t>r</w:t>
    </w:r>
    <w:proofErr w:type="gramEnd"/>
    <w:r w:rsidR="00910B88">
      <w:rPr>
        <w:rFonts w:ascii="Arial Narrow" w:hAnsi="Arial Narrow"/>
        <w:b/>
        <w:color w:val="FF0000"/>
        <w:sz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26C2149"/>
    <w:multiLevelType w:val="hybridMultilevel"/>
    <w:tmpl w:val="531CA9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E86686C"/>
    <w:multiLevelType w:val="hybridMultilevel"/>
    <w:tmpl w:val="88222470"/>
    <w:lvl w:ilvl="0" w:tplc="04150001">
      <w:start w:val="1"/>
      <w:numFmt w:val="bullet"/>
      <w:lvlText w:val=""/>
      <w:lvlJc w:val="left"/>
      <w:pPr>
        <w:ind w:left="771" w:hanging="360"/>
      </w:pPr>
      <w:rPr>
        <w:rFonts w:ascii="Symbol" w:hAnsi="Symbol" w:hint="default"/>
      </w:rPr>
    </w:lvl>
    <w:lvl w:ilvl="1" w:tplc="04150003" w:tentative="1">
      <w:start w:val="1"/>
      <w:numFmt w:val="bullet"/>
      <w:lvlText w:val="o"/>
      <w:lvlJc w:val="left"/>
      <w:pPr>
        <w:ind w:left="1491" w:hanging="360"/>
      </w:pPr>
      <w:rPr>
        <w:rFonts w:ascii="Courier New" w:hAnsi="Courier New" w:cs="Courier New" w:hint="default"/>
      </w:rPr>
    </w:lvl>
    <w:lvl w:ilvl="2" w:tplc="04150005" w:tentative="1">
      <w:start w:val="1"/>
      <w:numFmt w:val="bullet"/>
      <w:lvlText w:val=""/>
      <w:lvlJc w:val="left"/>
      <w:pPr>
        <w:ind w:left="2211" w:hanging="360"/>
      </w:pPr>
      <w:rPr>
        <w:rFonts w:ascii="Wingdings" w:hAnsi="Wingdings" w:hint="default"/>
      </w:rPr>
    </w:lvl>
    <w:lvl w:ilvl="3" w:tplc="04150001" w:tentative="1">
      <w:start w:val="1"/>
      <w:numFmt w:val="bullet"/>
      <w:lvlText w:val=""/>
      <w:lvlJc w:val="left"/>
      <w:pPr>
        <w:ind w:left="2931" w:hanging="360"/>
      </w:pPr>
      <w:rPr>
        <w:rFonts w:ascii="Symbol" w:hAnsi="Symbol" w:hint="default"/>
      </w:rPr>
    </w:lvl>
    <w:lvl w:ilvl="4" w:tplc="04150003" w:tentative="1">
      <w:start w:val="1"/>
      <w:numFmt w:val="bullet"/>
      <w:lvlText w:val="o"/>
      <w:lvlJc w:val="left"/>
      <w:pPr>
        <w:ind w:left="3651" w:hanging="360"/>
      </w:pPr>
      <w:rPr>
        <w:rFonts w:ascii="Courier New" w:hAnsi="Courier New" w:cs="Courier New" w:hint="default"/>
      </w:rPr>
    </w:lvl>
    <w:lvl w:ilvl="5" w:tplc="04150005" w:tentative="1">
      <w:start w:val="1"/>
      <w:numFmt w:val="bullet"/>
      <w:lvlText w:val=""/>
      <w:lvlJc w:val="left"/>
      <w:pPr>
        <w:ind w:left="4371" w:hanging="360"/>
      </w:pPr>
      <w:rPr>
        <w:rFonts w:ascii="Wingdings" w:hAnsi="Wingdings" w:hint="default"/>
      </w:rPr>
    </w:lvl>
    <w:lvl w:ilvl="6" w:tplc="04150001" w:tentative="1">
      <w:start w:val="1"/>
      <w:numFmt w:val="bullet"/>
      <w:lvlText w:val=""/>
      <w:lvlJc w:val="left"/>
      <w:pPr>
        <w:ind w:left="5091" w:hanging="360"/>
      </w:pPr>
      <w:rPr>
        <w:rFonts w:ascii="Symbol" w:hAnsi="Symbol" w:hint="default"/>
      </w:rPr>
    </w:lvl>
    <w:lvl w:ilvl="7" w:tplc="04150003" w:tentative="1">
      <w:start w:val="1"/>
      <w:numFmt w:val="bullet"/>
      <w:lvlText w:val="o"/>
      <w:lvlJc w:val="left"/>
      <w:pPr>
        <w:ind w:left="5811" w:hanging="360"/>
      </w:pPr>
      <w:rPr>
        <w:rFonts w:ascii="Courier New" w:hAnsi="Courier New" w:cs="Courier New" w:hint="default"/>
      </w:rPr>
    </w:lvl>
    <w:lvl w:ilvl="8" w:tplc="04150005" w:tentative="1">
      <w:start w:val="1"/>
      <w:numFmt w:val="bullet"/>
      <w:lvlText w:val=""/>
      <w:lvlJc w:val="left"/>
      <w:pPr>
        <w:ind w:left="6531" w:hanging="360"/>
      </w:pPr>
      <w:rPr>
        <w:rFonts w:ascii="Wingdings" w:hAnsi="Wingdings" w:hint="default"/>
      </w:rPr>
    </w:lvl>
  </w:abstractNum>
  <w:abstractNum w:abstractNumId="6">
    <w:nsid w:val="2B7C012C"/>
    <w:multiLevelType w:val="hybridMultilevel"/>
    <w:tmpl w:val="59544184"/>
    <w:lvl w:ilvl="0" w:tplc="04150001">
      <w:start w:val="1"/>
      <w:numFmt w:val="bullet"/>
      <w:lvlText w:val=""/>
      <w:lvlJc w:val="left"/>
      <w:pPr>
        <w:tabs>
          <w:tab w:val="num" w:pos="1713"/>
        </w:tabs>
        <w:ind w:left="1713" w:hanging="360"/>
      </w:pPr>
      <w:rPr>
        <w:rFonts w:ascii="Symbol" w:hAnsi="Symbol" w:hint="default"/>
      </w:rPr>
    </w:lvl>
    <w:lvl w:ilvl="1" w:tplc="04150003" w:tentative="1">
      <w:start w:val="1"/>
      <w:numFmt w:val="bullet"/>
      <w:lvlText w:val="o"/>
      <w:lvlJc w:val="left"/>
      <w:pPr>
        <w:tabs>
          <w:tab w:val="num" w:pos="2433"/>
        </w:tabs>
        <w:ind w:left="2433" w:hanging="360"/>
      </w:pPr>
      <w:rPr>
        <w:rFonts w:ascii="Courier New" w:hAnsi="Courier New" w:hint="default"/>
      </w:rPr>
    </w:lvl>
    <w:lvl w:ilvl="2" w:tplc="04150005" w:tentative="1">
      <w:start w:val="1"/>
      <w:numFmt w:val="bullet"/>
      <w:lvlText w:val=""/>
      <w:lvlJc w:val="left"/>
      <w:pPr>
        <w:tabs>
          <w:tab w:val="num" w:pos="3153"/>
        </w:tabs>
        <w:ind w:left="3153" w:hanging="360"/>
      </w:pPr>
      <w:rPr>
        <w:rFonts w:ascii="Wingdings" w:hAnsi="Wingdings" w:hint="default"/>
      </w:rPr>
    </w:lvl>
    <w:lvl w:ilvl="3" w:tplc="04150001" w:tentative="1">
      <w:start w:val="1"/>
      <w:numFmt w:val="bullet"/>
      <w:lvlText w:val=""/>
      <w:lvlJc w:val="left"/>
      <w:pPr>
        <w:tabs>
          <w:tab w:val="num" w:pos="3873"/>
        </w:tabs>
        <w:ind w:left="3873" w:hanging="360"/>
      </w:pPr>
      <w:rPr>
        <w:rFonts w:ascii="Symbol" w:hAnsi="Symbol" w:hint="default"/>
      </w:rPr>
    </w:lvl>
    <w:lvl w:ilvl="4" w:tplc="04150003" w:tentative="1">
      <w:start w:val="1"/>
      <w:numFmt w:val="bullet"/>
      <w:lvlText w:val="o"/>
      <w:lvlJc w:val="left"/>
      <w:pPr>
        <w:tabs>
          <w:tab w:val="num" w:pos="4593"/>
        </w:tabs>
        <w:ind w:left="4593" w:hanging="360"/>
      </w:pPr>
      <w:rPr>
        <w:rFonts w:ascii="Courier New" w:hAnsi="Courier New" w:hint="default"/>
      </w:rPr>
    </w:lvl>
    <w:lvl w:ilvl="5" w:tplc="04150005" w:tentative="1">
      <w:start w:val="1"/>
      <w:numFmt w:val="bullet"/>
      <w:lvlText w:val=""/>
      <w:lvlJc w:val="left"/>
      <w:pPr>
        <w:tabs>
          <w:tab w:val="num" w:pos="5313"/>
        </w:tabs>
        <w:ind w:left="5313" w:hanging="360"/>
      </w:pPr>
      <w:rPr>
        <w:rFonts w:ascii="Wingdings" w:hAnsi="Wingdings" w:hint="default"/>
      </w:rPr>
    </w:lvl>
    <w:lvl w:ilvl="6" w:tplc="04150001" w:tentative="1">
      <w:start w:val="1"/>
      <w:numFmt w:val="bullet"/>
      <w:lvlText w:val=""/>
      <w:lvlJc w:val="left"/>
      <w:pPr>
        <w:tabs>
          <w:tab w:val="num" w:pos="6033"/>
        </w:tabs>
        <w:ind w:left="6033" w:hanging="360"/>
      </w:pPr>
      <w:rPr>
        <w:rFonts w:ascii="Symbol" w:hAnsi="Symbol" w:hint="default"/>
      </w:rPr>
    </w:lvl>
    <w:lvl w:ilvl="7" w:tplc="04150003" w:tentative="1">
      <w:start w:val="1"/>
      <w:numFmt w:val="bullet"/>
      <w:lvlText w:val="o"/>
      <w:lvlJc w:val="left"/>
      <w:pPr>
        <w:tabs>
          <w:tab w:val="num" w:pos="6753"/>
        </w:tabs>
        <w:ind w:left="6753" w:hanging="360"/>
      </w:pPr>
      <w:rPr>
        <w:rFonts w:ascii="Courier New" w:hAnsi="Courier New" w:hint="default"/>
      </w:rPr>
    </w:lvl>
    <w:lvl w:ilvl="8" w:tplc="04150005" w:tentative="1">
      <w:start w:val="1"/>
      <w:numFmt w:val="bullet"/>
      <w:lvlText w:val=""/>
      <w:lvlJc w:val="left"/>
      <w:pPr>
        <w:tabs>
          <w:tab w:val="num" w:pos="7473"/>
        </w:tabs>
        <w:ind w:left="7473" w:hanging="360"/>
      </w:pPr>
      <w:rPr>
        <w:rFonts w:ascii="Wingdings" w:hAnsi="Wingdings" w:hint="default"/>
      </w:rPr>
    </w:lvl>
  </w:abstractNum>
  <w:abstractNum w:abstractNumId="7">
    <w:nsid w:val="61122886"/>
    <w:multiLevelType w:val="multilevel"/>
    <w:tmpl w:val="5D32AAAE"/>
    <w:lvl w:ilvl="0">
      <w:start w:val="1"/>
      <w:numFmt w:val="decimal"/>
      <w:lvlText w:val="%1."/>
      <w:lvlJc w:val="left"/>
      <w:pPr>
        <w:ind w:left="284" w:hanging="284"/>
      </w:pPr>
      <w:rPr>
        <w:b w:val="0"/>
        <w:i w:val="0"/>
        <w:color w:val="auto"/>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num w:numId="1">
    <w:abstractNumId w:val="7"/>
  </w:num>
  <w:num w:numId="2">
    <w:abstractNumId w:val="0"/>
  </w:num>
  <w:num w:numId="3">
    <w:abstractNumId w:val="3"/>
  </w:num>
  <w:num w:numId="4">
    <w:abstractNumId w:val="1"/>
  </w:num>
  <w:num w:numId="5">
    <w:abstractNumId w:val="2"/>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CD1"/>
    <w:rsid w:val="00001EA8"/>
    <w:rsid w:val="000232BC"/>
    <w:rsid w:val="000322B8"/>
    <w:rsid w:val="00054824"/>
    <w:rsid w:val="0005668E"/>
    <w:rsid w:val="00062E7B"/>
    <w:rsid w:val="000C7F7D"/>
    <w:rsid w:val="0011178D"/>
    <w:rsid w:val="00116786"/>
    <w:rsid w:val="00157765"/>
    <w:rsid w:val="001A3016"/>
    <w:rsid w:val="001B6A27"/>
    <w:rsid w:val="001D1844"/>
    <w:rsid w:val="001D3DA9"/>
    <w:rsid w:val="001D5CE1"/>
    <w:rsid w:val="00222F93"/>
    <w:rsid w:val="0027379B"/>
    <w:rsid w:val="0029780E"/>
    <w:rsid w:val="002D6B1A"/>
    <w:rsid w:val="002F1034"/>
    <w:rsid w:val="003005F9"/>
    <w:rsid w:val="00315E05"/>
    <w:rsid w:val="00321F18"/>
    <w:rsid w:val="0033252C"/>
    <w:rsid w:val="0033360C"/>
    <w:rsid w:val="00340DDE"/>
    <w:rsid w:val="003527B5"/>
    <w:rsid w:val="003561CF"/>
    <w:rsid w:val="00365D28"/>
    <w:rsid w:val="003A2D88"/>
    <w:rsid w:val="003B2C01"/>
    <w:rsid w:val="003B4C8B"/>
    <w:rsid w:val="003D0CA3"/>
    <w:rsid w:val="00411422"/>
    <w:rsid w:val="004369F7"/>
    <w:rsid w:val="004845EA"/>
    <w:rsid w:val="004B0CC1"/>
    <w:rsid w:val="004B4B63"/>
    <w:rsid w:val="004F60B4"/>
    <w:rsid w:val="00545413"/>
    <w:rsid w:val="005567D8"/>
    <w:rsid w:val="00573A40"/>
    <w:rsid w:val="005B28BD"/>
    <w:rsid w:val="005D7755"/>
    <w:rsid w:val="006030CC"/>
    <w:rsid w:val="00615D4C"/>
    <w:rsid w:val="00642184"/>
    <w:rsid w:val="006B7DCC"/>
    <w:rsid w:val="006E12D2"/>
    <w:rsid w:val="00762EAA"/>
    <w:rsid w:val="00791DD0"/>
    <w:rsid w:val="007A253C"/>
    <w:rsid w:val="007A6BB7"/>
    <w:rsid w:val="007B78B4"/>
    <w:rsid w:val="007E5E3E"/>
    <w:rsid w:val="00815797"/>
    <w:rsid w:val="0083329E"/>
    <w:rsid w:val="00836C82"/>
    <w:rsid w:val="00854B8D"/>
    <w:rsid w:val="008642E3"/>
    <w:rsid w:val="00882C29"/>
    <w:rsid w:val="008845A7"/>
    <w:rsid w:val="00893E37"/>
    <w:rsid w:val="008A5266"/>
    <w:rsid w:val="008B4B63"/>
    <w:rsid w:val="009077B6"/>
    <w:rsid w:val="00910B88"/>
    <w:rsid w:val="009375BB"/>
    <w:rsid w:val="009573C1"/>
    <w:rsid w:val="00986FF8"/>
    <w:rsid w:val="00996C96"/>
    <w:rsid w:val="009B4A03"/>
    <w:rsid w:val="009C28EE"/>
    <w:rsid w:val="009D3056"/>
    <w:rsid w:val="009D3148"/>
    <w:rsid w:val="00AD0C91"/>
    <w:rsid w:val="00AE1FE4"/>
    <w:rsid w:val="00AE3B58"/>
    <w:rsid w:val="00AF2877"/>
    <w:rsid w:val="00B14942"/>
    <w:rsid w:val="00B15658"/>
    <w:rsid w:val="00B720C5"/>
    <w:rsid w:val="00BB5AA3"/>
    <w:rsid w:val="00BF6AFD"/>
    <w:rsid w:val="00C375C6"/>
    <w:rsid w:val="00C52C92"/>
    <w:rsid w:val="00C672D0"/>
    <w:rsid w:val="00C67D7A"/>
    <w:rsid w:val="00C7558F"/>
    <w:rsid w:val="00C923AC"/>
    <w:rsid w:val="00CB0C58"/>
    <w:rsid w:val="00CB1025"/>
    <w:rsid w:val="00CC627B"/>
    <w:rsid w:val="00D4776A"/>
    <w:rsid w:val="00DF2AF1"/>
    <w:rsid w:val="00DF488C"/>
    <w:rsid w:val="00E05144"/>
    <w:rsid w:val="00E50CD1"/>
    <w:rsid w:val="00E53A8E"/>
    <w:rsid w:val="00E56F64"/>
    <w:rsid w:val="00E92C2F"/>
    <w:rsid w:val="00E94A1F"/>
    <w:rsid w:val="00E96A35"/>
    <w:rsid w:val="00F2610F"/>
    <w:rsid w:val="00F50B2F"/>
    <w:rsid w:val="00F87776"/>
    <w:rsid w:val="00F9150E"/>
    <w:rsid w:val="00FC6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0CD1"/>
    <w:pPr>
      <w:widowControl w:val="0"/>
      <w:suppressAutoHyphens/>
      <w:autoSpaceDN w:val="0"/>
      <w:spacing w:after="0" w:line="240" w:lineRule="auto"/>
      <w:textAlignment w:val="baseline"/>
    </w:pPr>
    <w:rPr>
      <w:rFonts w:ascii="Times New Roman" w:eastAsia="SimSun" w:hAnsi="Times New Roman" w:cs="Mangal"/>
      <w:kern w:val="3"/>
      <w:sz w:val="24"/>
      <w:szCs w:val="24"/>
      <w:lang w:eastAsia="zh-CN"/>
    </w:rPr>
  </w:style>
  <w:style w:type="paragraph" w:styleId="Nagwek1">
    <w:name w:val="heading 1"/>
    <w:basedOn w:val="Normalny"/>
    <w:next w:val="Normalny"/>
    <w:link w:val="Nagwek1Znak"/>
    <w:qFormat/>
    <w:rsid w:val="00E50CD1"/>
    <w:pPr>
      <w:keepNext/>
      <w:jc w:val="center"/>
      <w:outlineLvl w:val="0"/>
    </w:pPr>
    <w:rPr>
      <w:b/>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50CD1"/>
    <w:rPr>
      <w:rFonts w:ascii="Times New Roman" w:eastAsia="SimSun" w:hAnsi="Times New Roman" w:cs="Mangal"/>
      <w:b/>
      <w:kern w:val="3"/>
      <w:sz w:val="18"/>
      <w:szCs w:val="20"/>
      <w:lang w:eastAsia="zh-CN"/>
    </w:rPr>
  </w:style>
  <w:style w:type="paragraph" w:styleId="Nagwek">
    <w:name w:val="header"/>
    <w:basedOn w:val="Normalny"/>
    <w:link w:val="NagwekZnak"/>
    <w:rsid w:val="00E50CD1"/>
    <w:pPr>
      <w:tabs>
        <w:tab w:val="center" w:pos="4536"/>
        <w:tab w:val="right" w:pos="9072"/>
      </w:tabs>
    </w:pPr>
  </w:style>
  <w:style w:type="character" w:customStyle="1" w:styleId="NagwekZnak">
    <w:name w:val="Nagłówek Znak"/>
    <w:basedOn w:val="Domylnaczcionkaakapitu"/>
    <w:link w:val="Nagwek"/>
    <w:rsid w:val="00E50CD1"/>
    <w:rPr>
      <w:rFonts w:ascii="Times New Roman" w:eastAsia="SimSun" w:hAnsi="Times New Roman" w:cs="Mangal"/>
      <w:kern w:val="3"/>
      <w:sz w:val="24"/>
      <w:szCs w:val="24"/>
      <w:lang w:eastAsia="zh-CN"/>
    </w:rPr>
  </w:style>
  <w:style w:type="paragraph" w:styleId="Stopka">
    <w:name w:val="footer"/>
    <w:basedOn w:val="Normalny"/>
    <w:link w:val="StopkaZnak"/>
    <w:rsid w:val="00E50CD1"/>
    <w:pPr>
      <w:tabs>
        <w:tab w:val="center" w:pos="4536"/>
        <w:tab w:val="right" w:pos="9072"/>
      </w:tabs>
    </w:pPr>
    <w:rPr>
      <w:rFonts w:cs="Times New Roman"/>
    </w:rPr>
  </w:style>
  <w:style w:type="character" w:customStyle="1" w:styleId="StopkaZnak">
    <w:name w:val="Stopka Znak"/>
    <w:basedOn w:val="Domylnaczcionkaakapitu"/>
    <w:link w:val="Stopka"/>
    <w:rsid w:val="00E50CD1"/>
    <w:rPr>
      <w:rFonts w:ascii="Times New Roman" w:eastAsia="SimSun" w:hAnsi="Times New Roman" w:cs="Times New Roman"/>
      <w:kern w:val="3"/>
      <w:sz w:val="24"/>
      <w:szCs w:val="24"/>
      <w:lang w:eastAsia="zh-CN"/>
    </w:rPr>
  </w:style>
  <w:style w:type="character" w:styleId="Numerstrony">
    <w:name w:val="page number"/>
    <w:basedOn w:val="Domylnaczcionkaakapitu"/>
    <w:rsid w:val="00E50CD1"/>
  </w:style>
  <w:style w:type="paragraph" w:customStyle="1" w:styleId="Skrconyadreszwrotny">
    <w:name w:val="Skrócony adres zwrotny"/>
    <w:basedOn w:val="Normalny"/>
    <w:rsid w:val="00116786"/>
    <w:pPr>
      <w:widowControl/>
      <w:autoSpaceDN/>
    </w:pPr>
    <w:rPr>
      <w:rFonts w:eastAsia="Times New Roman" w:cs="Times New Roman"/>
      <w:kern w:val="1"/>
      <w:szCs w:val="20"/>
    </w:rPr>
  </w:style>
  <w:style w:type="paragraph" w:styleId="Bezodstpw">
    <w:name w:val="No Spacing"/>
    <w:uiPriority w:val="1"/>
    <w:qFormat/>
    <w:rsid w:val="004369F7"/>
    <w:pPr>
      <w:spacing w:after="0" w:line="240" w:lineRule="auto"/>
    </w:pPr>
    <w:rPr>
      <w:rFonts w:ascii="Arial" w:eastAsia="Calibri" w:hAnsi="Arial" w:cs="Arial"/>
      <w:sz w:val="24"/>
      <w:szCs w:val="24"/>
    </w:rPr>
  </w:style>
  <w:style w:type="paragraph" w:customStyle="1" w:styleId="Default">
    <w:name w:val="Default"/>
    <w:rsid w:val="00BF6AFD"/>
    <w:pPr>
      <w:autoSpaceDE w:val="0"/>
      <w:autoSpaceDN w:val="0"/>
      <w:adjustRightInd w:val="0"/>
      <w:spacing w:after="0" w:line="240" w:lineRule="auto"/>
    </w:pPr>
    <w:rPr>
      <w:rFonts w:ascii="Arial" w:eastAsia="Times New Roman" w:hAnsi="Arial" w:cs="Arial"/>
      <w:color w:val="000000"/>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0CD1"/>
    <w:pPr>
      <w:widowControl w:val="0"/>
      <w:suppressAutoHyphens/>
      <w:autoSpaceDN w:val="0"/>
      <w:spacing w:after="0" w:line="240" w:lineRule="auto"/>
      <w:textAlignment w:val="baseline"/>
    </w:pPr>
    <w:rPr>
      <w:rFonts w:ascii="Times New Roman" w:eastAsia="SimSun" w:hAnsi="Times New Roman" w:cs="Mangal"/>
      <w:kern w:val="3"/>
      <w:sz w:val="24"/>
      <w:szCs w:val="24"/>
      <w:lang w:eastAsia="zh-CN"/>
    </w:rPr>
  </w:style>
  <w:style w:type="paragraph" w:styleId="Nagwek1">
    <w:name w:val="heading 1"/>
    <w:basedOn w:val="Normalny"/>
    <w:next w:val="Normalny"/>
    <w:link w:val="Nagwek1Znak"/>
    <w:qFormat/>
    <w:rsid w:val="00E50CD1"/>
    <w:pPr>
      <w:keepNext/>
      <w:jc w:val="center"/>
      <w:outlineLvl w:val="0"/>
    </w:pPr>
    <w:rPr>
      <w:b/>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50CD1"/>
    <w:rPr>
      <w:rFonts w:ascii="Times New Roman" w:eastAsia="SimSun" w:hAnsi="Times New Roman" w:cs="Mangal"/>
      <w:b/>
      <w:kern w:val="3"/>
      <w:sz w:val="18"/>
      <w:szCs w:val="20"/>
      <w:lang w:eastAsia="zh-CN"/>
    </w:rPr>
  </w:style>
  <w:style w:type="paragraph" w:styleId="Nagwek">
    <w:name w:val="header"/>
    <w:basedOn w:val="Normalny"/>
    <w:link w:val="NagwekZnak"/>
    <w:rsid w:val="00E50CD1"/>
    <w:pPr>
      <w:tabs>
        <w:tab w:val="center" w:pos="4536"/>
        <w:tab w:val="right" w:pos="9072"/>
      </w:tabs>
    </w:pPr>
  </w:style>
  <w:style w:type="character" w:customStyle="1" w:styleId="NagwekZnak">
    <w:name w:val="Nagłówek Znak"/>
    <w:basedOn w:val="Domylnaczcionkaakapitu"/>
    <w:link w:val="Nagwek"/>
    <w:rsid w:val="00E50CD1"/>
    <w:rPr>
      <w:rFonts w:ascii="Times New Roman" w:eastAsia="SimSun" w:hAnsi="Times New Roman" w:cs="Mangal"/>
      <w:kern w:val="3"/>
      <w:sz w:val="24"/>
      <w:szCs w:val="24"/>
      <w:lang w:eastAsia="zh-CN"/>
    </w:rPr>
  </w:style>
  <w:style w:type="paragraph" w:styleId="Stopka">
    <w:name w:val="footer"/>
    <w:basedOn w:val="Normalny"/>
    <w:link w:val="StopkaZnak"/>
    <w:rsid w:val="00E50CD1"/>
    <w:pPr>
      <w:tabs>
        <w:tab w:val="center" w:pos="4536"/>
        <w:tab w:val="right" w:pos="9072"/>
      </w:tabs>
    </w:pPr>
    <w:rPr>
      <w:rFonts w:cs="Times New Roman"/>
    </w:rPr>
  </w:style>
  <w:style w:type="character" w:customStyle="1" w:styleId="StopkaZnak">
    <w:name w:val="Stopka Znak"/>
    <w:basedOn w:val="Domylnaczcionkaakapitu"/>
    <w:link w:val="Stopka"/>
    <w:rsid w:val="00E50CD1"/>
    <w:rPr>
      <w:rFonts w:ascii="Times New Roman" w:eastAsia="SimSun" w:hAnsi="Times New Roman" w:cs="Times New Roman"/>
      <w:kern w:val="3"/>
      <w:sz w:val="24"/>
      <w:szCs w:val="24"/>
      <w:lang w:eastAsia="zh-CN"/>
    </w:rPr>
  </w:style>
  <w:style w:type="character" w:styleId="Numerstrony">
    <w:name w:val="page number"/>
    <w:basedOn w:val="Domylnaczcionkaakapitu"/>
    <w:rsid w:val="00E50CD1"/>
  </w:style>
  <w:style w:type="paragraph" w:customStyle="1" w:styleId="Skrconyadreszwrotny">
    <w:name w:val="Skrócony adres zwrotny"/>
    <w:basedOn w:val="Normalny"/>
    <w:rsid w:val="00116786"/>
    <w:pPr>
      <w:widowControl/>
      <w:autoSpaceDN/>
    </w:pPr>
    <w:rPr>
      <w:rFonts w:eastAsia="Times New Roman" w:cs="Times New Roman"/>
      <w:kern w:val="1"/>
      <w:szCs w:val="20"/>
    </w:rPr>
  </w:style>
  <w:style w:type="paragraph" w:styleId="Bezodstpw">
    <w:name w:val="No Spacing"/>
    <w:uiPriority w:val="1"/>
    <w:qFormat/>
    <w:rsid w:val="004369F7"/>
    <w:pPr>
      <w:spacing w:after="0" w:line="240" w:lineRule="auto"/>
    </w:pPr>
    <w:rPr>
      <w:rFonts w:ascii="Arial" w:eastAsia="Calibri" w:hAnsi="Arial" w:cs="Arial"/>
      <w:sz w:val="24"/>
      <w:szCs w:val="24"/>
    </w:rPr>
  </w:style>
  <w:style w:type="paragraph" w:customStyle="1" w:styleId="Default">
    <w:name w:val="Default"/>
    <w:rsid w:val="00BF6AFD"/>
    <w:pPr>
      <w:autoSpaceDE w:val="0"/>
      <w:autoSpaceDN w:val="0"/>
      <w:adjustRightInd w:val="0"/>
      <w:spacing w:after="0" w:line="240" w:lineRule="auto"/>
    </w:pPr>
    <w:rPr>
      <w:rFonts w:ascii="Arial" w:eastAsia="Times New Roman" w:hAnsi="Arial" w:cs="Arial"/>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55D78-4316-4C87-A47D-E30657FE0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1350</Words>
  <Characters>8102</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2022-11-17T07:30:00Z</cp:lastPrinted>
  <dcterms:created xsi:type="dcterms:W3CDTF">2023-01-23T09:39:00Z</dcterms:created>
  <dcterms:modified xsi:type="dcterms:W3CDTF">2023-01-23T09:39:00Z</dcterms:modified>
</cp:coreProperties>
</file>