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38F4979A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</w:t>
      </w:r>
      <w:proofErr w:type="gramStart"/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</w:t>
      </w:r>
      <w:proofErr w:type="gramEnd"/>
      <w:r w:rsidRPr="0042455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0A4F25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41531409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0A4F25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z siedzibą </w:t>
      </w:r>
      <w:proofErr w:type="gramStart"/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w[</w:t>
      </w:r>
      <w:proofErr w:type="gramEnd"/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6AC59F8D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podstawowym bez negocjacji nr SZW/DZP/</w:t>
      </w:r>
      <w:r w:rsidR="00997EB4">
        <w:rPr>
          <w:rFonts w:ascii="Garamond" w:hAnsi="Garamond" w:cs="Arial"/>
          <w:szCs w:val="24"/>
          <w:lang w:eastAsia="en-US"/>
        </w:rPr>
        <w:t>97</w:t>
      </w:r>
      <w:r w:rsidR="00056071" w:rsidRPr="0040009A">
        <w:rPr>
          <w:rFonts w:ascii="Garamond" w:hAnsi="Garamond" w:cs="Arial"/>
          <w:szCs w:val="24"/>
          <w:lang w:eastAsia="en-US"/>
        </w:rPr>
        <w:t>/2022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] 2022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C879B6" w:rsidRPr="00C879B6">
        <w:rPr>
          <w:rFonts w:ascii="Garamond" w:hAnsi="Garamond"/>
          <w:b/>
          <w:szCs w:val="24"/>
        </w:rPr>
        <w:t xml:space="preserve">Sukcesywna dostawa </w:t>
      </w:r>
      <w:r w:rsidR="00997EB4">
        <w:rPr>
          <w:rFonts w:ascii="Garamond" w:hAnsi="Garamond"/>
          <w:b/>
          <w:szCs w:val="24"/>
        </w:rPr>
        <w:t>nici chirurgicznych</w:t>
      </w:r>
      <w:r w:rsidR="00C879B6">
        <w:rPr>
          <w:rFonts w:ascii="Garamond" w:hAnsi="Garamond"/>
          <w:b/>
          <w:szCs w:val="24"/>
        </w:rPr>
        <w:t xml:space="preserve"> </w:t>
      </w:r>
      <w:r w:rsidR="0040009A" w:rsidRPr="0040009A">
        <w:rPr>
          <w:rFonts w:ascii="Garamond" w:hAnsi="Garamond"/>
          <w:b/>
          <w:szCs w:val="24"/>
        </w:rPr>
        <w:t xml:space="preserve">– </w:t>
      </w:r>
      <w:r w:rsidR="0040009A" w:rsidRPr="0040009A">
        <w:rPr>
          <w:rFonts w:ascii="Garamond" w:hAnsi="Garamond"/>
          <w:bCs/>
          <w:szCs w:val="24"/>
        </w:rPr>
        <w:t>zadanie nr ….</w:t>
      </w:r>
    </w:p>
    <w:p w14:paraId="7407755D" w14:textId="4C2913CE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poz. 403 </w:t>
      </w:r>
      <w:proofErr w:type="spellStart"/>
      <w:r w:rsidRPr="00424550">
        <w:rPr>
          <w:rFonts w:ascii="Garamond" w:hAnsi="Garamond"/>
          <w:bCs/>
          <w:color w:val="000000" w:themeColor="text1"/>
          <w:szCs w:val="24"/>
        </w:rPr>
        <w:t>t.j</w:t>
      </w:r>
      <w:proofErr w:type="spellEnd"/>
      <w:r w:rsidRPr="00424550">
        <w:rPr>
          <w:rFonts w:ascii="Garamond" w:hAnsi="Garamond"/>
          <w:bCs/>
          <w:color w:val="000000" w:themeColor="text1"/>
          <w:szCs w:val="24"/>
        </w:rPr>
        <w:t>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5F4FAD6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</w:t>
      </w:r>
      <w:proofErr w:type="gramStart"/>
      <w:r w:rsidR="00331D5A" w:rsidRPr="00424550">
        <w:rPr>
          <w:rFonts w:ascii="Garamond" w:hAnsi="Garamond"/>
          <w:bCs/>
          <w:color w:val="000000" w:themeColor="text1"/>
        </w:rPr>
        <w:t>wypadek</w:t>
      </w:r>
      <w:proofErr w:type="gramEnd"/>
      <w:r w:rsidR="00331D5A" w:rsidRPr="00424550">
        <w:rPr>
          <w:rFonts w:ascii="Garamond" w:hAnsi="Garamond"/>
          <w:bCs/>
          <w:color w:val="000000" w:themeColor="text1"/>
        </w:rPr>
        <w:t xml:space="preserve">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>w składanych zamówieniach (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zapotrzebowaniach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0182C7F5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w </w:t>
      </w:r>
      <w:r w:rsidRPr="00C879B6">
        <w:rPr>
          <w:rFonts w:ascii="Garamond" w:hAnsi="Garamond" w:cs="Calibri Light"/>
          <w:color w:val="000000" w:themeColor="text1"/>
          <w:szCs w:val="24"/>
        </w:rPr>
        <w:t>ciągu</w:t>
      </w:r>
      <w:r w:rsidR="00CA719F" w:rsidRPr="00C879B6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C879B6" w:rsidRPr="00C879B6">
        <w:rPr>
          <w:rFonts w:ascii="Garamond" w:hAnsi="Garamond" w:cs="Calibri Light"/>
          <w:color w:val="000000" w:themeColor="text1"/>
          <w:szCs w:val="24"/>
        </w:rPr>
        <w:t>3</w:t>
      </w:r>
      <w:r w:rsidR="00C879B6">
        <w:rPr>
          <w:rFonts w:ascii="Garamond" w:hAnsi="Garamond" w:cs="Calibri Light"/>
          <w:color w:val="000000" w:themeColor="text1"/>
          <w:szCs w:val="24"/>
        </w:rPr>
        <w:t xml:space="preserve"> dni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lastRenderedPageBreak/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</w:t>
      </w:r>
      <w:proofErr w:type="gramStart"/>
      <w:r w:rsidRPr="00424550">
        <w:rPr>
          <w:rFonts w:ascii="Garamond" w:hAnsi="Garamond" w:cs="Calibri Light"/>
          <w:color w:val="000000" w:themeColor="text1"/>
          <w:szCs w:val="24"/>
        </w:rPr>
        <w:t>ustalenia  zgodności</w:t>
      </w:r>
      <w:proofErr w:type="gramEnd"/>
      <w:r w:rsidRPr="00424550">
        <w:rPr>
          <w:rFonts w:ascii="Garamond" w:hAnsi="Garamond" w:cs="Calibri Light"/>
          <w:color w:val="000000" w:themeColor="text1"/>
          <w:szCs w:val="24"/>
        </w:rPr>
        <w:t xml:space="preserve"> z opisem przedmiotu zamówienia na koszt Wykonawcy.</w:t>
      </w:r>
    </w:p>
    <w:p w14:paraId="79B8659B" w14:textId="77777777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73BDF546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proofErr w:type="gramStart"/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,</w:t>
      </w:r>
      <w:proofErr w:type="gramEnd"/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53B3774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40F87978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ustrukturyzowanej faktury elektronicznej w formacie pliku XML </w:t>
      </w:r>
      <w:r w:rsidR="000A4F25">
        <w:rPr>
          <w:rFonts w:ascii="Garamond" w:hAnsi="Garamond" w:cs="Arial"/>
          <w:color w:val="000000" w:themeColor="text1"/>
          <w:szCs w:val="24"/>
        </w:rPr>
        <w:t xml:space="preserve">oraz PDF </w:t>
      </w:r>
      <w:r w:rsidRPr="00424550">
        <w:rPr>
          <w:rFonts w:ascii="Garamond" w:hAnsi="Garamond" w:cs="Arial"/>
          <w:color w:val="000000" w:themeColor="text1"/>
          <w:szCs w:val="24"/>
        </w:rPr>
        <w:t>oraz dokument WZ</w:t>
      </w:r>
      <w:r w:rsidR="000A4F25">
        <w:rPr>
          <w:rFonts w:ascii="Garamond" w:hAnsi="Garamond" w:cs="Arial"/>
          <w:color w:val="000000" w:themeColor="text1"/>
          <w:szCs w:val="24"/>
        </w:rPr>
        <w:t xml:space="preserve"> [dokument WZ w wersji papierowej]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5C811E42" w14:textId="38A7E852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uzgadniają, iż przesyłanie faktur w formie elektronicznej odbywać się będzie za pomocą poczty elektronicznej: </w:t>
      </w:r>
    </w:p>
    <w:p w14:paraId="6072B9C5" w14:textId="2B043097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 następującego adresu mailowego Wykonawcy: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0E3D30AD" w14:textId="1983135A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424550" w:rsidRPr="00424550">
        <w:rPr>
          <w:rFonts w:ascii="Garamond" w:hAnsi="Garamond" w:cs="Arial"/>
          <w:color w:val="000000" w:themeColor="text1"/>
          <w:szCs w:val="24"/>
        </w:rPr>
        <w:t>kancelaria</w:t>
      </w:r>
      <w:r w:rsidRPr="00424550">
        <w:rPr>
          <w:rFonts w:ascii="Garamond" w:hAnsi="Garamond" w:cs="Arial"/>
          <w:color w:val="000000" w:themeColor="text1"/>
          <w:szCs w:val="24"/>
        </w:rPr>
        <w:t>@lutycka.pl</w:t>
      </w:r>
    </w:p>
    <w:p w14:paraId="6562E30B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oraz 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>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1A7EFA4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04C37B1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</w:t>
      </w:r>
      <w:r w:rsidR="00090B6B" w:rsidRPr="00424550">
        <w:rPr>
          <w:rFonts w:ascii="Garamond" w:hAnsi="Garamond"/>
          <w:color w:val="000000" w:themeColor="text1"/>
          <w:szCs w:val="24"/>
        </w:rPr>
        <w:t>, pod warunkiem, że umowa obowiązuje ponad 12 miesięcy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0D9B6EEF" w14:textId="201552E8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55182580" w:rsidR="00F21925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78A268B3" w14:textId="156E7DA2" w:rsidR="001A39DA" w:rsidRPr="001A39DA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A39DA">
        <w:rPr>
          <w:rFonts w:ascii="Garamond" w:hAnsi="Garamond"/>
          <w:color w:val="FF0000"/>
        </w:rPr>
        <w:t xml:space="preserve">Zmiana cen może nastąpić również o 50% wskaźnika cen towarów i usług konsumpcyjnych ogółem ogłoszony przez Prezesa GUS, jednak nie wcześniej niż po upływie 180 dni od </w:t>
      </w:r>
      <w:r w:rsidRPr="001A39DA">
        <w:rPr>
          <w:rFonts w:ascii="Garamond" w:hAnsi="Garamond"/>
          <w:color w:val="FF0000"/>
        </w:rPr>
        <w:lastRenderedPageBreak/>
        <w:t>dnia upływu terminu składania ofert w zamówieniu objętym niniejszą umowa, na podstawie wniosku Wykonawcy, z uwzględnieniem zasad określonych w niniejszej umowie.</w:t>
      </w:r>
    </w:p>
    <w:p w14:paraId="09979FBB" w14:textId="77777777" w:rsidR="001A39DA" w:rsidRPr="001D0D54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D0D54">
        <w:rPr>
          <w:rFonts w:ascii="Garamond" w:hAnsi="Garamond"/>
          <w:color w:val="FF0000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18D7706C" w14:textId="77777777" w:rsidR="001A39DA" w:rsidRPr="001D0D54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D0D54">
        <w:rPr>
          <w:rFonts w:ascii="Garamond" w:hAnsi="Garamond"/>
          <w:color w:val="FF0000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1C00AE83" w14:textId="77777777" w:rsidR="001A39DA" w:rsidRPr="001D0D54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D0D54">
        <w:rPr>
          <w:rFonts w:ascii="Garamond" w:hAnsi="Garamond"/>
          <w:color w:val="FF0000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13391CF" w14:textId="77777777" w:rsidR="001A39DA" w:rsidRPr="001D0D54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D0D54">
        <w:rPr>
          <w:rFonts w:ascii="Garamond" w:hAnsi="Garamond"/>
          <w:color w:val="FF0000"/>
        </w:rPr>
        <w:t xml:space="preserve">Zmiana wynagrodzenia Wykonawcy może następować w okresach kwartalnych, z uwzględnieniem postanowień ust. 11 niniejszej umowy. </w:t>
      </w:r>
    </w:p>
    <w:p w14:paraId="126D9136" w14:textId="77777777" w:rsidR="001A39DA" w:rsidRPr="001D0D54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D0D54">
        <w:rPr>
          <w:rFonts w:ascii="Garamond" w:hAnsi="Garamond"/>
          <w:color w:val="FF0000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10688462" w14:textId="77777777" w:rsidR="001A39DA" w:rsidRPr="001D0D54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D0D54">
        <w:rPr>
          <w:rFonts w:ascii="Garamond" w:hAnsi="Garamond"/>
          <w:color w:val="FF0000"/>
        </w:rPr>
        <w:t xml:space="preserve">Wykonawca, którego wynagrodzenie zostało zmienione zgodnie </w:t>
      </w:r>
      <w:proofErr w:type="gramStart"/>
      <w:r w:rsidRPr="001D0D54">
        <w:rPr>
          <w:rFonts w:ascii="Garamond" w:hAnsi="Garamond"/>
          <w:color w:val="FF0000"/>
        </w:rPr>
        <w:t>z  ust.</w:t>
      </w:r>
      <w:proofErr w:type="gramEnd"/>
      <w:r w:rsidRPr="001D0D54">
        <w:rPr>
          <w:rFonts w:ascii="Garamond" w:hAnsi="Garamond"/>
          <w:color w:val="FF0000"/>
        </w:rPr>
        <w:t xml:space="preserve"> 11-16, zobowiązany jest do zmiany wynagrodzenia przysługującego podwykonawcy, z którym zawarł umowę, w zakresie odpowiadającym zmianom cen materiałów lub kosztów dotyczących zobowiązania podwykonawcy.</w:t>
      </w:r>
    </w:p>
    <w:p w14:paraId="14AB6D2F" w14:textId="77777777" w:rsidR="001A39DA" w:rsidRPr="001D0D54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D0D54">
        <w:rPr>
          <w:rFonts w:ascii="Garamond" w:hAnsi="Garamond"/>
          <w:color w:val="FF0000"/>
        </w:rPr>
        <w:t xml:space="preserve">O zmianę umowy może wnioskować każda ze stron. </w:t>
      </w:r>
    </w:p>
    <w:p w14:paraId="0F8865CA" w14:textId="77777777" w:rsidR="001A39DA" w:rsidRPr="002B0CE3" w:rsidRDefault="001A39DA" w:rsidP="001A39DA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A639045" w14:textId="77777777" w:rsidR="001A39DA" w:rsidRPr="00424550" w:rsidRDefault="001A39DA" w:rsidP="001A39DA">
      <w:pPr>
        <w:suppressAutoHyphens/>
        <w:ind w:left="360"/>
        <w:jc w:val="both"/>
        <w:rPr>
          <w:rFonts w:ascii="Garamond" w:hAnsi="Garamond"/>
          <w:color w:val="000000" w:themeColor="text1"/>
          <w:szCs w:val="24"/>
        </w:rPr>
      </w:pPr>
    </w:p>
    <w:p w14:paraId="4E8073DB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46D0ACC2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215AEA9F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37E7989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 xml:space="preserve">,00 </w:t>
      </w:r>
      <w:proofErr w:type="gramStart"/>
      <w:r w:rsidRPr="00424550">
        <w:rPr>
          <w:rFonts w:ascii="Garamond" w:hAnsi="Garamond"/>
          <w:color w:val="000000" w:themeColor="text1"/>
          <w:szCs w:val="24"/>
        </w:rPr>
        <w:t>zł,  za</w:t>
      </w:r>
      <w:proofErr w:type="gramEnd"/>
      <w:r w:rsidRPr="00424550">
        <w:rPr>
          <w:rFonts w:ascii="Garamond" w:hAnsi="Garamond"/>
          <w:color w:val="000000" w:themeColor="text1"/>
          <w:szCs w:val="24"/>
        </w:rPr>
        <w:t xml:space="preserve"> każdy dzień oczekiwania na wymianę, ponad termin określony umową.</w:t>
      </w:r>
    </w:p>
    <w:p w14:paraId="2305E33E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</w:t>
      </w:r>
      <w:proofErr w:type="gramStart"/>
      <w:r w:rsidRPr="00424550">
        <w:rPr>
          <w:rFonts w:ascii="Garamond" w:hAnsi="Garamond"/>
          <w:bCs/>
          <w:color w:val="000000" w:themeColor="text1"/>
          <w:szCs w:val="24"/>
        </w:rPr>
        <w:t>Wykonawcy,  Zamawiający</w:t>
      </w:r>
      <w:proofErr w:type="gramEnd"/>
      <w:r w:rsidRPr="00424550">
        <w:rPr>
          <w:rFonts w:ascii="Garamond" w:hAnsi="Garamond"/>
          <w:bCs/>
          <w:color w:val="000000" w:themeColor="text1"/>
          <w:szCs w:val="24"/>
        </w:rPr>
        <w:t xml:space="preserve">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lastRenderedPageBreak/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t.j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Dz. U. z 2019 r. poz. 1010 z 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zm.).</w:t>
      </w:r>
    </w:p>
    <w:p w14:paraId="6678E6A2" w14:textId="6C74581A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przestrzegania obowiązujących przepisów ustawy z dnia 10 maja </w:t>
      </w:r>
      <w:proofErr w:type="gram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2018r.</w:t>
      </w:r>
      <w:proofErr w:type="gram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U. z 2018 r. poz. 1000 z </w:t>
      </w:r>
      <w:proofErr w:type="spellStart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30E9692F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D659BB2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telefon: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2E12CC23" w14:textId="1D1E5C26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SZW/DZP/33/2022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C879B6" w:rsidRPr="00C879B6">
        <w:rPr>
          <w:rFonts w:ascii="Garamond" w:hAnsi="Garamond"/>
          <w:color w:val="000000" w:themeColor="text1"/>
          <w:szCs w:val="24"/>
        </w:rPr>
        <w:t xml:space="preserve">Sukcesywna dostawa materiałów </w:t>
      </w:r>
      <w:proofErr w:type="spellStart"/>
      <w:r w:rsidR="00C879B6" w:rsidRPr="00C879B6">
        <w:rPr>
          <w:rFonts w:ascii="Garamond" w:hAnsi="Garamond"/>
          <w:color w:val="000000" w:themeColor="text1"/>
          <w:szCs w:val="24"/>
        </w:rPr>
        <w:t>szewnych</w:t>
      </w:r>
      <w:proofErr w:type="spellEnd"/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0BF32831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65A52FFB" w14:textId="0A59911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Wszelkie dopuszczone umową zmiany i uzupełnienia winny zostać dokonane </w:t>
      </w:r>
      <w:proofErr w:type="gram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 formie</w:t>
      </w:r>
      <w:proofErr w:type="gram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69C2050" w14:textId="4EE4B918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Mediatorami rozstrzygającymi spór mogą być osoby fizyczne, mające pełną zdolność do czynności prawnych, korzystające z pełni praw publicznych, wpisani na listę stałych mediatorów przy Sądzie Okręgowym w</w:t>
      </w:r>
      <w:r w:rsidR="00BB72A5">
        <w:rPr>
          <w:rFonts w:ascii="Garamond" w:hAnsi="Garamond"/>
          <w:iCs/>
          <w:color w:val="000000" w:themeColor="text1"/>
          <w:szCs w:val="24"/>
        </w:rPr>
        <w:t xml:space="preserve"> Poznaniu</w:t>
      </w:r>
      <w:r w:rsidRPr="00424550">
        <w:rPr>
          <w:rFonts w:ascii="Garamond" w:hAnsi="Garamond"/>
          <w:iCs/>
          <w:color w:val="000000" w:themeColor="text1"/>
          <w:szCs w:val="24"/>
        </w:rPr>
        <w:t>.</w:t>
      </w:r>
    </w:p>
    <w:p w14:paraId="0E907F35" w14:textId="29208038" w:rsidR="00997D72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Koszty mediacji strony ponoszą w częściach równych. Wysokość wynagrodzenia mediatora nie może być wyższa </w:t>
      </w:r>
      <w:proofErr w:type="gramStart"/>
      <w:r w:rsidRPr="00424550">
        <w:rPr>
          <w:rFonts w:ascii="Garamond" w:hAnsi="Garamond"/>
          <w:iCs/>
          <w:color w:val="000000" w:themeColor="text1"/>
          <w:szCs w:val="24"/>
        </w:rPr>
        <w:t>niż  określona</w:t>
      </w:r>
      <w:proofErr w:type="gramEnd"/>
      <w:r w:rsidRPr="00424550">
        <w:rPr>
          <w:rFonts w:ascii="Garamond" w:hAnsi="Garamond"/>
          <w:iCs/>
          <w:color w:val="000000" w:themeColor="text1"/>
          <w:szCs w:val="24"/>
        </w:rPr>
        <w:t xml:space="preserve"> w: Rozporządzeniu Ministra Sprawiedliwości z dnia 20 czerwca 2016 roku w sprawie wysokości wynagrodzenia i podlegających zwrotowi wydatków mediatora w postępowaniu cywilnym (Dz.U. z 2016 r. poz. 921) </w:t>
      </w:r>
    </w:p>
    <w:p w14:paraId="586CD54A" w14:textId="77777777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Mediacje odbywają się na posiedzeniu mediacyjnym. Miejsce mediacji ustala mediator, otrzymujący wniosek o przeprowadzenie mediacji.</w:t>
      </w:r>
    </w:p>
    <w:p w14:paraId="623F6B32" w14:textId="4A59E889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W przypadku zawarcia ugody, każdej ze stron przysługuje prawo do skierowania wniosku do sądu o jej </w:t>
      </w:r>
      <w:proofErr w:type="gramStart"/>
      <w:r w:rsidRPr="00424550">
        <w:rPr>
          <w:rFonts w:ascii="Garamond" w:hAnsi="Garamond"/>
          <w:iCs/>
          <w:color w:val="000000" w:themeColor="text1"/>
          <w:szCs w:val="24"/>
        </w:rPr>
        <w:t>zatwierdzenie,</w:t>
      </w:r>
      <w:proofErr w:type="gramEnd"/>
      <w:r w:rsidRPr="00424550">
        <w:rPr>
          <w:rFonts w:ascii="Garamond" w:hAnsi="Garamond"/>
          <w:iCs/>
          <w:color w:val="000000" w:themeColor="text1"/>
          <w:szCs w:val="24"/>
        </w:rPr>
        <w:t xml:space="preserve"> bądź nadanie klauzuli wykonalności.</w:t>
      </w:r>
    </w:p>
    <w:p w14:paraId="36004BE9" w14:textId="77777777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Po odbyciu posiedzenia mediacyjnego, strony podpisują protokół z jego obrad, przy czym brak rozstrzygnięcia sporu powoduje wyczerpanie toku postępowania mediacyjnego.</w:t>
      </w:r>
    </w:p>
    <w:p w14:paraId="446CEEF4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6F81A" w14:textId="77777777" w:rsidR="00441E01" w:rsidRDefault="00441E01" w:rsidP="008F3EB1">
      <w:r>
        <w:separator/>
      </w:r>
    </w:p>
  </w:endnote>
  <w:endnote w:type="continuationSeparator" w:id="0">
    <w:p w14:paraId="1B584F2C" w14:textId="77777777" w:rsidR="00441E01" w:rsidRDefault="00441E01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Arial Unicode MS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2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53063" w14:textId="77777777" w:rsidR="00441E01" w:rsidRDefault="00441E01" w:rsidP="008F3EB1">
      <w:r>
        <w:separator/>
      </w:r>
    </w:p>
  </w:footnote>
  <w:footnote w:type="continuationSeparator" w:id="0">
    <w:p w14:paraId="519AFDCD" w14:textId="77777777" w:rsidR="00441E01" w:rsidRDefault="00441E01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441E01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441E01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441E01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8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9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3"/>
  </w:num>
  <w:num w:numId="8" w16cid:durableId="973025741">
    <w:abstractNumId w:val="31"/>
  </w:num>
  <w:num w:numId="9" w16cid:durableId="257254198">
    <w:abstractNumId w:val="37"/>
  </w:num>
  <w:num w:numId="10" w16cid:durableId="1158225785">
    <w:abstractNumId w:val="13"/>
    <w:lvlOverride w:ilvl="0">
      <w:startOverride w:val="1"/>
    </w:lvlOverride>
  </w:num>
  <w:num w:numId="11" w16cid:durableId="1980769259">
    <w:abstractNumId w:val="11"/>
  </w:num>
  <w:num w:numId="12" w16cid:durableId="851259381">
    <w:abstractNumId w:val="13"/>
  </w:num>
  <w:num w:numId="13" w16cid:durableId="1336230030">
    <w:abstractNumId w:val="24"/>
  </w:num>
  <w:num w:numId="14" w16cid:durableId="2009356633">
    <w:abstractNumId w:val="27"/>
  </w:num>
  <w:num w:numId="15" w16cid:durableId="1494761848">
    <w:abstractNumId w:val="30"/>
  </w:num>
  <w:num w:numId="16" w16cid:durableId="1545022842">
    <w:abstractNumId w:val="26"/>
  </w:num>
  <w:num w:numId="17" w16cid:durableId="248346184">
    <w:abstractNumId w:val="10"/>
  </w:num>
  <w:num w:numId="18" w16cid:durableId="1918128037">
    <w:abstractNumId w:val="15"/>
  </w:num>
  <w:num w:numId="19" w16cid:durableId="1559364391">
    <w:abstractNumId w:val="34"/>
  </w:num>
  <w:num w:numId="20" w16cid:durableId="891234099">
    <w:abstractNumId w:val="39"/>
  </w:num>
  <w:num w:numId="21" w16cid:durableId="1746417602">
    <w:abstractNumId w:val="9"/>
  </w:num>
  <w:num w:numId="22" w16cid:durableId="1626691491">
    <w:abstractNumId w:val="32"/>
  </w:num>
  <w:num w:numId="23" w16cid:durableId="1592154598">
    <w:abstractNumId w:val="29"/>
  </w:num>
  <w:num w:numId="24" w16cid:durableId="839275376">
    <w:abstractNumId w:val="33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5"/>
  </w:num>
  <w:num w:numId="27" w16cid:durableId="1929000887">
    <w:abstractNumId w:val="16"/>
  </w:num>
  <w:num w:numId="28" w16cid:durableId="1018969120">
    <w:abstractNumId w:val="21"/>
  </w:num>
  <w:num w:numId="29" w16cid:durableId="109983253">
    <w:abstractNumId w:val="12"/>
  </w:num>
  <w:num w:numId="30" w16cid:durableId="490561735">
    <w:abstractNumId w:val="38"/>
  </w:num>
  <w:num w:numId="31" w16cid:durableId="1457023922">
    <w:abstractNumId w:val="19"/>
  </w:num>
  <w:num w:numId="32" w16cid:durableId="19257211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5"/>
  </w:num>
  <w:num w:numId="34" w16cid:durableId="824588361">
    <w:abstractNumId w:val="14"/>
  </w:num>
  <w:num w:numId="35" w16cid:durableId="1782140188">
    <w:abstractNumId w:val="40"/>
  </w:num>
  <w:num w:numId="36" w16cid:durableId="1294600767">
    <w:abstractNumId w:val="6"/>
  </w:num>
  <w:num w:numId="37" w16cid:durableId="1693415629">
    <w:abstractNumId w:val="22"/>
  </w:num>
  <w:num w:numId="38" w16cid:durableId="1381054593">
    <w:abstractNumId w:val="8"/>
  </w:num>
  <w:num w:numId="39" w16cid:durableId="1701710883">
    <w:abstractNumId w:val="18"/>
  </w:num>
  <w:num w:numId="40" w16cid:durableId="1659114265">
    <w:abstractNumId w:val="7"/>
  </w:num>
  <w:num w:numId="41" w16cid:durableId="274557742">
    <w:abstractNumId w:val="36"/>
  </w:num>
  <w:num w:numId="42" w16cid:durableId="1866017882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7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4F25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A39DA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41E01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97EB4"/>
    <w:rsid w:val="009B4A97"/>
    <w:rsid w:val="009D18E6"/>
    <w:rsid w:val="009E32B6"/>
    <w:rsid w:val="009E5562"/>
    <w:rsid w:val="009F3A78"/>
    <w:rsid w:val="009F6136"/>
    <w:rsid w:val="00A1244B"/>
    <w:rsid w:val="00A159E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E2DD1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5126</Words>
  <Characters>30756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Szymon Rajski</cp:lastModifiedBy>
  <cp:revision>2</cp:revision>
  <cp:lastPrinted>2020-08-13T08:48:00Z</cp:lastPrinted>
  <dcterms:created xsi:type="dcterms:W3CDTF">2023-01-24T12:03:00Z</dcterms:created>
  <dcterms:modified xsi:type="dcterms:W3CDTF">2023-01-24T12:03:00Z</dcterms:modified>
</cp:coreProperties>
</file>