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04CC" w14:textId="78703744" w:rsidR="00590A63" w:rsidRPr="00EA1204" w:rsidRDefault="00590A63" w:rsidP="00035124">
      <w:pPr>
        <w:spacing w:line="276" w:lineRule="auto"/>
        <w:jc w:val="right"/>
        <w:rPr>
          <w:rFonts w:ascii="Garamond" w:hAnsi="Garamond"/>
        </w:rPr>
      </w:pPr>
      <w:r w:rsidRPr="00EA1204">
        <w:rPr>
          <w:rFonts w:ascii="Garamond" w:hAnsi="Garamond"/>
        </w:rPr>
        <w:t xml:space="preserve">Załącznik nr </w:t>
      </w:r>
      <w:r w:rsidR="003004B3" w:rsidRPr="00EA1204">
        <w:rPr>
          <w:rFonts w:ascii="Garamond" w:hAnsi="Garamond"/>
        </w:rPr>
        <w:t>8</w:t>
      </w:r>
      <w:r w:rsidRPr="00EA1204">
        <w:rPr>
          <w:rFonts w:ascii="Garamond" w:hAnsi="Garamond"/>
        </w:rPr>
        <w:t xml:space="preserve"> do SWZ</w:t>
      </w:r>
    </w:p>
    <w:p w14:paraId="025BC162" w14:textId="2775BA47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Umowa nr     /202</w:t>
      </w:r>
      <w:r w:rsidR="00C23407">
        <w:rPr>
          <w:rFonts w:ascii="Garamond" w:hAnsi="Garamond"/>
        </w:rPr>
        <w:t>3</w:t>
      </w:r>
    </w:p>
    <w:p w14:paraId="151673B8" w14:textId="77777777" w:rsidR="00590A63" w:rsidRPr="00EA1204" w:rsidRDefault="00590A63" w:rsidP="00035124">
      <w:pPr>
        <w:spacing w:line="276" w:lineRule="auto"/>
        <w:rPr>
          <w:rFonts w:ascii="Garamond" w:hAnsi="Garamond"/>
        </w:rPr>
      </w:pPr>
    </w:p>
    <w:p w14:paraId="68CBB5E3" w14:textId="19CBD93C" w:rsidR="00035124" w:rsidRPr="00EA1204" w:rsidRDefault="00035124" w:rsidP="00035124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Zawarta w Poznaniu w dniu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</w:t>
      </w:r>
      <w:r w:rsidRPr="00EA1204">
        <w:rPr>
          <w:rFonts w:ascii="Garamond" w:hAnsi="Garamond" w:cs="Arial"/>
          <w:b/>
        </w:rPr>
        <w:t xml:space="preserve"> </w:t>
      </w:r>
      <w:r w:rsidRPr="00EA1204">
        <w:rPr>
          <w:rFonts w:ascii="Garamond" w:hAnsi="Garamond" w:cs="Arial"/>
        </w:rPr>
        <w:t>202</w:t>
      </w:r>
      <w:r w:rsidR="00C23407">
        <w:rPr>
          <w:rFonts w:ascii="Garamond" w:hAnsi="Garamond" w:cs="Arial"/>
        </w:rPr>
        <w:t>3</w:t>
      </w:r>
      <w:r w:rsidRPr="00EA1204">
        <w:rPr>
          <w:rFonts w:ascii="Garamond" w:hAnsi="Garamond" w:cs="Arial"/>
        </w:rPr>
        <w:t xml:space="preserve"> r. pomiędzy:</w:t>
      </w:r>
    </w:p>
    <w:p w14:paraId="6A0DBE79" w14:textId="77777777" w:rsidR="00035124" w:rsidRPr="00EA1204" w:rsidRDefault="00035124" w:rsidP="00035124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2C510F36" w14:textId="3C5994A9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  <w:b/>
        </w:rPr>
        <w:t>Szpitalem Wojewódzkim w Poznaniu</w:t>
      </w:r>
      <w:r w:rsidRPr="00EA1204">
        <w:rPr>
          <w:rFonts w:ascii="Garamond" w:hAnsi="Garamond" w:cs="Arial"/>
        </w:rPr>
        <w:t xml:space="preserve"> z siedzibą przy ul. Juraszów 7-19, 60-479 Poznań, wpisanym </w:t>
      </w:r>
      <w:r w:rsidR="00C23407">
        <w:rPr>
          <w:rFonts w:ascii="Garamond" w:hAnsi="Garamond" w:cs="Arial"/>
        </w:rPr>
        <w:br/>
      </w:r>
      <w:r w:rsidRPr="00EA1204">
        <w:rPr>
          <w:rFonts w:ascii="Garamond" w:hAnsi="Garamond" w:cs="Aria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DBC3544" w14:textId="77777777" w:rsidR="00C23407" w:rsidRPr="00C23407" w:rsidRDefault="00C23407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b/>
          <w:bCs/>
        </w:rPr>
      </w:pPr>
      <w:r w:rsidRPr="00C23407">
        <w:rPr>
          <w:rFonts w:ascii="Garamond" w:eastAsia="MS Mincho" w:hAnsi="Garamond"/>
          <w:b/>
          <w:bCs/>
        </w:rPr>
        <w:t>Dyrektora – Piotra Nowickiego</w:t>
      </w:r>
    </w:p>
    <w:p w14:paraId="56A9B8E1" w14:textId="09E63A63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,zwanym dalej "</w:t>
      </w:r>
      <w:r w:rsidRPr="00EA1204">
        <w:rPr>
          <w:rFonts w:ascii="Garamond" w:hAnsi="Garamond" w:cs="Arial"/>
          <w:b/>
        </w:rPr>
        <w:t>Zamawiającym</w:t>
      </w:r>
      <w:r w:rsidRPr="00EA1204">
        <w:rPr>
          <w:rFonts w:ascii="Garamond" w:hAnsi="Garamond" w:cs="Arial"/>
        </w:rPr>
        <w:t xml:space="preserve">", </w:t>
      </w:r>
    </w:p>
    <w:p w14:paraId="0CA00B88" w14:textId="77777777" w:rsidR="00C23407" w:rsidRDefault="00C23407" w:rsidP="00035124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4826714B" w14:textId="605A8B54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a</w:t>
      </w:r>
    </w:p>
    <w:p w14:paraId="05D5371F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z siedzibą 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</w:t>
      </w:r>
      <w:r w:rsidRPr="00EA1204">
        <w:rPr>
          <w:rFonts w:ascii="Garamond" w:eastAsia="MS Mincho" w:hAnsi="Garamond"/>
        </w:rPr>
        <w:t>-</w:t>
      </w:r>
      <w:r w:rsidRPr="00EA1204">
        <w:rPr>
          <w:rFonts w:ascii="Garamond" w:eastAsia="MS Mincho" w:hAnsi="Garamond"/>
          <w:highlight w:val="yellow"/>
        </w:rPr>
        <w:t>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Krajowego Rejestru Sądowego pod numerem KRS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eastAsia="MS Mincho" w:hAnsi="Garamond"/>
          <w:i/>
        </w:rPr>
        <w:t xml:space="preserve">reprezentowaną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 </w:t>
      </w:r>
    </w:p>
    <w:p w14:paraId="5FB050D0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  <w:i/>
        </w:rPr>
        <w:t>lub</w:t>
      </w:r>
    </w:p>
    <w:p w14:paraId="0A193061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 prowadzącym działalność gospodarczą pod firmą</w:t>
      </w:r>
      <w:r w:rsidRPr="00EA1204">
        <w:rPr>
          <w:rFonts w:ascii="Garamond" w:eastAsia="MS Mincho" w:hAnsi="Garamond" w:cs="Arial"/>
          <w:i/>
        </w:rPr>
        <w:t xml:space="preserve">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wpisanym do ewidencji działalności gospodarczej pod numerem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adres siedziby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hAnsi="Garamond" w:cs="Arial"/>
          <w:i/>
        </w:rPr>
        <w:t xml:space="preserve">zamieszkałym </w:t>
      </w:r>
      <w:r w:rsidRPr="00EA1204">
        <w:rPr>
          <w:rFonts w:ascii="Garamond" w:hAnsi="Garamond" w:cs="Arial"/>
          <w:i/>
        </w:rPr>
        <w:br/>
        <w:t xml:space="preserve">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przy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PESEL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</w:p>
    <w:p w14:paraId="56314E62" w14:textId="77777777" w:rsidR="00035124" w:rsidRPr="00C23407" w:rsidRDefault="00035124" w:rsidP="00C23407">
      <w:pPr>
        <w:tabs>
          <w:tab w:val="left" w:leader="dot" w:pos="8674"/>
        </w:tabs>
        <w:spacing w:after="0" w:line="276" w:lineRule="auto"/>
        <w:jc w:val="both"/>
        <w:rPr>
          <w:rFonts w:ascii="Garamond" w:hAnsi="Garamond" w:cs="Arial"/>
        </w:rPr>
      </w:pPr>
      <w:r w:rsidRPr="00C23407">
        <w:rPr>
          <w:rFonts w:ascii="Garamond" w:hAnsi="Garamond" w:cs="Arial"/>
        </w:rPr>
        <w:t>,zwanym dalej "</w:t>
      </w:r>
      <w:r w:rsidRPr="00C23407">
        <w:rPr>
          <w:rFonts w:ascii="Garamond" w:hAnsi="Garamond" w:cs="Arial"/>
          <w:b/>
        </w:rPr>
        <w:t>Wykonawcą</w:t>
      </w:r>
      <w:r w:rsidRPr="00C23407">
        <w:rPr>
          <w:rFonts w:ascii="Garamond" w:hAnsi="Garamond" w:cs="Arial"/>
        </w:rPr>
        <w:t>",</w:t>
      </w:r>
    </w:p>
    <w:p w14:paraId="6868E1BC" w14:textId="77777777" w:rsidR="005319C7" w:rsidRPr="00EA1204" w:rsidRDefault="005319C7" w:rsidP="00035124">
      <w:pPr>
        <w:spacing w:line="276" w:lineRule="auto"/>
        <w:jc w:val="center"/>
        <w:rPr>
          <w:rFonts w:ascii="Garamond" w:hAnsi="Garamond"/>
        </w:rPr>
      </w:pPr>
    </w:p>
    <w:p w14:paraId="380826EB" w14:textId="3FF3008C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</w:p>
    <w:p w14:paraId="66D14456" w14:textId="4413CD4A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Umowa zostaje zawarta w wyniku </w:t>
      </w:r>
      <w:r w:rsidR="002E4A66" w:rsidRPr="00EA1204">
        <w:rPr>
          <w:rFonts w:ascii="Garamond" w:hAnsi="Garamond"/>
        </w:rPr>
        <w:t xml:space="preserve">przeprowadzonej procedury przetargowej pn. </w:t>
      </w:r>
      <w:r w:rsidR="002E4A66" w:rsidRPr="00EA1204">
        <w:rPr>
          <w:rFonts w:ascii="Garamond" w:hAnsi="Garamond"/>
          <w:b/>
          <w:bCs/>
        </w:rPr>
        <w:t xml:space="preserve">,,Konserwacja </w:t>
      </w:r>
      <w:r w:rsidR="00D747D3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 xml:space="preserve">i naprawa </w:t>
      </w:r>
      <w:r w:rsidR="002E4A66" w:rsidRPr="00EA1204">
        <w:rPr>
          <w:rFonts w:ascii="Garamond" w:hAnsi="Garamond"/>
          <w:b/>
          <w:bCs/>
        </w:rPr>
        <w:t>awarii</w:t>
      </w:r>
      <w:r w:rsidRPr="00EA1204">
        <w:rPr>
          <w:rFonts w:ascii="Garamond" w:hAnsi="Garamond"/>
          <w:b/>
          <w:bCs/>
        </w:rPr>
        <w:t xml:space="preserve"> urządzeń </w:t>
      </w:r>
      <w:r w:rsidR="002E4A66" w:rsidRPr="00EA1204">
        <w:rPr>
          <w:rFonts w:ascii="Garamond" w:hAnsi="Garamond"/>
          <w:b/>
          <w:bCs/>
        </w:rPr>
        <w:t xml:space="preserve">i </w:t>
      </w:r>
      <w:r w:rsidRPr="00EA1204">
        <w:rPr>
          <w:rFonts w:ascii="Garamond" w:hAnsi="Garamond"/>
          <w:b/>
          <w:bCs/>
        </w:rPr>
        <w:t xml:space="preserve">instalacji zaplecza technicznego Bloku Operacyjnego </w:t>
      </w:r>
      <w:r w:rsidR="002E4A66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i Centralnej Sterylizatorni</w:t>
      </w:r>
      <w:r w:rsidR="002E4A66" w:rsidRPr="00EA1204">
        <w:rPr>
          <w:rFonts w:ascii="Garamond" w:hAnsi="Garamond"/>
          <w:b/>
          <w:bCs/>
        </w:rPr>
        <w:t>”</w:t>
      </w:r>
      <w:r w:rsidRPr="00EA1204">
        <w:rPr>
          <w:rFonts w:ascii="Garamond" w:hAnsi="Garamond"/>
        </w:rPr>
        <w:t>,</w:t>
      </w:r>
      <w:r w:rsidR="002E4A66" w:rsidRPr="00EA1204">
        <w:rPr>
          <w:rFonts w:ascii="Garamond" w:hAnsi="Garamond"/>
        </w:rPr>
        <w:t xml:space="preserve"> sprawa nr SZW/DZP/</w:t>
      </w:r>
      <w:r w:rsidR="001E1BCC">
        <w:rPr>
          <w:rFonts w:ascii="Garamond" w:hAnsi="Garamond"/>
        </w:rPr>
        <w:t>5</w:t>
      </w:r>
      <w:r w:rsidR="002E4A66" w:rsidRPr="00EA1204">
        <w:rPr>
          <w:rFonts w:ascii="Garamond" w:hAnsi="Garamond"/>
        </w:rPr>
        <w:t>/202</w:t>
      </w:r>
      <w:r w:rsidR="001E1BCC">
        <w:rPr>
          <w:rFonts w:ascii="Garamond" w:hAnsi="Garamond"/>
        </w:rPr>
        <w:t>3</w:t>
      </w:r>
      <w:r w:rsidR="002E4A66" w:rsidRPr="00EA1204">
        <w:rPr>
          <w:rFonts w:ascii="Garamond" w:hAnsi="Garamond"/>
        </w:rPr>
        <w:t xml:space="preserve"> w trybie Podstawowy bez negocjacji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na podstawie ustawy z dnia 11 września 2019 r. – Prawo zamówień publicznych (Dz. U. poz. 2019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ze zm.), </w:t>
      </w:r>
      <w:r w:rsidRPr="00EA1204">
        <w:rPr>
          <w:rFonts w:ascii="Garamond" w:hAnsi="Garamond"/>
        </w:rPr>
        <w:t xml:space="preserve">rozstrzygniętego w dniu </w:t>
      </w:r>
      <w:r w:rsidR="00035124" w:rsidRPr="00EA1204">
        <w:rPr>
          <w:rFonts w:ascii="Garamond" w:hAnsi="Garamond"/>
          <w:highlight w:val="yellow"/>
        </w:rPr>
        <w:t>_________</w:t>
      </w:r>
    </w:p>
    <w:p w14:paraId="448E54E2" w14:textId="11E1D88C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Przedmiotem umowy jest </w:t>
      </w:r>
      <w:r w:rsidR="001230F0" w:rsidRPr="00EA1204">
        <w:rPr>
          <w:rFonts w:ascii="Garamond" w:hAnsi="Garamond"/>
        </w:rPr>
        <w:t>konserwacja</w:t>
      </w:r>
      <w:r w:rsidRPr="00EA1204">
        <w:rPr>
          <w:rFonts w:ascii="Garamond" w:hAnsi="Garamond"/>
        </w:rPr>
        <w:t xml:space="preserve"> urządzeń wymienionych w </w:t>
      </w:r>
      <w:r w:rsidRPr="00EA1204">
        <w:rPr>
          <w:rFonts w:ascii="Garamond" w:hAnsi="Garamond"/>
          <w:b/>
          <w:bCs/>
        </w:rPr>
        <w:t xml:space="preserve">załączniku nr 2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do umowy</w:t>
      </w:r>
      <w:r w:rsidRPr="00EA1204">
        <w:rPr>
          <w:rFonts w:ascii="Garamond" w:hAnsi="Garamond"/>
        </w:rPr>
        <w:t xml:space="preserve"> oraz naprawy urządzeń i instalacji zaplecza technicznego Bloku Operacyjnego i Centralnej Sterylizatorni </w:t>
      </w:r>
      <w:r w:rsidR="00035124" w:rsidRPr="00EA1204">
        <w:rPr>
          <w:rFonts w:ascii="Garamond" w:hAnsi="Garamond"/>
        </w:rPr>
        <w:t>w zakresie i na zasadach określonych</w:t>
      </w:r>
      <w:r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  <w:b/>
          <w:bCs/>
        </w:rPr>
        <w:t>załącznikiem nr 1 do umowy</w:t>
      </w:r>
      <w:r w:rsidRPr="00EA1204">
        <w:rPr>
          <w:rFonts w:ascii="Garamond" w:hAnsi="Garamond"/>
        </w:rPr>
        <w:t xml:space="preserve">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oraz obowiązującymi przepisami i wytycznymi zawartymi w instrukcjach producentów urządzeń zamontowanych na Bloku Operacyjnym i Centralnej Sterylizatorni.  </w:t>
      </w:r>
    </w:p>
    <w:p w14:paraId="1A5BA216" w14:textId="77777777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Realizacja umowy trwać będzie przez okres </w:t>
      </w:r>
      <w:r w:rsidRPr="00EA1204">
        <w:rPr>
          <w:rFonts w:ascii="Garamond" w:hAnsi="Garamond"/>
          <w:b/>
          <w:bCs/>
        </w:rPr>
        <w:t xml:space="preserve">12 miesięcy </w:t>
      </w:r>
      <w:r w:rsidR="001230F0" w:rsidRPr="00EA1204">
        <w:rPr>
          <w:rFonts w:ascii="Garamond" w:hAnsi="Garamond"/>
          <w:b/>
          <w:bCs/>
        </w:rPr>
        <w:t>od daty zawarcia umowy</w:t>
      </w:r>
      <w:r w:rsidR="001230F0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lub do czasu wyczerpania wartości umowy określonej w § 7 ust.1 przed upływem wskazanego terminu. </w:t>
      </w:r>
    </w:p>
    <w:p w14:paraId="410B075C" w14:textId="7D254882" w:rsidR="00590A63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Obsługa serwisowa wykonywana będzie przez Wykonawcę w dni robocze od poniedziałku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piątku w godzinach od 7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 do 14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</w:t>
      </w:r>
      <w:r w:rsidR="00A56DF2" w:rsidRPr="00EA1204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a w przypadku napraw awaryjnych całodobowo </w:t>
      </w:r>
      <w:r w:rsidR="00A56DF2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wszystkie dni tygodnia lub w innym terminie uzgodnionym z Działem Technicznym.</w:t>
      </w:r>
    </w:p>
    <w:p w14:paraId="07091CBE" w14:textId="77777777" w:rsidR="001E1BCC" w:rsidRDefault="001E1BCC" w:rsidP="00035124">
      <w:pPr>
        <w:spacing w:line="276" w:lineRule="auto"/>
        <w:jc w:val="center"/>
        <w:rPr>
          <w:rFonts w:ascii="Garamond" w:hAnsi="Garamond"/>
        </w:rPr>
      </w:pPr>
    </w:p>
    <w:p w14:paraId="39F43239" w14:textId="77777777" w:rsidR="001E1BCC" w:rsidRDefault="001E1BCC" w:rsidP="00035124">
      <w:pPr>
        <w:spacing w:line="276" w:lineRule="auto"/>
        <w:jc w:val="center"/>
        <w:rPr>
          <w:rFonts w:ascii="Garamond" w:hAnsi="Garamond"/>
        </w:rPr>
      </w:pPr>
    </w:p>
    <w:p w14:paraId="5F2620B3" w14:textId="03A05BF3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2</w:t>
      </w:r>
    </w:p>
    <w:p w14:paraId="7654C634" w14:textId="02725605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Przedmiotową usługę należy wykonywać z częstotliwością określoną w przedmiarze robót,        kosztorysie nakładczym i ofertowym stanowiących załączniki nr 3-5 do umowy oraz harmonogramem usług konserwacyjnych urządzeń i instalacji stanowiącym załącznik nr 6 do umowy oraz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wytycznymi producenta, dokumentacją techniczno-ruchową oraz aktualnie obowiązującymi przepisami.</w:t>
      </w:r>
    </w:p>
    <w:p w14:paraId="2D44C29C" w14:textId="203D2ECE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Wykonanie obsługi serwisowej</w:t>
      </w:r>
      <w:r w:rsidR="00035124" w:rsidRPr="00EA1204">
        <w:rPr>
          <w:rFonts w:ascii="Garamond" w:hAnsi="Garamond"/>
        </w:rPr>
        <w:t>/</w:t>
      </w:r>
      <w:r w:rsidR="009601B0" w:rsidRPr="00EA1204">
        <w:rPr>
          <w:rFonts w:ascii="Garamond" w:hAnsi="Garamond"/>
        </w:rPr>
        <w:t>konserwacji</w:t>
      </w:r>
      <w:r w:rsidRPr="00EA1204">
        <w:rPr>
          <w:rFonts w:ascii="Garamond" w:hAnsi="Garamond"/>
        </w:rPr>
        <w:t xml:space="preserve"> i napraw awaryjnych musi być potwierdzone wpisem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książce eksploatacji/paszporcie technicznym konserwowanych urządzeń.</w:t>
      </w:r>
    </w:p>
    <w:p w14:paraId="330D2334" w14:textId="1CB27EFC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A0C4328" w14:textId="3AC7C3E2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9601B0" w:rsidRPr="00EA1204">
        <w:rPr>
          <w:rFonts w:ascii="Garamond" w:hAnsi="Garamond"/>
        </w:rPr>
        <w:t>.</w:t>
      </w:r>
    </w:p>
    <w:p w14:paraId="63791106" w14:textId="358E9A71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71320AC" w14:textId="1E8B8C00" w:rsidR="007B52C1" w:rsidRPr="00EA1204" w:rsidRDefault="009601B0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Kolejność miesięcy w harmonogramie może ulec zmianie.</w:t>
      </w:r>
    </w:p>
    <w:p w14:paraId="36A95F6E" w14:textId="77777777" w:rsidR="001E1BCC" w:rsidRDefault="001E1BCC" w:rsidP="00035124">
      <w:pPr>
        <w:spacing w:line="276" w:lineRule="auto"/>
        <w:jc w:val="center"/>
        <w:rPr>
          <w:rFonts w:ascii="Garamond" w:hAnsi="Garamond"/>
        </w:rPr>
      </w:pPr>
    </w:p>
    <w:p w14:paraId="1750369B" w14:textId="6837905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3</w:t>
      </w:r>
    </w:p>
    <w:p w14:paraId="7B4B8B8E" w14:textId="3B0D11C3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Zobowiązania Wykonawcy:</w:t>
      </w:r>
    </w:p>
    <w:p w14:paraId="5CA4EDC9" w14:textId="4063E20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Utrzymywanie przedmiotowych urządzeń wymienionych w </w:t>
      </w:r>
      <w:r w:rsidRPr="00EA1204">
        <w:rPr>
          <w:rFonts w:ascii="Garamond" w:hAnsi="Garamond"/>
          <w:b/>
          <w:bCs/>
        </w:rPr>
        <w:t>załączniku nr 2 do umowy</w:t>
      </w:r>
      <w:r w:rsidRPr="00EA1204">
        <w:rPr>
          <w:rFonts w:ascii="Garamond" w:hAnsi="Garamond"/>
        </w:rPr>
        <w:t xml:space="preserve"> w pełnej sprawności technicznej zapewniając ich </w:t>
      </w:r>
      <w:r w:rsidR="0045216A" w:rsidRPr="00EA1204">
        <w:rPr>
          <w:rFonts w:ascii="Garamond" w:hAnsi="Garamond"/>
        </w:rPr>
        <w:t xml:space="preserve">bezpieczną i sprawną </w:t>
      </w:r>
      <w:r w:rsidRPr="00EA1204">
        <w:rPr>
          <w:rFonts w:ascii="Garamond" w:hAnsi="Garamond"/>
        </w:rPr>
        <w:t>eksploatację i zapobieganie przedwczesnemu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zużyciu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przez wykonanie zakresu prac określonych w umowie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w Dokumentacji Techniczno</w:t>
      </w:r>
      <w:r w:rsidR="00035124"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 xml:space="preserve">Ruchowej, instrukcjach serwisowych producentów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warunków gwarancji, stosownie do rodzaju instalacji, mocy urządzeń systemów zamontowanych na Bloku Operacyjnym i Centralnej Sterylizatorni,</w:t>
      </w:r>
    </w:p>
    <w:p w14:paraId="32AB8192" w14:textId="3A303B4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czynności konserwacyjnych przedmiotowych urządzeń wymienionych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>,</w:t>
      </w:r>
    </w:p>
    <w:p w14:paraId="789695C7" w14:textId="7616DD4A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Użycia do przeglądów konserwacyjnych na koszt własny pomocniczych materiałów eksploatacyjnych,</w:t>
      </w:r>
    </w:p>
    <w:p w14:paraId="43FCE808" w14:textId="789BFC04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Przedstawianie na bieżąco propozycji napraw lub ulepszeń mających na celu wyeliminowanie awarii,</w:t>
      </w:r>
    </w:p>
    <w:p w14:paraId="51F719D7" w14:textId="620828A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Prowadzenie na bieżąco książki eksploatacji dla każdego urządzenia i instalacji przechowywanej na terenie obiektu Zamawiającego w miejscu uzgodnionym z Kierownikiem Działu Technicznego. Wpisywanie każdorazowo daty pobytu serwisanta w obiekcie Zamawiającego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 zakresu konserwacji, naprawy i potwierdzania wykonania czynności serwisowych, konserwacyjnych, napraw spisem i podpisem serwisanta.</w:t>
      </w:r>
    </w:p>
    <w:p w14:paraId="18D057A2" w14:textId="7AA43A6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Opisywanie każdorazowo po wykonaniu konserwacji zakresu wykonanej usługi w podpisanym przez serwisanta protokole i uzyskanie potwierdzenia ich wykonania przez upoważnionego przedstawiciela Zamawiającego. </w:t>
      </w:r>
    </w:p>
    <w:p w14:paraId="2C541213" w14:textId="153CB93D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naprawy urządzeń i instalacji niezwłocznie od chwili przyjęcia zgłoszenia (telefonicznie, faksem wskazanym w § 18 ust 1). Naprawa i przywrócenie funkcjonowania urządzeń i instalacji musi być dokonana w terminie </w:t>
      </w:r>
      <w:r w:rsidR="000062D5" w:rsidRPr="00EA1204">
        <w:rPr>
          <w:rFonts w:ascii="Garamond" w:hAnsi="Garamond"/>
        </w:rPr>
        <w:t xml:space="preserve">nie dłuższym niż </w:t>
      </w:r>
      <w:r w:rsidRPr="00EA1204">
        <w:rPr>
          <w:rFonts w:ascii="Garamond" w:hAnsi="Garamond"/>
        </w:rPr>
        <w:t>do 2 dni liczonych od chwili zgłoszenia. Z zastrzeżeniem, że w terminie do 12 godzin od chwili powiadomienia Wykonawca przedstawi Zamawiającemu wstępną kalkulację cenową naprawy.</w:t>
      </w:r>
    </w:p>
    <w:p w14:paraId="3046388C" w14:textId="77B7230C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 przystąpieniem do naprawy Wykonawca przedłoży osobie do kontaktów wskazanej przez Zamawiającego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 wstępną kalkulację cenową naprawy. Po akceptacji Kierownika Zamawiającego osoba wskazana do kontaktów po stronie Zamawiającego wymieniona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lastRenderedPageBreak/>
        <w:t xml:space="preserve">ust. 1 przekaże Wykonawcy (tu: osobie wskazanej przez Wykonawcę do kontaktu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1) zgodę na wykonanie naprawy w oparciu o przedstawioną kalkulację cenową przedstawioną w ppkt. g, po czym Wykonawca niezwłocznie przystąpi do naprawy z zastrzeżeniem § 7 ust. 7. </w:t>
      </w:r>
    </w:p>
    <w:p w14:paraId="10F41DF1" w14:textId="38A7F5A7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usługi Wykonawca przedstawi kalkulację powykonawczą do zatwierdzenia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Zamawiającego. </w:t>
      </w:r>
    </w:p>
    <w:p w14:paraId="002D5A2E" w14:textId="133EDE2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 podstawie kosztorysu wykonawcy/podwykonawcy.</w:t>
      </w:r>
    </w:p>
    <w:p w14:paraId="66E94FF4" w14:textId="47C8782C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nieterminowego wykonania usługi Wykonawca ponosi pełną odpowiedzialność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za skutki wynikłe z tego tytułu.</w:t>
      </w:r>
    </w:p>
    <w:p w14:paraId="53C32487" w14:textId="152FF84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Materiały stosowane do wykonywanych napraw winny posiadać atesty, certyfikaty, aprobaty techniczne, wydane przez upoważnione instytucje. Wykonawca zobowiązuje się przekazać dokumenty o których mowa w zdaniu pierwszym na każde żądanie Zamawiającego w terminie przez niego wyznaczonym.</w:t>
      </w:r>
    </w:p>
    <w:p w14:paraId="12D3624F" w14:textId="72A16FA9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na naprawy udzieli gwarancji, zgodnie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12 umowy. Urządzenia i instalacje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każdorazowym przeprowadzeniu naprawy, Wykonawca przekaże Zamawiającemu w stanie całkowitej sprawności technicznej oraz w stanie pełnego bezpieczeństwa obsługi.</w:t>
      </w:r>
    </w:p>
    <w:p w14:paraId="526F2A2B" w14:textId="4ACB587E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ramach umowy Wykonawca po wymianie filtrów Hepa i po czyszczeniu kanałów wentylacyjnych wykona badania bakteriologiczne czystości powietrza. Wyniki badań załączy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dokumentacji.</w:t>
      </w:r>
    </w:p>
    <w:p w14:paraId="482BAC1B" w14:textId="2B001D5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</w:t>
      </w:r>
      <w:r w:rsidRPr="00EA1204">
        <w:rPr>
          <w:rFonts w:ascii="Garamond" w:hAnsi="Garamond"/>
          <w:b/>
          <w:bCs/>
        </w:rPr>
        <w:t>w załącznik</w:t>
      </w:r>
      <w:r w:rsidR="00CC3042" w:rsidRPr="00EA1204">
        <w:rPr>
          <w:rFonts w:ascii="Garamond" w:hAnsi="Garamond"/>
          <w:b/>
          <w:bCs/>
        </w:rPr>
        <w:t>u</w:t>
      </w:r>
      <w:r w:rsidRPr="00EA1204">
        <w:rPr>
          <w:rFonts w:ascii="Garamond" w:hAnsi="Garamond"/>
          <w:b/>
          <w:bCs/>
        </w:rPr>
        <w:t xml:space="preserve">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nr 1 i 2 do umowy</w:t>
      </w:r>
      <w:r w:rsidRPr="00EA1204">
        <w:rPr>
          <w:rFonts w:ascii="Garamond" w:hAnsi="Garamond"/>
        </w:rPr>
        <w:t xml:space="preserve">, osoby wskazane przez Wykonawcę 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Kierownika Działu Technicznego z wykazem przeprowadzonych czynności. W wykazie powinny być wyszczególnione wykonywane czynności wraz z datą wykonania ich oraz osobami które wykonywały te czynności.</w:t>
      </w:r>
    </w:p>
    <w:p w14:paraId="64717D6E" w14:textId="7B0E5824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Przestrzegania terminów badań kontrolnych i konserwacyjnych.</w:t>
      </w:r>
    </w:p>
    <w:p w14:paraId="14E98B3F" w14:textId="4D5F2EFD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Informowanie Zamawiającego o stanie konserwowanych urządzeń oraz konieczności wykonania prac typu: remonty, naprawy, modernizacje,</w:t>
      </w:r>
    </w:p>
    <w:p w14:paraId="454CE96C" w14:textId="4F829365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Reprezentowanie Zamawiającego podczas przeprowadzanych kontroli instytucji zewnętrznych </w:t>
      </w:r>
      <w:r w:rsidRPr="00EA1204">
        <w:rPr>
          <w:rFonts w:ascii="Garamond" w:hAnsi="Garamond"/>
        </w:rPr>
        <w:br/>
        <w:t>w tym UDT, PSP, ppoż., itp.</w:t>
      </w:r>
    </w:p>
    <w:p w14:paraId="42F9C06E" w14:textId="2796FB20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Przeglądy i konserwacje urządzeń oraz instalacji odbywać się będą wg harmonogramu prac.</w:t>
      </w:r>
    </w:p>
    <w:p w14:paraId="4E766A0A" w14:textId="20DDB73B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ab/>
        <w:t>Zobowiązania Zamawiającego:</w:t>
      </w:r>
    </w:p>
    <w:p w14:paraId="2FCEE07E" w14:textId="76643815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Przestrzegania instrukcji eksploatacji urządzeń i instalacji zaplecza technicznego Bloku Operacyjnego i Centralnej Sterylizatorni. </w:t>
      </w:r>
    </w:p>
    <w:p w14:paraId="2E8719F7" w14:textId="7DC86540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Zapewnienie Wykonawcy dostępu do urządzeń i instalacji zaplecza technicznego Bloku Operacyjnego i Centralnej Sterylizatorni w celu wykonania konserwacji lub napraw.</w:t>
      </w:r>
    </w:p>
    <w:p w14:paraId="0FFBEA8E" w14:textId="0BE1508C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Sporządzanie wraz z upoważnioną osobą ze strony Wykonawcy wskazaną w załączniku nr 7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umowy protokołów odbioru usług po ich zakończeniu w terminie nie dłuższym niż 24 godziny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po zakończeniu i zgłoszeniu Kierownikowi Działu Technicznego wykonywania pełnego zakresu usługi przewidzianego do wykonania w uzgodnionych z Zamawiającym terminach.  </w:t>
      </w:r>
    </w:p>
    <w:p w14:paraId="4B16CDA7" w14:textId="5DDBCDEB" w:rsidR="00136CAE" w:rsidRPr="00EA1204" w:rsidRDefault="00136CAE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Dokonania terminowej zapłaty wynagrodzenia.</w:t>
      </w:r>
    </w:p>
    <w:p w14:paraId="0D07682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4E620A8C" w14:textId="759916A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4</w:t>
      </w:r>
    </w:p>
    <w:p w14:paraId="223B8935" w14:textId="70B710B7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Osobą upoważnioną do kontaktowania się w sprawie realizacji umowy ze strony Zamawiającego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jest osoba wskazana w § 18 ust.1.</w:t>
      </w:r>
    </w:p>
    <w:p w14:paraId="610B82C1" w14:textId="35C8D71E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usług konserwacyjnych odbywać się będzie zgodnie z częstotliwościami określonymi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załączniku nr 2 i 3 do umowy oraz zgodnie z harmonogramem usług konserwacyjnych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instalacji – załącznik nr 6 do umowy, zgłaszanie napraw awaryjnych dokonywane będzie pisemnie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lub faksem na numer wskazany w § 18 ust. 1.</w:t>
      </w:r>
    </w:p>
    <w:p w14:paraId="11A4116A" w14:textId="74F172B0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W przypadku awarii Wykonawca zobowiązany jest naprawić i przywrócić funkcjonowanie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instalacji w ciągu 2 dni od chwili zgłoszenia pod nr faxu wskazany w § 18 ust. 1.</w:t>
      </w:r>
    </w:p>
    <w:p w14:paraId="7EC3141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5E3CC72E" w14:textId="70336553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5</w:t>
      </w:r>
    </w:p>
    <w:p w14:paraId="5CB207FA" w14:textId="2F8D7E4A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usługę wymienioną w § 1 ust. 2 sprzętem będącym w jego posiadaniu i przy użyciu własnych materiałów. W zakresie napraw Zamawiający może przekazać Wykonawcy części zakupione przez Zamawiającego we własnym zakresie, jeżeli będzie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to korzystniejsze dla Zamawiającego z uwagi na koszt ich pozyskania w porównaniu do przedstawionej przez Wykonawcę wyceny jak w §3 ust. 1 lit h). W takim przypadku Wykonawca zobowiązuje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do dokonania naprawy z użyciem części Zamawiającego. </w:t>
      </w:r>
    </w:p>
    <w:p w14:paraId="34E8DA9D" w14:textId="0A201ED2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Usługi świadczone będą przy użyciu właściwego sprzętu oraz zgodnie z aktualnym poziomem wiedzy technicznej.</w:t>
      </w:r>
    </w:p>
    <w:p w14:paraId="641775E0" w14:textId="0D4B2374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zobowiązuje się skierować do wykonywania usługi u Zamawiającego osoby przeszkolone w zakresie zasad BHP i p. poż i posiadające kwalifikacje potwierdzone uprawnieniami wymaganymi prawem polskim.</w:t>
      </w:r>
    </w:p>
    <w:p w14:paraId="14742B11" w14:textId="169BCADC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przedstawi Zamawiającemu wykaz osób, które będą wykonywały usługi w imieniu Wykonawcy (zał. nr 7 do umowy).</w:t>
      </w:r>
    </w:p>
    <w:p w14:paraId="47A4DBA7" w14:textId="71C20E1B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zobowiązuje się informować Zamawiającego o wszystkich wydarzeniach mogących mieć wpływ na termin wykonywania usług.</w:t>
      </w:r>
    </w:p>
    <w:p w14:paraId="1A8B8384" w14:textId="3CA42280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zobowiązany jest do zachowania, przy realizacji usług, obowiązujących wewnętrznych regulacji organizacyjno – porządkowych wprowadzonych przez Zamawiającego, o czym Wykonawca oświadcza, że jest poinformowany.</w:t>
      </w:r>
    </w:p>
    <w:p w14:paraId="18D93A24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75411D5E" w14:textId="57E5757E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6</w:t>
      </w:r>
    </w:p>
    <w:p w14:paraId="5E1084C0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oświadcza, że:</w:t>
      </w:r>
    </w:p>
    <w:p w14:paraId="3AC19F47" w14:textId="6DC9AD24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Posiada pełne uprawnienia i kwalifikacje wymagane do realizacji umowy, a także upoważnienie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certyfikaty producentów urządzeń do ich obsługi, naprawy i konserwacji.</w:t>
      </w:r>
    </w:p>
    <w:p w14:paraId="25597061" w14:textId="2B600DC1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Jest uprawniony do wykonywania konserwacji i napraw urządzeń wymienionych w załączniku nr 1 do umowy i że będzie je wykonywał zgodnie z obowiązującymi przepisami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oraz, że zatrudnia osob</w:t>
      </w:r>
      <w:r w:rsidR="00EA6035" w:rsidRPr="00EA1204">
        <w:rPr>
          <w:rFonts w:ascii="Garamond" w:hAnsi="Garamond"/>
        </w:rPr>
        <w:t>ę/</w:t>
      </w:r>
      <w:r w:rsidRPr="00EA1204">
        <w:rPr>
          <w:rFonts w:ascii="Garamond" w:hAnsi="Garamond"/>
        </w:rPr>
        <w:t>y posiadając</w:t>
      </w:r>
      <w:r w:rsidR="00EA6035" w:rsidRPr="00EA1204">
        <w:rPr>
          <w:rFonts w:ascii="Garamond" w:hAnsi="Garamond"/>
        </w:rPr>
        <w:t>ą/</w:t>
      </w:r>
      <w:r w:rsidRPr="00EA1204">
        <w:rPr>
          <w:rFonts w:ascii="Garamond" w:hAnsi="Garamond"/>
        </w:rPr>
        <w:t xml:space="preserve">e </w:t>
      </w:r>
      <w:r w:rsidR="00CC44AF" w:rsidRPr="00EA1204">
        <w:rPr>
          <w:rFonts w:ascii="Garamond" w:hAnsi="Garamond"/>
        </w:rPr>
        <w:t>m.in</w:t>
      </w:r>
      <w:r w:rsidRPr="00EA1204">
        <w:rPr>
          <w:rFonts w:ascii="Garamond" w:hAnsi="Garamond"/>
        </w:rPr>
        <w:t>. stosowne uprawnienia:</w:t>
      </w:r>
    </w:p>
    <w:p w14:paraId="54B4FC1E" w14:textId="2976AF80" w:rsidR="001D6153" w:rsidRPr="00EA1204" w:rsidRDefault="00590A6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ab/>
        <w:t xml:space="preserve">Świadectwo kwalifikacyjne uprawniające do zajmowania się </w:t>
      </w:r>
      <w:r w:rsidR="001D6153" w:rsidRPr="00EA1204">
        <w:rPr>
          <w:rFonts w:ascii="Garamond" w:hAnsi="Garamond"/>
        </w:rPr>
        <w:t>eksploatacją urządzeń, instalacji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 xml:space="preserve"> </w:t>
      </w:r>
      <w:r w:rsidR="009667F8" w:rsidRPr="00EA1204">
        <w:rPr>
          <w:rFonts w:ascii="Garamond" w:hAnsi="Garamond"/>
        </w:rPr>
        <w:t xml:space="preserve">elektroenergetycznych </w:t>
      </w:r>
      <w:r w:rsidR="001D6153" w:rsidRPr="00EA1204">
        <w:rPr>
          <w:rFonts w:ascii="Garamond" w:hAnsi="Garamond"/>
        </w:rPr>
        <w:t>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sieci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na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stanowisku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eksploatacji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w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zakresie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obsługi,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konserwacji,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remontów,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montażu dla następujących urządzeń, instalacji i sieci:</w:t>
      </w:r>
    </w:p>
    <w:p w14:paraId="3E38F91E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urządzenia, instalacje i sieci elektroenergetyczne o napięciu nie wyższym niż 1kV</w:t>
      </w:r>
    </w:p>
    <w:p w14:paraId="2AB9D528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zespoły prądotwórcze o mocy powyżej 50kW</w:t>
      </w:r>
    </w:p>
    <w:p w14:paraId="36333088" w14:textId="493798A4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* aparatura kontrolno - pomiarowa oraz urządzenia i instalacje automatycznej regulacji sterowania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</w:t>
      </w:r>
      <w:r w:rsidR="002A5978" w:rsidRPr="00EA1204">
        <w:rPr>
          <w:rFonts w:ascii="Garamond" w:hAnsi="Garamond"/>
        </w:rPr>
        <w:t xml:space="preserve"> (załącznik nr 8 do umowy),</w:t>
      </w:r>
    </w:p>
    <w:p w14:paraId="5BE8CB32" w14:textId="6D042ACC" w:rsidR="002A5978" w:rsidRPr="00EA1204" w:rsidRDefault="001D615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zgodnie z Rozporządzeniem Ministra Gospodarki, Pracy i Polityki Społecznej z dnia 28 kwietnia 2003 r. w sprawie szczegółowych zasad stwierdzania posiadania kwalifikacji przez osoby zajmujące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się eksploatacją urządzeń, instalacji sieci (Dz.U. Nr 89, poz. 828 z późn. zm.)</w:t>
      </w:r>
      <w:r w:rsidR="00035124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- co najmniej jedną osobę legitymującą się certyfikatem lub innym dokumentem potwierdzającym przeszkolenie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zakresie programowania sterowników serii DESIGO PX</w:t>
      </w:r>
      <w:r w:rsidR="00035124" w:rsidRPr="00EA1204">
        <w:rPr>
          <w:rFonts w:ascii="Garamond" w:hAnsi="Garamond"/>
        </w:rPr>
        <w:t xml:space="preserve"> </w:t>
      </w:r>
      <w:r w:rsidR="00590A63" w:rsidRPr="00EA1204">
        <w:rPr>
          <w:rFonts w:ascii="Garamond" w:hAnsi="Garamond"/>
        </w:rPr>
        <w:t>eksploatacją urządzeń</w:t>
      </w:r>
      <w:r w:rsidR="006A786D" w:rsidRPr="00EA1204">
        <w:rPr>
          <w:rFonts w:ascii="Garamond" w:hAnsi="Garamond"/>
        </w:rPr>
        <w:t>, sieci</w:t>
      </w:r>
      <w:r w:rsidR="00590A63" w:rsidRPr="00EA1204">
        <w:rPr>
          <w:rFonts w:ascii="Garamond" w:hAnsi="Garamond"/>
        </w:rPr>
        <w:t xml:space="preserve">              </w:t>
      </w:r>
      <w:r w:rsidR="00D45D75" w:rsidRPr="00EA1204">
        <w:rPr>
          <w:rFonts w:ascii="Garamond" w:hAnsi="Garamond"/>
        </w:rPr>
        <w:br/>
      </w:r>
      <w:r w:rsidR="00590A63" w:rsidRPr="00EA1204">
        <w:rPr>
          <w:rFonts w:ascii="Garamond" w:hAnsi="Garamond"/>
        </w:rPr>
        <w:t xml:space="preserve">i instalacji elektroenergetycznych do 1 kV w zakresie „konserwacji, napraw, montażu” </w:t>
      </w:r>
    </w:p>
    <w:p w14:paraId="7338F52E" w14:textId="0A5D846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zgodnie z Rozporządzeniem Ministra Gospodarki, Pracy i Polityki Społecznej z dnia 28 kwietnia 2003 r. w sprawie szczegółowych zasad stwierdzania posiadania kwalifikacji przez osoby zajmujące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eksploatacją urządzeń, instalacji i sieci (Dz. U. Nr 89, poz. 828 z późn. zm.) </w:t>
      </w:r>
      <w:bookmarkStart w:id="0" w:name="_Hlk115081370"/>
      <w:r w:rsidRPr="00EA1204">
        <w:rPr>
          <w:rFonts w:ascii="Garamond" w:hAnsi="Garamond"/>
        </w:rPr>
        <w:t xml:space="preserve">(załącznik nr 8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umowy),</w:t>
      </w:r>
      <w:bookmarkEnd w:id="0"/>
    </w:p>
    <w:p w14:paraId="6B22CB89" w14:textId="40AD269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Pracownicy Wykonawcy biorący bezpośredni udział w pracach będą je wykonywali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obowiązującymi przepisami.</w:t>
      </w:r>
    </w:p>
    <w:p w14:paraId="30E74147" w14:textId="4DAE55C5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Zobowiązuje się strzec mienia Zamawiającego znajdującego się na terenie objętym konserwacją, powierzonego Wykonawcy na czas wykonania usługi, a także przestrzegać warunków bezpieczeństwa i higieny pracy.</w:t>
      </w:r>
    </w:p>
    <w:p w14:paraId="4D3466C0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32C01A09" w14:textId="609848F9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7</w:t>
      </w:r>
    </w:p>
    <w:p w14:paraId="4BBD40FB" w14:textId="11C5FCA4" w:rsidR="00590A63" w:rsidRPr="00EA1204" w:rsidRDefault="00590A63" w:rsidP="00035124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wykonywanie usług konserwacyjnych określonych w załączniku 1 umowy strony ustalają wynagrodzenie wyliczone zgodnie z załącznikami nr 3-5</w:t>
      </w:r>
      <w:r w:rsidR="00F32B52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>. Wartość przedmiotu zamówienia, na czas trwania umowy, ustala się w wysokości: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Wartość netto: ………….………………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…….. % VAT:   ………………….………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Wartość brutto: </w:t>
      </w:r>
      <w:r w:rsidRPr="00EA1204">
        <w:rPr>
          <w:rFonts w:ascii="Garamond" w:hAnsi="Garamond"/>
        </w:rPr>
        <w:tab/>
        <w:t xml:space="preserve">………………….……… zł 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(słownie: ..................................................................................................................), </w:t>
      </w:r>
    </w:p>
    <w:p w14:paraId="1DEBC262" w14:textId="7379DD3E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wykonanie przedmiotu umowy strony ustalają wynagrodzenie płatne po wykonaniu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odebraniu pełnego zakresu usług przewidzianych do wykonania wg zasad ustalonych w umowie,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wysokościach wynikających z załączników nr 3-5</w:t>
      </w:r>
      <w:r w:rsidR="00BB4350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 xml:space="preserve"> – przedmiaru robót, kosztorysu nakładczego, ofertowego i terminach wynikających z harmonogramu – załącznik nr 6</w:t>
      </w:r>
      <w:r w:rsidR="00BB4350" w:rsidRPr="00EA1204">
        <w:rPr>
          <w:rFonts w:ascii="Garamond" w:hAnsi="Garamond"/>
        </w:rPr>
        <w:t xml:space="preserve"> do umowy,</w:t>
      </w:r>
      <w:r w:rsidRPr="00EA1204">
        <w:rPr>
          <w:rFonts w:ascii="Garamond" w:hAnsi="Garamond"/>
        </w:rPr>
        <w:t xml:space="preserve"> </w:t>
      </w:r>
      <w:r w:rsidR="00BB4350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a także DTR urządzeń.</w:t>
      </w:r>
    </w:p>
    <w:p w14:paraId="50128E0A" w14:textId="2529802C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cenach za wykonywanie konserwacji zawarte zostały nakłady na materiały użyte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konserwacji. </w:t>
      </w:r>
    </w:p>
    <w:p w14:paraId="72DFF3AA" w14:textId="53EAC3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Koszty dojazdu zostały wkalkulowane w cenę jednej roboczogodziny, usług konserwacyjnych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napraw.</w:t>
      </w:r>
    </w:p>
    <w:p w14:paraId="032211E9" w14:textId="5EA0BD4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wykonanie  napraw urządzeń i instalacji wymienionych w załączniku nr 2 do umowy, przysługuje zapłata wyliczona wg następujących ustaleń:</w:t>
      </w:r>
    </w:p>
    <w:p w14:paraId="4D15BC0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Wartość jednej roboczogodziny za wykonanie naprawy wynosi:</w:t>
      </w:r>
    </w:p>
    <w:p w14:paraId="55DC6FEE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netto: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04BEDE33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>podatek VAT:</w:t>
      </w:r>
      <w:r w:rsidRPr="00EA1204">
        <w:rPr>
          <w:rFonts w:ascii="Garamond" w:hAnsi="Garamond"/>
        </w:rPr>
        <w:tab/>
        <w:t xml:space="preserve">…………… zł </w:t>
      </w:r>
    </w:p>
    <w:p w14:paraId="295EEAC0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brutto: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45FF6AC2" w14:textId="0F1B63C2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Łączna wartość brutto kosztów wszystkich napraw (w tym części zamiennych) urządzeń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 objętych niniejszą umową nie może przekroczyć kwoty brutto: ……………….. zł</w:t>
      </w:r>
    </w:p>
    <w:p w14:paraId="503BDEAF" w14:textId="28CEB6C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wykonywanie napraw urządzeń i instalacji wynagrodzenie obliczane będzie na podstawie zweryfikowanego przez Zamawiającego kosztorysu powykonawczego, który zawierać będzie wartość roboczogodziny określonej w ust. 5 niniejszego paragrafu, cenę części zamiennych i materiałów.  </w:t>
      </w:r>
    </w:p>
    <w:p w14:paraId="23DAAD21" w14:textId="1D47F8EB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wystawi fakturę VAT po wykonaniu naprawy i odebraniu robót na zasadach określonych umową w oparciu o protokół odbioru bez zastrzeżeń.</w:t>
      </w:r>
    </w:p>
    <w:p w14:paraId="17307E64" w14:textId="7777777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Do kalkulacji Wykonawca dołączy kserokopie faktur zakupu potwierdzone za zgodność z oryginałem.  </w:t>
      </w:r>
    </w:p>
    <w:p w14:paraId="3A6D8D08" w14:textId="6D25216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Ilość przepracowanych roboczogodzin przez serwis Wykonawcy u Zamawiającego liczony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jest od chwili rozpoczęcia czynności naprawczych do ich zakończenia, co winno być potwierdzone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protokole odbioru. </w:t>
      </w:r>
    </w:p>
    <w:p w14:paraId="17C8496B" w14:textId="447FDBBD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Wynagrodzenie płatne będzie przelewem w terminie do 60 dni od dnia otrzymania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 prawidłowo wystawionej faktury VAT na konto bankowe wskazane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Wykonawcę na wystawionej fakturze. Podstawą wystawienia faktury będzie podpisany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obydwie strony protokół odbioru usług bez zastrzeżeń.</w:t>
      </w:r>
    </w:p>
    <w:p w14:paraId="79B55BB8" w14:textId="781DC1C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Podstawą wystawienia faktury i integralną jej częścią będzie protokół odbioru usługi podpisany przez Kierownika Działu Technicznego wystawiony w 2 jednobrzmiących egzemplarzach. Protokół odbioru robót będzie potwierdzeniem wykonania usługi i zleceniem naprawy zgodnie z umową.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protokole odbioru zawarte będzie potwierdzenie, że wycena wykonanej usługi jest zgodna z cenami zapisanymi w umowie, z potwierdzeniem wykonania robót przewidzianych w miesiącu, którego protokół dotyczy, oraz prawidłowość naliczenia zapłaty.</w:t>
      </w:r>
    </w:p>
    <w:p w14:paraId="3D8C977B" w14:textId="31D8A2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datę wykonania usługi uznaje się datę ustaloną w protokole odbioru.</w:t>
      </w:r>
    </w:p>
    <w:p w14:paraId="559C2A6A" w14:textId="5EDFD97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63141174" w14:textId="4CA60AC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BB4350" w:rsidRPr="00EA1204">
        <w:rPr>
          <w:rFonts w:ascii="Garamond" w:hAnsi="Garamond"/>
        </w:rPr>
        <w:t>.</w:t>
      </w:r>
    </w:p>
    <w:p w14:paraId="13EE6D07" w14:textId="7031DC05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2F33AEEF" w14:textId="77777777" w:rsidR="00CC44AF" w:rsidRPr="00EA1204" w:rsidRDefault="00CC44AF" w:rsidP="00035124">
      <w:pPr>
        <w:spacing w:line="276" w:lineRule="auto"/>
        <w:jc w:val="both"/>
        <w:rPr>
          <w:rFonts w:ascii="Garamond" w:hAnsi="Garamond"/>
        </w:rPr>
      </w:pPr>
    </w:p>
    <w:p w14:paraId="3CD96FDF" w14:textId="7EDE3F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8</w:t>
      </w:r>
    </w:p>
    <w:p w14:paraId="7CA59F0A" w14:textId="652D895D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zapłaci Zamawiającemu kary umowne w okolicznościach i wysokościach ustalonych poniżej:</w:t>
      </w:r>
    </w:p>
    <w:p w14:paraId="78D34B73" w14:textId="2AF64D83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od umowy przez Wykonawcę lub Zamawiającego z przyczyn leżących po stronie Wykonawcy w wysokości 10 % wartości brutto przedmiotu umowy, określonej w § 7 ust. 1</w:t>
      </w:r>
    </w:p>
    <w:p w14:paraId="5D026EB1" w14:textId="46085C7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zwłoki w rozpoczęciu wykonywania przedmiotu umowy z przyczyn leżących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stronie Wykonawcy w wysokości 1,0 % wartości brutto przedmiotu umowy określonej</w:t>
      </w:r>
      <w:r w:rsidR="00053219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 § 7 ust. 1 za każdy dzień zwłoki, liczony po upływie terminu rozpoczęcia wykonania przedmiotu umowy,</w:t>
      </w:r>
    </w:p>
    <w:p w14:paraId="415D5624" w14:textId="49CF9B0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każdorazową zwłokę w wykonaniu usług stanowiących przedmiot umowy, w wysokości 100,00 zł (słownie: sto złotych 00/100) za każdy dzień zwłoki.</w:t>
      </w:r>
    </w:p>
    <w:p w14:paraId="37F80A4E" w14:textId="3C7AD03B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razie stwierdzenia wad w zakresie wykonanej usługi Zamawiający złoży pisemną reklamację Wykonawcy, który zobowiązuje się rozpatrzyć ją niezwłocznie, nie dłużej niż w ciągu 3 dni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od jej otrzymania. W przypadku nie udzielenia odpowiedzi na reklamację we wskazanym terminie będzie to równoznaczne z uwzględnieniem reklamacji.</w:t>
      </w:r>
    </w:p>
    <w:p w14:paraId="1C7F2456" w14:textId="4E9330DD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niespełnienia przez Wykonawcę lub podwykonawcę wymogu zatrudnienia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na podstawie umowy o pracę wynikającego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16 umowy, Wykonawca zapłaci karę umowną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 100,00 zł za każdy stwierdzony przypadek (każdą osobę).</w:t>
      </w:r>
    </w:p>
    <w:p w14:paraId="54A1B1C3" w14:textId="7FC6686C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potrącenia kary umownej z należnego wynagrodzenia Wykonawcy wynikającego z wystawionej przez niego faktury, na co Wykonawca wyraża zgodę. Zamawiający poinformuje o skorzystaniu z tego prawa Wykonawcę.</w:t>
      </w:r>
    </w:p>
    <w:p w14:paraId="18F05111" w14:textId="79A0E4C7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dochodzenia od Wykonawcy odszkodowania uzupełniającego na zasadach ogólnych w przypadku, gdy wysokość uzyskanej kary nie pokrywa wartości poniesionej szkody.</w:t>
      </w:r>
    </w:p>
    <w:p w14:paraId="212A68BE" w14:textId="53B7BD66" w:rsidR="00630A8A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Łączna maksymalna wysokość kar umownych naliczona w ramach niniejszej umowy, nie może przekraczać 20% wartości umowy brutto, o której mowa w §7 ust. 1 umowy.</w:t>
      </w:r>
    </w:p>
    <w:p w14:paraId="120A880D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070D714E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54A984C5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4702B28E" w14:textId="29C0632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9</w:t>
      </w:r>
    </w:p>
    <w:p w14:paraId="4D88C2BC" w14:textId="1111947F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Zamawiającemu przysługuje prawo odstąpienia od umowy w trybie natychmiastowym 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następujących sytuacjach:</w:t>
      </w:r>
    </w:p>
    <w:p w14:paraId="12A37546" w14:textId="61808BEA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Zostanie wykonany nakaz zajęcia majątku Wykonawcy;</w:t>
      </w:r>
    </w:p>
    <w:p w14:paraId="23D6C324" w14:textId="3118CCDC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powierzył wykonanie swoich obowiązków innej osobie bez pisemnej zgody Zamawiającego;</w:t>
      </w:r>
    </w:p>
    <w:p w14:paraId="01090536" w14:textId="758E6A37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nienależytego wykonania przedmiotu umowy;</w:t>
      </w:r>
    </w:p>
    <w:p w14:paraId="3D2403C5" w14:textId="7771F0DB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Posłużenia się podrobionymi, przerobionymi, sfałszowanymi dokumentami niezbędnymi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zawarcia umowy;</w:t>
      </w:r>
    </w:p>
    <w:p w14:paraId="29B16F70" w14:textId="421291E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bez uzasadnionej przyczyny, nie rozpoczął wykonywania przedmiotu umowy;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wyznaczonym terminie, mimo wezwania Zamawiającego złożonego na piśmie;</w:t>
      </w:r>
    </w:p>
    <w:p w14:paraId="170CF17C" w14:textId="630E62C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Wykonawca, bez uzasadnionej przyczyny, nie wykonuje usług stanowiących przedmiot umowy przez okres dłuższy niż 14 dni;</w:t>
      </w:r>
    </w:p>
    <w:p w14:paraId="6698D4B2" w14:textId="00F8434F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opóźnienia w realizacji reklamacji, w okresie 6 miesięcy.</w:t>
      </w:r>
    </w:p>
    <w:p w14:paraId="7BB90339" w14:textId="35F05E2C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Zamawiający może odstąpić od umowy w przypadkach określonych w Kodeksie Cywilnym,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a także w przypadku powzięcia wiadomości o wystąpieniu istotnej zmiany  okoliczności powodującej, że wykonanie umowy nie leży w interesie publicznym, czego nie można było przewidzieć w chwili zawarcia umowy. </w:t>
      </w:r>
    </w:p>
    <w:p w14:paraId="03BDAF2D" w14:textId="6159A010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5EC7E876" w14:textId="3B842262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Odstąpienie od umowy powinno nastąpić w formie pisemnej</w:t>
      </w:r>
      <w:r w:rsidR="00CC44AF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pod rygorem nieważności takiego oświadczenia w terminie do 30 dni</w:t>
      </w:r>
      <w:r w:rsidR="00116C80" w:rsidRPr="00EA1204">
        <w:rPr>
          <w:rFonts w:ascii="Garamond" w:hAnsi="Garamond"/>
        </w:rPr>
        <w:t xml:space="preserve"> od dnia stwierdzenia przesłanek do odstąpienia </w:t>
      </w:r>
      <w:r w:rsidRPr="00EA1204">
        <w:rPr>
          <w:rFonts w:ascii="Garamond" w:hAnsi="Garamond"/>
        </w:rPr>
        <w:t>, a poprzedzone być winno pisemnym pod rygorem nieważności wezwaniem do należytego, w tym terminowego, wykonania umowy i wyznaczeniem terminu dodatkowego</w:t>
      </w:r>
      <w:r w:rsidR="00116C80" w:rsidRPr="00EA1204">
        <w:rPr>
          <w:rFonts w:ascii="Garamond" w:hAnsi="Garamond"/>
        </w:rPr>
        <w:t xml:space="preserve"> nie krótszego niż 3 dni</w:t>
      </w:r>
      <w:r w:rsidRPr="00EA1204">
        <w:rPr>
          <w:rFonts w:ascii="Garamond" w:hAnsi="Garamond"/>
        </w:rPr>
        <w:t>.</w:t>
      </w:r>
    </w:p>
    <w:p w14:paraId="58CBEBE8" w14:textId="31F20884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Złożenie oświadczenia o odstąpieniu od umowy lub jej rozwiązaniu następuje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za pośrednictwem listu poleconego za potwierdzeniem odbioru lub w formie pisma złożonego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siedzibie drugiej Strony z chwilą otrzymania oświadczenia. Chwilą otrzymania oświadczenia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jest dzień doręczenia listu poleconego lub złożenia pisma w siedzibie drugiej Strony. Oświadczenia wysłane listem poleconym uważa się za doręczone adresatowi, jeżeli zostało nadane listem poleconym na adres podany w niniejszej umowie.</w:t>
      </w:r>
    </w:p>
    <w:p w14:paraId="0B00728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2226122E" w14:textId="06AAE33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0</w:t>
      </w:r>
    </w:p>
    <w:p w14:paraId="299429FB" w14:textId="06576817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usługi ponosi pełną odpowiedzialność za jakość i terminowość świadczonych usług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za osoby świadczące usługę w jego imieniu.</w:t>
      </w:r>
    </w:p>
    <w:p w14:paraId="341B4FA9" w14:textId="3B79F5E1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Osoby świadczące usługę w imieniu Wykonawcy odpowiadać będą za zaginięcie, uszkodzenie mienia Zamawiającego jak również osób trzecich.</w:t>
      </w:r>
    </w:p>
    <w:p w14:paraId="16CBD931" w14:textId="50DA8E9B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udziela na wykonane prace i instalowane urządzenia gwarancji na warunkach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nie gorszych niż ogólnie obowiązujące dla urządzeń i instalacji będących przedmiotem umowy jednak na okres nie krótszy niż 12 miesięcy. Karty gwarancyjne Wykonawca przekaże Zamawiającemu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dniu odebrania przez Zamawiającego naprawy i podpisania protokołu odbioru bez zastrzeżeń.</w:t>
      </w:r>
    </w:p>
    <w:p w14:paraId="2557FBA1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6F7AFB5A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76967072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3B5D0643" w14:textId="5C09949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1</w:t>
      </w:r>
      <w:r w:rsidR="00EA1204">
        <w:rPr>
          <w:rFonts w:ascii="Garamond" w:hAnsi="Garamond"/>
        </w:rPr>
        <w:t>1</w:t>
      </w:r>
    </w:p>
    <w:p w14:paraId="2DFD4A79" w14:textId="2113C87D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Strony ustalają, że wartoś</w:t>
      </w:r>
      <w:r>
        <w:rPr>
          <w:rFonts w:ascii="Garamond" w:hAnsi="Garamond" w:cs="Tahoma"/>
        </w:rPr>
        <w:t>ć</w:t>
      </w:r>
      <w:r w:rsidRPr="00EA1204">
        <w:rPr>
          <w:rFonts w:ascii="Garamond" w:hAnsi="Garamond" w:cs="Tahoma"/>
        </w:rPr>
        <w:t xml:space="preserve"> brutto umowy może ulec zmianie w przypadku zmiany stawki podatku VAT. Zmiana ceny nastąpi na podstawie pisemnego wniosku Wykonawcy zaakceptowanego przez drugą stronę. Zmiana będzie miała miejsce od momentu obowiązywania nowej stawki podatku VAT.</w:t>
      </w:r>
    </w:p>
    <w:p w14:paraId="691EDD92" w14:textId="0464AE78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niedokonywania zmiany ceny usługi (poza przypadkiem określonym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w ust. 1 i ust. 10 niniejszego paragrafu) przez okres obowiązywania umowy. Zamawiający dopuszcza jednak zmianę postanowień umowy w zakresie ceny w innych przypadkach niż te określone w ust. 1 i 12 niniejszego paragrafu pod warunkiem, iż zmiana ta będzie korzystna dla Zamawiającego tj. obniżenie ceny jednostkowej netto przy zachowaniu pozostałych parametrów oferowanego przedmiotu zamówienia bez zmian.</w:t>
      </w:r>
    </w:p>
    <w:p w14:paraId="60270D2B" w14:textId="1AC34B75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danych identyfikujących Strony Umowy, takich </w:t>
      </w:r>
      <w:r w:rsidR="00D747D3">
        <w:rPr>
          <w:rFonts w:ascii="Garamond" w:hAnsi="Garamond" w:cs="Tahoma"/>
          <w:color w:val="000000"/>
        </w:rPr>
        <w:br/>
      </w:r>
      <w:r w:rsidRPr="00EA1204">
        <w:rPr>
          <w:rFonts w:ascii="Garamond" w:hAnsi="Garamond" w:cs="Tahoma"/>
          <w:color w:val="000000"/>
        </w:rPr>
        <w:t>jak np. firma, adres siedziby lub inne zapisy dotyczące wskazania stron.</w:t>
      </w:r>
    </w:p>
    <w:p w14:paraId="5531105F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dotyczącym </w:t>
      </w:r>
      <w:r w:rsidRPr="00EA1204">
        <w:rPr>
          <w:rFonts w:ascii="Garamond" w:hAnsi="Garamond" w:cs="Tahoma"/>
        </w:rPr>
        <w:t>zmiany przepisów obowiązujących, mających wpływ na realizację niniejszej umowy;</w:t>
      </w:r>
    </w:p>
    <w:p w14:paraId="564DFFFA" w14:textId="51328CD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 xml:space="preserve">Zamawiający dopuszcza wydłużenie terminu płatności w przypadku zmiany ustawy z dnia 22 maja 2020 r. o przeciwdziałaniu nadmiernym opóźnieniom w transakcjach handlowych (tj. Dz. U. 2020 poz. 935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  <w:bCs/>
          <w:iCs/>
        </w:rPr>
        <w:t xml:space="preserve">z późn. zm.).  </w:t>
      </w:r>
    </w:p>
    <w:p w14:paraId="0961F024" w14:textId="2585D82F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>Zamawiający dopuszcza możliwość wydłużenia terminu obowiązywania umowy</w:t>
      </w:r>
      <w:r w:rsidR="00D747D3">
        <w:rPr>
          <w:rFonts w:ascii="Garamond" w:hAnsi="Garamond" w:cs="Tahoma"/>
          <w:bCs/>
          <w:iCs/>
        </w:rPr>
        <w:t xml:space="preserve"> </w:t>
      </w:r>
      <w:r w:rsidRPr="00EA1204">
        <w:rPr>
          <w:rFonts w:ascii="Garamond" w:hAnsi="Garamond" w:cs="Tahoma"/>
          <w:bCs/>
          <w:iCs/>
          <w:color w:val="000000"/>
        </w:rPr>
        <w:t>w przypadku nieskorzystania w całym zakresie z usługi, jednakże na okres nie dłuższy niż 4 miesiące od term</w:t>
      </w:r>
      <w:r w:rsidRPr="00EA1204">
        <w:rPr>
          <w:rFonts w:ascii="Garamond" w:hAnsi="Garamond" w:cs="Tahoma"/>
          <w:bCs/>
          <w:iCs/>
        </w:rPr>
        <w:t>inu obowiązywania umowy.</w:t>
      </w:r>
    </w:p>
    <w:p w14:paraId="0D465226" w14:textId="08FDDCEE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Zamawiający dopuszcza możliwość wydłużenia terminu obowiązywania umowy, w celu skorzystania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z możliwości wskazanej w art. 455 ust. 1 pkt 1) PZP jednakże na okres nie dłuższy niż </w:t>
      </w:r>
      <w:r w:rsidRPr="00EA1204">
        <w:rPr>
          <w:rFonts w:ascii="Garamond" w:hAnsi="Garamond" w:cs="Tahoma"/>
          <w:bCs/>
          <w:iCs/>
        </w:rPr>
        <w:t xml:space="preserve">4 miesiące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</w:rPr>
        <w:t>od terminu obowiązywania umowy.</w:t>
      </w:r>
    </w:p>
    <w:p w14:paraId="5DCA30B4" w14:textId="77777777" w:rsidR="00EA1204" w:rsidRPr="00EA1204" w:rsidRDefault="00EA1204" w:rsidP="00EA1204">
      <w:pPr>
        <w:pStyle w:val="Akapitzlist"/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Zamawiający dopuszcza możliwość wydłużenia terminu obowiązywania umowy ust. 1 umowy, w celu skorzystania z możliwości wskazanej w art. 455 ust. 2 PZP jednakże na okres nie dłuższy niż 4 miesiące od terminu obowiązywania umowy.</w:t>
      </w:r>
    </w:p>
    <w:p w14:paraId="30BB4C5F" w14:textId="0E114AC4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podpisania aneksu wydłużającego terminy, o których mowa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</w:t>
      </w:r>
      <w:r w:rsidRPr="00EA1204">
        <w:rPr>
          <w:rFonts w:ascii="Garamond" w:hAnsi="Garamond" w:cs="Tahoma"/>
          <w:bCs/>
          <w:iCs/>
        </w:rPr>
        <w:t xml:space="preserve">ust. 5,6,7,8 </w:t>
      </w:r>
      <w:r>
        <w:rPr>
          <w:rFonts w:ascii="Garamond" w:hAnsi="Garamond" w:cs="Tahoma"/>
          <w:bCs/>
          <w:iCs/>
        </w:rPr>
        <w:t>powyżej</w:t>
      </w:r>
      <w:r w:rsidRPr="00EA1204">
        <w:rPr>
          <w:rFonts w:ascii="Garamond" w:hAnsi="Garamond" w:cs="Tahoma"/>
          <w:bCs/>
          <w:iCs/>
        </w:rPr>
        <w:t>.</w:t>
      </w:r>
    </w:p>
    <w:p w14:paraId="1C6DB055" w14:textId="486DEC7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trakcie obowiązywania umowy Zamawiający może skorzystać z art. 455 ust. 1 pkt. 1) UPZP obejmującego prawo do zwiększenia do 30% wartości danego pakietu. Wykonawca zobowiązany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>jest realizować dane domówienie.</w:t>
      </w:r>
    </w:p>
    <w:p w14:paraId="37125BDC" w14:textId="3C14571C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przypadku nieskorzystania przez Zamawiającego z domówienia albo w przypadku skorzystania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 xml:space="preserve">w niepełnym zakresie, Wykonawcy nie będą przysługiwały żadne roszczenia. </w:t>
      </w:r>
    </w:p>
    <w:p w14:paraId="565ADC7D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W przypadku wydłużenia okresu obowiązywania umowy o których mowa w ust. 6, 7, 8 niniejszego paragrafu, Zamawiający dopuszcza również wprowadzenie zmiany wysokości wynagrodzenia należnego Wykonawcy, w przypadku zmiany:</w:t>
      </w:r>
    </w:p>
    <w:p w14:paraId="76C991E1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stawki podatku od towarów i usług oraz podatku akcyzowego,</w:t>
      </w:r>
    </w:p>
    <w:p w14:paraId="2DEE6937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2E471BDA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79044EDC" w14:textId="735E9F84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zasad gromadzenia i wysokości wpłat do pracowniczych planów kapitałowych, o których mowa w ustawie z dnia 4 października 2018 r. o pracowniczych planach kapitałowych (t.j. Dz. U.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z 2020 r. poz. 1342 z późn. zm.)</w:t>
      </w:r>
    </w:p>
    <w:p w14:paraId="355257DE" w14:textId="77777777" w:rsidR="00EA1204" w:rsidRPr="00EA1204" w:rsidRDefault="00EA1204" w:rsidP="00EA1204">
      <w:pPr>
        <w:overflowPunct w:val="0"/>
        <w:autoSpaceDE w:val="0"/>
        <w:autoSpaceDN w:val="0"/>
        <w:spacing w:line="276" w:lineRule="auto"/>
        <w:ind w:left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3301A28F" w14:textId="5565900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lastRenderedPageBreak/>
        <w:t xml:space="preserve">W celu ewentualnej zmiany wynagrodzenia należnego Wykonawcy, Wykonawca jest zobowiązany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terminie 7 dni roboczych od wystąpienia okoliczności wskazującej na wzrost wynagrodzenia, podać Zamawiającemu pisemne informacje dotyczących szczegółowych kosztów pracy z rozbiciem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na pracowników wskazanych w oświadczeniu o zatrudnieniu osób na umowę o pracę, wskazać składki na ubezpieczenie zdrowotne i społeczne, kwoty wynagrodzeń aktualne na dzień zawarcia umowy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oraz wskazać procentowo jak powyższe koszty kształtują wartość umowy brutto. W przypadku nie złożenia wymaganych dokumentów Wykonawcy w trakcie realizacji zadania nie będzie przysługiwała możliwość zmiany wynagrodzenia na podstawie </w:t>
      </w:r>
      <w:r>
        <w:rPr>
          <w:rFonts w:ascii="Garamond" w:hAnsi="Garamond" w:cs="Tahoma"/>
        </w:rPr>
        <w:t>ni</w:t>
      </w:r>
      <w:r w:rsidR="009227BF">
        <w:rPr>
          <w:rFonts w:ascii="Garamond" w:hAnsi="Garamond" w:cs="Tahoma"/>
        </w:rPr>
        <w:t>n</w:t>
      </w:r>
      <w:r w:rsidR="00D747D3">
        <w:rPr>
          <w:rFonts w:ascii="Garamond" w:hAnsi="Garamond" w:cs="Tahoma"/>
        </w:rPr>
        <w:t>i</w:t>
      </w:r>
      <w:r w:rsidR="009227BF">
        <w:rPr>
          <w:rFonts w:ascii="Garamond" w:hAnsi="Garamond" w:cs="Tahoma"/>
        </w:rPr>
        <w:t>ejszego</w:t>
      </w:r>
      <w:r>
        <w:rPr>
          <w:rFonts w:ascii="Garamond" w:hAnsi="Garamond" w:cs="Tahoma"/>
        </w:rPr>
        <w:t xml:space="preserve"> ustępu</w:t>
      </w:r>
      <w:r w:rsidRPr="00EA1204">
        <w:rPr>
          <w:rFonts w:ascii="Garamond" w:hAnsi="Garamond" w:cs="Tahoma"/>
        </w:rPr>
        <w:t xml:space="preserve">. </w:t>
      </w:r>
    </w:p>
    <w:p w14:paraId="297CFF7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B610172" w14:textId="0BC3676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2</w:t>
      </w:r>
    </w:p>
    <w:p w14:paraId="1381595E" w14:textId="7C5B73F8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konserwacji i napraw urządzeń i instalacji zaplecza technicznego Bloku Operacyjnego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Centralnej Sterylizatorni wyszczególnionych 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 xml:space="preserve">, osoby wyszczególnione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administracji Działu Technicznego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 wykazem przeprowadzonych czynności. W wykazie tym powinny być wyszczególnione wykonane czynności wraz z datą wykonania ich oraz osobami które wykonywały te czynności. </w:t>
      </w:r>
    </w:p>
    <w:p w14:paraId="644E34A7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746CBC7" w14:textId="7FE956C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3</w:t>
      </w:r>
    </w:p>
    <w:p w14:paraId="5B24F056" w14:textId="1E1FD7B6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Wykonawca ponosi odpowiedzialność́ za wszelkie szkody spowodowane niewykonaniem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nienależytym wykonaniem Umowy, z zastrzeżeniem postanowień́ poniższych. </w:t>
      </w:r>
    </w:p>
    <w:p w14:paraId="332505CF" w14:textId="46A314D1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Żadna ze Stron nie odpowiada za naruszenie postanowień Umowy spowodowane działaniem Siły Wyższej, przez którą rozumie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zdarzenia i okoliczności znajdujące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poza kontrola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Stron, których Strona nie mogła przewidzieć w chwili zawarcia Umowy i którym nie mogła zapobiec, a które uniemożliwiają należyte wykonanie zobowiązań umownych. W szczególności za Siłę wyższą uważa się: </w:t>
      </w:r>
    </w:p>
    <w:p w14:paraId="2E5CA5A0" w14:textId="73523F51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trzęsienie ziemi, powodzie, sztormy, huragany, pożary, uderzenia pioruna lub epidemie, </w:t>
      </w:r>
    </w:p>
    <w:p w14:paraId="334AB348" w14:textId="3553F027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wojny, zamieszki, rewolty, akty sabotażu i terroryzmu, strajki, </w:t>
      </w:r>
    </w:p>
    <w:p w14:paraId="53CCA7EC" w14:textId="7030C708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inne powszechnie obowiązujące akty władzy państwowej. </w:t>
      </w:r>
    </w:p>
    <w:p w14:paraId="6D52EF9C" w14:textId="1A5066F5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zaistnienia Siły Wyższej, Strona, której taka okoliczność uniemożliwia lub utrudnia prawidłowe wywiązanie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 zobowiązań określonych Umowa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niezwłocznie, nie później jednak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niż w ciągu 2 dni kalendarzowych, powiadomi drugą Stronę o takich okolicznościach ich przyczynie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oraz wskaże wpływ Siły Wyższej na realizację Umowy. Okoliczności Siły Wyższej oraz jej wpływ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realizację Umowy powinny zostać udokumentowane przez Stronę, która się na nie powołuje. </w:t>
      </w:r>
    </w:p>
    <w:p w14:paraId="21BF1C93" w14:textId="77777777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stwierdzenia Siły Wyższej, Strony niezwłocznie ustalą alternatywny zakres i sposób realizacji Umowy.</w:t>
      </w:r>
    </w:p>
    <w:p w14:paraId="3BB7F245" w14:textId="198A91F5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Strona zgłaszająca okoliczności musi kontynuować realizację swoich zobowiązań wynikających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z Umowy w takim stopniu, w jakim jest to możliwe i musi szukać racjonalnych środków alternatywnych dla realizowania zakresu, jaki nie podlega wpływowi Siły Wyższej.</w:t>
      </w:r>
    </w:p>
    <w:p w14:paraId="4C340FB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1AD603C1" w14:textId="51E3356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4</w:t>
      </w:r>
    </w:p>
    <w:p w14:paraId="79E724D0" w14:textId="62CD736B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Strony</w:t>
      </w:r>
      <w:r w:rsidR="009227BF" w:rsidRPr="009227BF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 xml:space="preserve">ustalają, iż Wykonawca będzie zatrudniał na podstawie umowy o pracę, w okresie realizacji Przedmiotu Umowy, osoby wykonujące czynności określone w załączniku nr </w:t>
      </w:r>
      <w:r w:rsidR="00747CC6" w:rsidRPr="009227BF">
        <w:rPr>
          <w:rFonts w:ascii="Garamond" w:hAnsi="Garamond" w:cs="Tahoma"/>
        </w:rPr>
        <w:t>7 do umowy</w:t>
      </w:r>
      <w:r w:rsidRPr="009227BF">
        <w:rPr>
          <w:rFonts w:ascii="Garamond" w:hAnsi="Garamond" w:cs="Tahoma"/>
        </w:rPr>
        <w:t>. Powyższy wymóg dotyczy również Podwykonawców, za pomocą których będzie realizowany przedmiot Umowy.</w:t>
      </w:r>
    </w:p>
    <w:p w14:paraId="3ECFA929" w14:textId="684AC6C4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 Zamawiający uprawniony jest do wykonywania czynności kontrolnych wobec Wykonawcy odnośnie spełniania przez Wykonawcę lub podwykonawcę wymogu zatrudnienia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osób wykonujących czynności wskazane w załączniku nr </w:t>
      </w:r>
      <w:r w:rsidR="00747CC6" w:rsidRPr="009227BF">
        <w:rPr>
          <w:rFonts w:ascii="Garamond" w:hAnsi="Garamond" w:cs="Tahoma"/>
        </w:rPr>
        <w:t>7 do umowy,</w:t>
      </w:r>
      <w:r w:rsidRPr="009227BF">
        <w:rPr>
          <w:rFonts w:ascii="Garamond" w:hAnsi="Garamond" w:cs="Tahoma"/>
        </w:rPr>
        <w:t xml:space="preserve"> Zamawiający uprawniony jest w szczególności do:</w:t>
      </w:r>
    </w:p>
    <w:p w14:paraId="795AA310" w14:textId="7E9C6DC0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lastRenderedPageBreak/>
        <w:t xml:space="preserve">żądania oświadczeń i dokumentów w zakresie potwierdzenia spełniania ww. wymogów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 dokonywania ich oceny,</w:t>
      </w:r>
    </w:p>
    <w:p w14:paraId="068CE82D" w14:textId="522B5C41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żądania wyjaśnień w przypadku wątpliwości w zakresie potwierdzenia spełniania w/w wymogów,</w:t>
      </w:r>
    </w:p>
    <w:p w14:paraId="66B3ABF6" w14:textId="647F0D0B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przeprowadzania kontroli na miejscu wykonywania świadczenia.</w:t>
      </w:r>
    </w:p>
    <w:p w14:paraId="15D8DD41" w14:textId="79243A41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Umowy, na każde wezwanie Zamawiającego, w wyznaczonym w tym wezwaniu terminie, Wykonawca przedłoży Zamawiającemu wskazane poniżej dowody w celu potwierdzenia spełnienia wymogu zatrudnienia na podstawie umowy o pracę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 osób wykonujących czynności wskazane w ust. 1 w trakcie realizacji Umowy:</w:t>
      </w:r>
    </w:p>
    <w:p w14:paraId="6A7745B1" w14:textId="66336004" w:rsidR="00590A63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wraz ze wskazaniem liczby tych osób, rodzaju umowy o pracę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wymiaru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etatu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oraz podpis osoby uprawnionej do złożenia oświadczenia w imieniu Wykonawcy lub podwykonawcy,</w:t>
      </w:r>
    </w:p>
    <w:p w14:paraId="0FBF65E0" w14:textId="3DD54CCB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poświadczoną za zgodność z oryginałem odpowiednio przez Wykonawcę lub podwykonawcę kopię umowy/umów o pracę osób wykonujących w trakcie realizacji zamówienia czynności, których dotyczy w/w oświadczenie Wykonawcy lub podwykonawcy (wraz z dokumentem regulującym zakres obowiązków, jeżeli został sporządzony). Kopia umowy/umów powinna zostać zanonimizowana w sposób zapewniający ochronę danych osobowych pracowników,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(tj. w szczególności bez imion, nazwisk, adresów, nr PESEL pracowników). Informacje takie jak: data zawarcia umowy, rodzaj umowy o pracę i wymiar etatu powinny być możliwe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do zidentyfikowania,</w:t>
      </w:r>
    </w:p>
    <w:p w14:paraId="5F80F724" w14:textId="0FD9FE39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zaświadczenie właściwego oddziału ZUS, potwierdzające opłacanie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podwykonawcę składek na ubezpieczenia społeczne i zdrowotne z tytułu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umów o pracę za ostatni okres rozliczeniowy;</w:t>
      </w:r>
    </w:p>
    <w:p w14:paraId="7196095A" w14:textId="7F48DE40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 pracowników,.</w:t>
      </w:r>
    </w:p>
    <w:p w14:paraId="61743EF5" w14:textId="29832F25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 tytułu niespełnienia przez Wykonawcę lub podwykonawcę wymogu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3A03291" w14:textId="28B45584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przypadku uzasadnionych wątpliwości co do przestrzegania prawa pracy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podwykonawcę, Zamawiający może zwrócić się o przeprowadzenie kontroli przez Państwową Inspekcję Pracy.</w:t>
      </w:r>
    </w:p>
    <w:p w14:paraId="257022FA" w14:textId="7AF1B48D" w:rsidR="007B52C1" w:rsidRPr="009227BF" w:rsidRDefault="007B52C1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Wymagane zatrudnienie na podstawie umowy o pracę w rozumieniu art. 22 ust. Kodeksu pracy, przez Wykonawcę lub </w:t>
      </w:r>
      <w:r w:rsidR="00ED1EDF">
        <w:rPr>
          <w:rFonts w:ascii="Garamond" w:hAnsi="Garamond" w:cs="Tahoma"/>
        </w:rPr>
        <w:t>P</w:t>
      </w:r>
      <w:r w:rsidRPr="009227BF">
        <w:rPr>
          <w:rFonts w:ascii="Garamond" w:hAnsi="Garamond" w:cs="Tahoma"/>
        </w:rPr>
        <w:t xml:space="preserve">odwykonawcę, osób posiadających uprawnienia do zajmowania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się eksploatacją urządzeń, instalacji i sieci na stanowisku eksploatacji w zakresie obsługi, konserwacji, remontów, montażu urządzeń, instalacji i sieci:</w:t>
      </w:r>
    </w:p>
    <w:p w14:paraId="59FAA197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t>Grupa 1:</w:t>
      </w:r>
    </w:p>
    <w:p w14:paraId="7F1616B6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urządzenia, instalacje i sieci elektroenergetyczne o napięciu nie wyższym niż 1kV.</w:t>
      </w:r>
    </w:p>
    <w:p w14:paraId="0D7243CC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zespoły prądotwórcze o mocy powyżej 50kW,</w:t>
      </w:r>
    </w:p>
    <w:p w14:paraId="739FB05D" w14:textId="1EB1148C" w:rsidR="007B52C1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kontrolno-pomiarowa oraz urządzenia i instalacje automatycznej regulacji, sterowania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instalacji,</w:t>
      </w:r>
    </w:p>
    <w:p w14:paraId="0A6E0346" w14:textId="77777777" w:rsidR="00D747D3" w:rsidRPr="00EA1204" w:rsidRDefault="00D747D3" w:rsidP="00035124">
      <w:pPr>
        <w:pStyle w:val="Akapitzlist"/>
        <w:spacing w:line="276" w:lineRule="auto"/>
        <w:jc w:val="both"/>
        <w:rPr>
          <w:rFonts w:ascii="Garamond" w:hAnsi="Garamond"/>
        </w:rPr>
      </w:pPr>
    </w:p>
    <w:p w14:paraId="503DD605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lastRenderedPageBreak/>
        <w:t>Grupa 2:</w:t>
      </w:r>
    </w:p>
    <w:p w14:paraId="6F486FEE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sieci i instalacje cieplne wraz z urządzeniami pomocniczymi o przesyle ciepła powyżej 50kW,</w:t>
      </w:r>
    </w:p>
    <w:p w14:paraId="48FAEFCD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 wentylacji, klimatyzacji i chłodnicze, o mocy powyżej 50kW,</w:t>
      </w:r>
    </w:p>
    <w:p w14:paraId="5DCE6C81" w14:textId="0B3C00C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 kontrolno-pomiarowa oraz urządzenia automatycznej regulacji do w/w urządzeń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instalacji.</w:t>
      </w:r>
    </w:p>
    <w:p w14:paraId="5275ACA8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</w:p>
    <w:p w14:paraId="5AB20370" w14:textId="797FDC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F05986">
        <w:rPr>
          <w:rFonts w:ascii="Garamond" w:hAnsi="Garamond"/>
        </w:rPr>
        <w:t>5</w:t>
      </w:r>
    </w:p>
    <w:p w14:paraId="7A3AD865" w14:textId="2ACE962B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Do kontaktów w sprawie realizacji umowy wyznacza się:</w:t>
      </w:r>
    </w:p>
    <w:p w14:paraId="1D2209E1" w14:textId="77777777" w:rsidR="004B7708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-</w:t>
      </w:r>
      <w:r w:rsidRPr="00F05986">
        <w:rPr>
          <w:rFonts w:ascii="Garamond" w:hAnsi="Garamond" w:cs="Tahoma"/>
          <w:color w:val="000000"/>
        </w:rPr>
        <w:tab/>
        <w:t xml:space="preserve">ze strony Zamawiającego: </w:t>
      </w:r>
    </w:p>
    <w:p w14:paraId="253537E2" w14:textId="2D957F46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w zakresie węzła cieplnego, nawilżaczy parowych, central wentylacyjnych, urządzeń klimatyzacyjnych, agregatów wody lodowej, stacji odwróconej osmozy: </w:t>
      </w:r>
    </w:p>
    <w:p w14:paraId="30F44DF9" w14:textId="1ABEC22D" w:rsidR="00590A63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Krzysztof Sworek – Kierownik Działu Technicznego </w:t>
      </w:r>
      <w:r w:rsidR="00590A63" w:rsidRPr="00F05986">
        <w:rPr>
          <w:rFonts w:ascii="Garamond" w:hAnsi="Garamond" w:cs="Tahoma"/>
          <w:color w:val="000000"/>
        </w:rPr>
        <w:t xml:space="preserve">tel.: </w:t>
      </w:r>
      <w:r w:rsidRPr="00F05986">
        <w:rPr>
          <w:rFonts w:ascii="Garamond" w:hAnsi="Garamond" w:cs="Tahoma"/>
          <w:color w:val="000000"/>
        </w:rPr>
        <w:t>504-414-021</w:t>
      </w:r>
      <w:r w:rsidR="00590A63" w:rsidRPr="00F05986">
        <w:rPr>
          <w:rFonts w:ascii="Garamond" w:hAnsi="Garamond" w:cs="Tahoma"/>
          <w:color w:val="000000"/>
        </w:rPr>
        <w:t xml:space="preserve"> </w:t>
      </w:r>
      <w:r w:rsidRPr="00F05986">
        <w:rPr>
          <w:rFonts w:ascii="Garamond" w:hAnsi="Garamond" w:cs="Tahoma"/>
          <w:color w:val="000000"/>
        </w:rPr>
        <w:t xml:space="preserve">e-mail: </w:t>
      </w:r>
      <w:hyperlink r:id="rId7" w:history="1">
        <w:r w:rsidRPr="00F05986">
          <w:rPr>
            <w:rFonts w:cs="Tahoma"/>
            <w:color w:val="000000"/>
          </w:rPr>
          <w:t>sworek@lutycka.pl</w:t>
        </w:r>
      </w:hyperlink>
      <w:r w:rsidR="001E1BCC">
        <w:rPr>
          <w:rFonts w:cs="Tahoma"/>
          <w:color w:val="000000"/>
        </w:rPr>
        <w:t xml:space="preserve"> </w:t>
      </w:r>
      <w:r w:rsidRPr="00F05986">
        <w:rPr>
          <w:rFonts w:ascii="Garamond" w:hAnsi="Garamond" w:cs="Tahoma"/>
          <w:color w:val="000000"/>
        </w:rPr>
        <w:t xml:space="preserve"> jednocześnie dw. </w:t>
      </w:r>
      <w:hyperlink r:id="rId8" w:history="1">
        <w:r w:rsidRPr="00F05986">
          <w:rPr>
            <w:rFonts w:cs="Tahoma"/>
            <w:color w:val="000000"/>
          </w:rPr>
          <w:t>techniczny@lutycka.pl</w:t>
        </w:r>
      </w:hyperlink>
      <w:r w:rsidRPr="00F05986">
        <w:rPr>
          <w:rFonts w:ascii="Garamond" w:hAnsi="Garamond" w:cs="Tahoma"/>
          <w:color w:val="000000"/>
        </w:rPr>
        <w:t xml:space="preserve"> </w:t>
      </w:r>
      <w:r w:rsidR="00590A63" w:rsidRPr="00F05986">
        <w:rPr>
          <w:rFonts w:ascii="Garamond" w:hAnsi="Garamond" w:cs="Tahoma"/>
          <w:color w:val="000000"/>
        </w:rPr>
        <w:t xml:space="preserve">faks: </w:t>
      </w:r>
      <w:r w:rsidRPr="00F05986">
        <w:rPr>
          <w:rFonts w:ascii="Garamond" w:hAnsi="Garamond" w:cs="Tahoma"/>
          <w:color w:val="000000"/>
        </w:rPr>
        <w:t>-</w:t>
      </w:r>
    </w:p>
    <w:p w14:paraId="50A455F0" w14:textId="550455C7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w zakresie instalacji silnoprądowych, systemu bender, systemu wizualizacji i sterowania BMS układu energetycznego oraz central wentylacyjnych:</w:t>
      </w:r>
    </w:p>
    <w:p w14:paraId="06DC42BF" w14:textId="7EC2668F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Tomasz Brzeziński – Główny Energetyk tel. 694-479-482</w:t>
      </w:r>
      <w:r w:rsidR="00066111" w:rsidRPr="00F05986">
        <w:rPr>
          <w:rFonts w:ascii="Garamond" w:hAnsi="Garamond" w:cs="Tahoma"/>
          <w:color w:val="000000"/>
        </w:rPr>
        <w:t xml:space="preserve"> e-mail: </w:t>
      </w:r>
      <w:hyperlink r:id="rId9" w:history="1">
        <w:r w:rsidR="00066111" w:rsidRPr="00F05986">
          <w:rPr>
            <w:rFonts w:cs="Tahoma"/>
            <w:color w:val="000000"/>
          </w:rPr>
          <w:t>brzezinski@lutycka.pl</w:t>
        </w:r>
      </w:hyperlink>
      <w:r w:rsidR="00066111" w:rsidRPr="00F05986">
        <w:rPr>
          <w:rFonts w:ascii="Garamond" w:hAnsi="Garamond" w:cs="Tahoma"/>
          <w:color w:val="000000"/>
        </w:rPr>
        <w:t xml:space="preserve"> faks: -</w:t>
      </w:r>
    </w:p>
    <w:p w14:paraId="27602685" w14:textId="5B407566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ze strony Wykonawcy: ……………………………………………………………</w:t>
      </w:r>
    </w:p>
    <w:p w14:paraId="2EB286B9" w14:textId="61492059" w:rsidR="00590A63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     tel.: ……………, </w:t>
      </w:r>
      <w:r w:rsidR="00066111" w:rsidRPr="00F05986">
        <w:rPr>
          <w:rFonts w:ascii="Garamond" w:hAnsi="Garamond" w:cs="Tahoma"/>
          <w:color w:val="000000"/>
        </w:rPr>
        <w:t>e-mail: ………………………</w:t>
      </w:r>
      <w:r w:rsidRPr="00F05986">
        <w:rPr>
          <w:rFonts w:ascii="Garamond" w:hAnsi="Garamond" w:cs="Tahoma"/>
          <w:color w:val="000000"/>
        </w:rPr>
        <w:t>faks: ………………………………………….</w:t>
      </w:r>
    </w:p>
    <w:p w14:paraId="11E728D9" w14:textId="3A0B3EF2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4531DDB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Wszelkie zmiany niniejszej umowy wymagają każdorazowo formy pisemnego aneksu pod rygorem nieważności</w:t>
      </w:r>
      <w:r w:rsidRPr="00AD290D">
        <w:rPr>
          <w:rFonts w:ascii="Garamond" w:hAnsi="Garamond" w:cs="Tahoma"/>
        </w:rPr>
        <w:t xml:space="preserve">, </w:t>
      </w:r>
      <w:r w:rsidRPr="00AD290D">
        <w:rPr>
          <w:rFonts w:ascii="Garamond" w:eastAsia="ArialMT" w:hAnsi="Garamond" w:cs="Tahoma"/>
          <w:bCs/>
        </w:rPr>
        <w:t>skutecznego po podpisaniu przez obie Strony umowy</w:t>
      </w:r>
      <w:r w:rsidRPr="00AD290D">
        <w:rPr>
          <w:rFonts w:ascii="Garamond" w:eastAsia="ArialMT" w:hAnsi="Garamond" w:cs="Tahoma"/>
        </w:rPr>
        <w:t>.</w:t>
      </w:r>
    </w:p>
    <w:p w14:paraId="2512953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Wszelkie spory wynikające z niniejszej umowy rozstrzygane będą na zasadach wzajemnych negocjacji przez wyznaczonych pełnomocników.</w:t>
      </w:r>
    </w:p>
    <w:p w14:paraId="54F2FE2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Jeżeli Strony nie osiągną kompromisu w terminie 30 dni od dnia rozpoczęcia negocjacji wówczas sprawy sporne, kierowane będą do Sądu właściwego dla siedziby Zamawiającego.</w:t>
      </w:r>
    </w:p>
    <w:p w14:paraId="090CE73A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 sprawach nieuregulowanych niniejszą umową mają zastosowanie ustawy z dnia 23 kwietnia 1964r. – Kodeks Cywilny (tj. Dz.U. 2020 poz. 1740), ustawy z dnia 11 września 2019 roku – Prawo zamówień publicznych  (t.j. Dz.U. 2019 r., poz. 2019 z późn. zm.) oraz innych znajdujących zastosowanie przepisów prawa powszechnego.</w:t>
      </w:r>
    </w:p>
    <w:p w14:paraId="4F0F535E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została sporządzona w 2-ch jednobrzmiących egzemplarzach po jednym egzemplarzu dla każdej ze Stron. </w:t>
      </w:r>
    </w:p>
    <w:p w14:paraId="19FE18F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wchodzi w życie z dniem </w:t>
      </w:r>
      <w:r w:rsidRPr="00AD290D">
        <w:rPr>
          <w:rFonts w:ascii="Garamond" w:hAnsi="Garamond" w:cs="Tahoma"/>
          <w:b/>
          <w:color w:val="000000"/>
        </w:rPr>
        <w:t>zawarcia.</w:t>
      </w:r>
    </w:p>
    <w:p w14:paraId="440F7638" w14:textId="77777777" w:rsidR="00F05986" w:rsidRPr="00AD290D" w:rsidRDefault="00F05986" w:rsidP="00F05986">
      <w:pPr>
        <w:spacing w:line="276" w:lineRule="auto"/>
        <w:rPr>
          <w:rFonts w:ascii="Garamond" w:hAnsi="Garamond" w:cs="Tahoma"/>
          <w:color w:val="000000"/>
          <w:highlight w:val="yellow"/>
        </w:rPr>
      </w:pPr>
    </w:p>
    <w:p w14:paraId="203723AE" w14:textId="77777777" w:rsidR="00F05986" w:rsidRPr="00AD290D" w:rsidRDefault="00F05986" w:rsidP="00F05986">
      <w:pPr>
        <w:spacing w:line="276" w:lineRule="auto"/>
        <w:jc w:val="center"/>
        <w:rPr>
          <w:rFonts w:ascii="Garamond" w:hAnsi="Garamond" w:cs="Tahoma"/>
        </w:rPr>
      </w:pPr>
      <w:r w:rsidRPr="00AD290D">
        <w:rPr>
          <w:rFonts w:ascii="Garamond" w:hAnsi="Garamond" w:cs="Tahoma"/>
          <w:b/>
          <w:bCs/>
          <w:color w:val="000000"/>
        </w:rPr>
        <w:t xml:space="preserve">WYKONAWCA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ZAMAWIAJĄCY</w:t>
      </w:r>
    </w:p>
    <w:p w14:paraId="36CB27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AC7C8E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Załączniki:</w:t>
      </w:r>
    </w:p>
    <w:p w14:paraId="4D74026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1 – Opis przedmiotu zamówienia </w:t>
      </w:r>
    </w:p>
    <w:p w14:paraId="768D7F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2 – Wykaz urządzeń objętych konserwacją dla poszczególnych układów</w:t>
      </w:r>
    </w:p>
    <w:p w14:paraId="2D71F57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3 – Przedmiary robót </w:t>
      </w:r>
    </w:p>
    <w:p w14:paraId="07E21FE9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4 – Kosztorysy nakładcze </w:t>
      </w:r>
    </w:p>
    <w:p w14:paraId="08EEED0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5 – Kosztorysy ofertowe</w:t>
      </w:r>
    </w:p>
    <w:p w14:paraId="51083F5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6 – Harmonogram usług konserwacyjnych urządzeń i instalacji zaplecza technicznego</w:t>
      </w:r>
    </w:p>
    <w:p w14:paraId="4473F5D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7 - Wykaz osób wykonujących usługi w imieniu Wykonawcy zatrudnionych w myśl art. 29 </w:t>
      </w:r>
    </w:p>
    <w:p w14:paraId="2FAAA972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ust. 3a na podstawie umowy o pracę</w:t>
      </w:r>
    </w:p>
    <w:p w14:paraId="413355A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8 - Świadectwo kwalifikacyjne</w:t>
      </w:r>
    </w:p>
    <w:p w14:paraId="696AB0D3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D0E8CD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0EC77D4" w14:textId="4D6ACF59" w:rsidR="003F5EC9" w:rsidRPr="00EA1204" w:rsidRDefault="00590A63" w:rsidP="00035124">
      <w:pPr>
        <w:spacing w:line="276" w:lineRule="auto"/>
        <w:ind w:firstLine="708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 xml:space="preserve">                              WYKONAWCA</w:t>
      </w:r>
    </w:p>
    <w:sectPr w:rsidR="003F5EC9" w:rsidRPr="00EA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B8DA" w14:textId="77777777" w:rsidR="00B11EC3" w:rsidRDefault="00B11EC3">
      <w:pPr>
        <w:spacing w:after="0" w:line="240" w:lineRule="auto"/>
      </w:pPr>
      <w:r>
        <w:separator/>
      </w:r>
    </w:p>
  </w:endnote>
  <w:endnote w:type="continuationSeparator" w:id="0">
    <w:p w14:paraId="2AA59BD5" w14:textId="77777777" w:rsidR="00B11EC3" w:rsidRDefault="00B11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7621" w14:textId="77777777" w:rsidR="00B11EC3" w:rsidRDefault="00B11EC3">
      <w:pPr>
        <w:spacing w:after="0" w:line="240" w:lineRule="auto"/>
      </w:pPr>
      <w:r>
        <w:separator/>
      </w:r>
    </w:p>
  </w:footnote>
  <w:footnote w:type="continuationSeparator" w:id="0">
    <w:p w14:paraId="0B443295" w14:textId="77777777" w:rsidR="00B11EC3" w:rsidRDefault="00B11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84"/>
    <w:multiLevelType w:val="hybridMultilevel"/>
    <w:tmpl w:val="DB34E548"/>
    <w:lvl w:ilvl="0" w:tplc="06CE8CCE">
      <w:start w:val="1"/>
      <w:numFmt w:val="decimal"/>
      <w:lvlText w:val="%1)"/>
      <w:lvlJc w:val="left"/>
      <w:pPr>
        <w:ind w:left="100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443298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9A93832"/>
    <w:multiLevelType w:val="hybridMultilevel"/>
    <w:tmpl w:val="3006E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2B35C6"/>
    <w:multiLevelType w:val="hybridMultilevel"/>
    <w:tmpl w:val="08E491FA"/>
    <w:lvl w:ilvl="0" w:tplc="2998F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F921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43135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D6D12"/>
    <w:multiLevelType w:val="hybridMultilevel"/>
    <w:tmpl w:val="08505E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779A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060AD"/>
    <w:multiLevelType w:val="hybridMultilevel"/>
    <w:tmpl w:val="55E6C2D4"/>
    <w:lvl w:ilvl="0" w:tplc="D01E974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B16D3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7205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D019A"/>
    <w:multiLevelType w:val="hybridMultilevel"/>
    <w:tmpl w:val="3BD24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2AF728B"/>
    <w:multiLevelType w:val="hybridMultilevel"/>
    <w:tmpl w:val="FDDC9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FAB8AE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0770B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32850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E33F26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216FF"/>
    <w:multiLevelType w:val="hybridMultilevel"/>
    <w:tmpl w:val="FDDC9F2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87EFE"/>
    <w:multiLevelType w:val="hybridMultilevel"/>
    <w:tmpl w:val="D504AFF0"/>
    <w:lvl w:ilvl="0" w:tplc="36F25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8D555AC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609A3"/>
    <w:multiLevelType w:val="hybridMultilevel"/>
    <w:tmpl w:val="A73A0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0547"/>
    <w:multiLevelType w:val="hybridMultilevel"/>
    <w:tmpl w:val="9C2AA08A"/>
    <w:lvl w:ilvl="0" w:tplc="0E9265A8">
      <w:start w:val="1"/>
      <w:numFmt w:val="lowerLetter"/>
      <w:lvlText w:val="%1)"/>
      <w:lvlJc w:val="left"/>
      <w:pPr>
        <w:ind w:left="720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3A717F"/>
    <w:multiLevelType w:val="hybridMultilevel"/>
    <w:tmpl w:val="863E89F2"/>
    <w:lvl w:ilvl="0" w:tplc="E3EEC3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81A1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529CD"/>
    <w:multiLevelType w:val="hybridMultilevel"/>
    <w:tmpl w:val="C2A02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C725DF"/>
    <w:multiLevelType w:val="hybridMultilevel"/>
    <w:tmpl w:val="4E6A8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DF31E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F307B"/>
    <w:multiLevelType w:val="hybridMultilevel"/>
    <w:tmpl w:val="1AA8E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C6F3E0D"/>
    <w:multiLevelType w:val="hybridMultilevel"/>
    <w:tmpl w:val="3BD2417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EA33C31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44896679">
    <w:abstractNumId w:val="4"/>
  </w:num>
  <w:num w:numId="2" w16cid:durableId="1659386845">
    <w:abstractNumId w:val="6"/>
  </w:num>
  <w:num w:numId="3" w16cid:durableId="857743497">
    <w:abstractNumId w:val="21"/>
  </w:num>
  <w:num w:numId="4" w16cid:durableId="1667593446">
    <w:abstractNumId w:val="26"/>
  </w:num>
  <w:num w:numId="5" w16cid:durableId="1616672735">
    <w:abstractNumId w:val="10"/>
  </w:num>
  <w:num w:numId="6" w16cid:durableId="1291936305">
    <w:abstractNumId w:val="19"/>
  </w:num>
  <w:num w:numId="7" w16cid:durableId="1751660813">
    <w:abstractNumId w:val="8"/>
  </w:num>
  <w:num w:numId="8" w16cid:durableId="938607735">
    <w:abstractNumId w:val="1"/>
  </w:num>
  <w:num w:numId="9" w16cid:durableId="1515416434">
    <w:abstractNumId w:val="15"/>
  </w:num>
  <w:num w:numId="10" w16cid:durableId="2088383717">
    <w:abstractNumId w:val="5"/>
  </w:num>
  <w:num w:numId="11" w16cid:durableId="1271398716">
    <w:abstractNumId w:val="9"/>
  </w:num>
  <w:num w:numId="12" w16cid:durableId="968433788">
    <w:abstractNumId w:val="13"/>
  </w:num>
  <w:num w:numId="13" w16cid:durableId="544946104">
    <w:abstractNumId w:val="20"/>
  </w:num>
  <w:num w:numId="14" w16cid:durableId="900093994">
    <w:abstractNumId w:val="23"/>
  </w:num>
  <w:num w:numId="15" w16cid:durableId="1856261980">
    <w:abstractNumId w:val="25"/>
  </w:num>
  <w:num w:numId="16" w16cid:durableId="2067214190">
    <w:abstractNumId w:val="22"/>
  </w:num>
  <w:num w:numId="17" w16cid:durableId="1415012127">
    <w:abstractNumId w:val="7"/>
  </w:num>
  <w:num w:numId="18" w16cid:durableId="105657405">
    <w:abstractNumId w:val="12"/>
  </w:num>
  <w:num w:numId="19" w16cid:durableId="1264147891">
    <w:abstractNumId w:val="24"/>
  </w:num>
  <w:num w:numId="20" w16cid:durableId="1751346011">
    <w:abstractNumId w:val="16"/>
  </w:num>
  <w:num w:numId="21" w16cid:durableId="1800369254">
    <w:abstractNumId w:val="18"/>
  </w:num>
  <w:num w:numId="22" w16cid:durableId="363409599">
    <w:abstractNumId w:val="27"/>
  </w:num>
  <w:num w:numId="23" w16cid:durableId="2107185505">
    <w:abstractNumId w:val="17"/>
  </w:num>
  <w:num w:numId="24" w16cid:durableId="1286079808">
    <w:abstractNumId w:val="2"/>
  </w:num>
  <w:num w:numId="25" w16cid:durableId="687027362">
    <w:abstractNumId w:val="0"/>
  </w:num>
  <w:num w:numId="26" w16cid:durableId="1319457484">
    <w:abstractNumId w:val="14"/>
  </w:num>
  <w:num w:numId="27" w16cid:durableId="366881577">
    <w:abstractNumId w:val="28"/>
  </w:num>
  <w:num w:numId="28" w16cid:durableId="1449734393">
    <w:abstractNumId w:val="30"/>
  </w:num>
  <w:num w:numId="29" w16cid:durableId="230586149">
    <w:abstractNumId w:val="11"/>
  </w:num>
  <w:num w:numId="30" w16cid:durableId="972978693">
    <w:abstractNumId w:val="29"/>
  </w:num>
  <w:num w:numId="31" w16cid:durableId="19808422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63"/>
    <w:rsid w:val="00000460"/>
    <w:rsid w:val="000062D5"/>
    <w:rsid w:val="00035124"/>
    <w:rsid w:val="00053219"/>
    <w:rsid w:val="000562ED"/>
    <w:rsid w:val="00066111"/>
    <w:rsid w:val="00116C80"/>
    <w:rsid w:val="001230F0"/>
    <w:rsid w:val="00136CAE"/>
    <w:rsid w:val="001D6153"/>
    <w:rsid w:val="001E1BCC"/>
    <w:rsid w:val="002A5978"/>
    <w:rsid w:val="002E4A66"/>
    <w:rsid w:val="003004B3"/>
    <w:rsid w:val="00395B0C"/>
    <w:rsid w:val="003F5EC9"/>
    <w:rsid w:val="00405EA4"/>
    <w:rsid w:val="0043735D"/>
    <w:rsid w:val="0045216A"/>
    <w:rsid w:val="004B7708"/>
    <w:rsid w:val="004F3538"/>
    <w:rsid w:val="005319C7"/>
    <w:rsid w:val="005434F4"/>
    <w:rsid w:val="00563D39"/>
    <w:rsid w:val="00590A63"/>
    <w:rsid w:val="00630A8A"/>
    <w:rsid w:val="00680ACD"/>
    <w:rsid w:val="006A786D"/>
    <w:rsid w:val="007147FD"/>
    <w:rsid w:val="00747CC6"/>
    <w:rsid w:val="007B52C1"/>
    <w:rsid w:val="007D4AF1"/>
    <w:rsid w:val="00845D73"/>
    <w:rsid w:val="0086119D"/>
    <w:rsid w:val="009227BF"/>
    <w:rsid w:val="009601B0"/>
    <w:rsid w:val="009667F8"/>
    <w:rsid w:val="00A31934"/>
    <w:rsid w:val="00A56DF2"/>
    <w:rsid w:val="00B11EC3"/>
    <w:rsid w:val="00BB4350"/>
    <w:rsid w:val="00C23407"/>
    <w:rsid w:val="00C3285E"/>
    <w:rsid w:val="00CC3042"/>
    <w:rsid w:val="00CC44AF"/>
    <w:rsid w:val="00D45D75"/>
    <w:rsid w:val="00D747D3"/>
    <w:rsid w:val="00E1003A"/>
    <w:rsid w:val="00EA1204"/>
    <w:rsid w:val="00EA6035"/>
    <w:rsid w:val="00ED1EDF"/>
    <w:rsid w:val="00F05986"/>
    <w:rsid w:val="00F3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2BDA9"/>
  <w15:chartTrackingRefBased/>
  <w15:docId w15:val="{037A8F8A-F62F-4090-B4DF-3EBE22E6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B52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00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003A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03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czny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worek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rzezinski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4900</Words>
  <Characters>29403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9</cp:revision>
  <cp:lastPrinted>2023-01-26T08:02:00Z</cp:lastPrinted>
  <dcterms:created xsi:type="dcterms:W3CDTF">2022-10-05T06:45:00Z</dcterms:created>
  <dcterms:modified xsi:type="dcterms:W3CDTF">2023-01-26T08:03:00Z</dcterms:modified>
</cp:coreProperties>
</file>