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001" w:rsidRDefault="00941001" w:rsidP="00941001">
      <w:pPr>
        <w:jc w:val="right"/>
        <w:rPr>
          <w:b/>
        </w:rPr>
      </w:pPr>
      <w:r>
        <w:rPr>
          <w:b/>
        </w:rPr>
        <w:t xml:space="preserve">Załącznik nr </w:t>
      </w:r>
      <w:r w:rsidR="005F476F">
        <w:rPr>
          <w:b/>
        </w:rPr>
        <w:t>3</w:t>
      </w:r>
      <w:r>
        <w:rPr>
          <w:b/>
        </w:rPr>
        <w:t xml:space="preserve"> do zapytania ZP/</w:t>
      </w:r>
      <w:r w:rsidR="005F476F">
        <w:rPr>
          <w:b/>
        </w:rPr>
        <w:t>0514</w:t>
      </w:r>
      <w:r>
        <w:rPr>
          <w:b/>
        </w:rPr>
        <w:t>/D/2</w:t>
      </w:r>
      <w:r w:rsidR="005F476F">
        <w:rPr>
          <w:b/>
        </w:rPr>
        <w:t>3</w:t>
      </w:r>
    </w:p>
    <w:p w:rsidR="00941001" w:rsidRDefault="00941001" w:rsidP="00DC700A">
      <w:pPr>
        <w:jc w:val="both"/>
        <w:rPr>
          <w:b/>
        </w:rPr>
      </w:pPr>
    </w:p>
    <w:p w:rsidR="005F476F" w:rsidRPr="005F476F" w:rsidRDefault="005F476F" w:rsidP="00DC700A">
      <w:pPr>
        <w:jc w:val="both"/>
        <w:rPr>
          <w:b/>
          <w:sz w:val="28"/>
          <w:szCs w:val="28"/>
        </w:rPr>
      </w:pPr>
      <w:r w:rsidRPr="005F476F">
        <w:rPr>
          <w:b/>
          <w:sz w:val="28"/>
          <w:szCs w:val="28"/>
        </w:rPr>
        <w:t>Dostawa płytek i butelek do hodowli komórkowych:</w:t>
      </w:r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1.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Corning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® 28mm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Diameter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Syringe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Filters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>, 0.2</w:t>
      </w: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μ</w:t>
      </w:r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m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Pore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 SFCA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Membrane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Sterile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>, 50/Case, nr kat. 431219 – 6 opakowań</w:t>
      </w:r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2. Corning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Elplasia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24-well round bottom plate, ULA surface, 1/Pack, 5/Case,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4441 – </w:t>
      </w:r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4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opakowania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3. Corning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Elplasia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96-well round bottom microplate, ULA surface, 1/Pack, 5/Case,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4442 – 4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opakowania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4. Płytka do hodowli komórkowych, TC, 24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eastAsia="en-US"/>
        </w:rPr>
        <w:t>doł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eastAsia="en-US"/>
        </w:rPr>
        <w:t xml:space="preserve"> z pokrywką, 100 szt., nr kat. 3524 – </w:t>
      </w:r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3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opakowania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5. Falcon® 875cm2 Rectangular Straight Neck Cell Culture Multi-Flask, 5-layer with Vented Cap, 1/Pack, 8/Case,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353144 – 10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opakowań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6. Falcon® 525cm2 Rectangular Straight Neck Cell Culture Multi-Flask, 3-layer with Vented Cap, 2/Pack, 12/Case,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353143 – 10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opakowań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7. Falcon® 175cm2 Rectangular Straight Neck Cell Culture Flask with Vented Cap, 5/Pack, 40/Case,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353112 – 5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opakowań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8. Falcon® 150cm2 Rectangular Canted Neck Cell Culture Flask with Vented Cap, 5/Pack, 40/Case,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355001 – 10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opakowań</w:t>
      </w:r>
      <w:proofErr w:type="spellEnd"/>
    </w:p>
    <w:p w:rsidR="005F476F" w:rsidRPr="005F476F" w:rsidRDefault="005F476F" w:rsidP="005F476F">
      <w:pPr>
        <w:pStyle w:val="Zwykytekst"/>
        <w:spacing w:line="276" w:lineRule="auto"/>
        <w:rPr>
          <w:rFonts w:asciiTheme="minorHAnsi" w:hAnsiTheme="minorHAnsi" w:cstheme="minorHAnsi"/>
          <w:sz w:val="24"/>
          <w:szCs w:val="24"/>
          <w:lang w:val="en-US" w:eastAsia="en-US"/>
        </w:rPr>
      </w:pPr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9. Falcon® 75cm2 Rectangular Canted Neck Cell Culture Flask with Vented Cap, 5/Pack, 60/Case,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nr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kat</w:t>
      </w:r>
      <w:proofErr w:type="spellEnd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353136 – 6 </w:t>
      </w:r>
      <w:proofErr w:type="spellStart"/>
      <w:r w:rsidRPr="005F476F">
        <w:rPr>
          <w:rFonts w:asciiTheme="minorHAnsi" w:hAnsiTheme="minorHAnsi" w:cstheme="minorHAnsi"/>
          <w:sz w:val="24"/>
          <w:szCs w:val="24"/>
          <w:lang w:val="en-US" w:eastAsia="en-US"/>
        </w:rPr>
        <w:t>opakowań</w:t>
      </w:r>
      <w:proofErr w:type="spellEnd"/>
    </w:p>
    <w:p w:rsidR="00DC700A" w:rsidRDefault="005F476F" w:rsidP="00DC700A">
      <w:pPr>
        <w:jc w:val="both"/>
      </w:pPr>
      <w:r>
        <w:rPr>
          <w:b/>
        </w:rPr>
        <w:t xml:space="preserve"> </w:t>
      </w:r>
      <w:bookmarkStart w:id="0" w:name="_GoBack"/>
      <w:bookmarkEnd w:id="0"/>
    </w:p>
    <w:p w:rsidR="00DC700A" w:rsidRDefault="00DC700A" w:rsidP="00DC700A">
      <w:pPr>
        <w:jc w:val="both"/>
      </w:pPr>
      <w:r>
        <w:t xml:space="preserve">Termin dostawy max. </w:t>
      </w:r>
      <w:r w:rsidR="005F476F">
        <w:t>10</w:t>
      </w:r>
      <w:r>
        <w:t xml:space="preserve"> tygodni od daty </w:t>
      </w:r>
      <w:r w:rsidR="005F476F">
        <w:t>zawarcia</w:t>
      </w:r>
      <w:r>
        <w:t xml:space="preserve"> umowy.</w:t>
      </w:r>
    </w:p>
    <w:sectPr w:rsidR="00DC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E4A"/>
    <w:rsid w:val="000C6182"/>
    <w:rsid w:val="00362533"/>
    <w:rsid w:val="005948E3"/>
    <w:rsid w:val="005F476F"/>
    <w:rsid w:val="00941001"/>
    <w:rsid w:val="00A91E4A"/>
    <w:rsid w:val="00DC447B"/>
    <w:rsid w:val="00DC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96435"/>
  <w15:chartTrackingRefBased/>
  <w15:docId w15:val="{A7743A1F-4347-4B7E-8E00-6DCE910A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5F476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476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2023-02-08T13:28:00Z</dcterms:created>
  <dcterms:modified xsi:type="dcterms:W3CDTF">2023-02-08T13:28:00Z</dcterms:modified>
</cp:coreProperties>
</file>