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01A" w:rsidRPr="003E11CA" w:rsidRDefault="0002001A" w:rsidP="0002001A">
      <w:pPr>
        <w:tabs>
          <w:tab w:val="left" w:pos="851"/>
        </w:tabs>
        <w:ind w:left="567" w:right="-1" w:hanging="567"/>
        <w:jc w:val="right"/>
        <w:outlineLvl w:val="0"/>
        <w:rPr>
          <w:rFonts w:ascii="Arial" w:hAnsi="Arial" w:cs="Arial"/>
        </w:rPr>
      </w:pPr>
      <w:r w:rsidRPr="003E11CA">
        <w:rPr>
          <w:rFonts w:ascii="Arial" w:hAnsi="Arial" w:cs="Arial"/>
        </w:rPr>
        <w:t>Załącznik A do SWZ</w:t>
      </w:r>
    </w:p>
    <w:p w:rsidR="0002001A" w:rsidRPr="003E11CA" w:rsidRDefault="0002001A" w:rsidP="0002001A">
      <w:pPr>
        <w:tabs>
          <w:tab w:val="left" w:pos="851"/>
        </w:tabs>
        <w:ind w:left="567" w:right="-1" w:hanging="567"/>
        <w:jc w:val="center"/>
        <w:outlineLvl w:val="0"/>
        <w:rPr>
          <w:rFonts w:ascii="Arial" w:hAnsi="Arial" w:cs="Arial"/>
          <w:b/>
          <w:sz w:val="32"/>
          <w:szCs w:val="32"/>
          <w:u w:val="single"/>
        </w:rPr>
      </w:pPr>
      <w:r w:rsidRPr="003E11CA">
        <w:rPr>
          <w:rFonts w:ascii="Arial" w:hAnsi="Arial" w:cs="Arial"/>
          <w:b/>
          <w:sz w:val="32"/>
          <w:szCs w:val="32"/>
        </w:rPr>
        <w:t>Opis przedmiotu zamówienia</w:t>
      </w:r>
    </w:p>
    <w:p w:rsidR="0002001A" w:rsidRPr="003E11CA" w:rsidRDefault="0002001A">
      <w:pPr>
        <w:rPr>
          <w:rFonts w:ascii="Arial" w:hAnsi="Arial" w:cs="Arial"/>
          <w:sz w:val="24"/>
          <w:szCs w:val="24"/>
        </w:rPr>
      </w:pPr>
    </w:p>
    <w:p w:rsidR="003E11CA" w:rsidRPr="003E11CA" w:rsidRDefault="003E11CA" w:rsidP="003E11CA">
      <w:pPr>
        <w:pStyle w:val="xparagraph"/>
        <w:spacing w:before="0" w:beforeAutospacing="0" w:after="0" w:afterAutospacing="0"/>
        <w:jc w:val="both"/>
        <w:rPr>
          <w:rFonts w:ascii="Arial" w:hAnsi="Arial" w:cs="Arial"/>
          <w:b/>
        </w:rPr>
      </w:pPr>
      <w:r w:rsidRPr="003E11CA">
        <w:rPr>
          <w:rFonts w:ascii="Arial" w:hAnsi="Arial" w:cs="Arial"/>
          <w:b/>
        </w:rPr>
        <w:t>Część 1</w:t>
      </w:r>
    </w:p>
    <w:p w:rsidR="003E11CA" w:rsidRPr="003E11CA" w:rsidRDefault="003E11CA" w:rsidP="003E11CA">
      <w:pPr>
        <w:pStyle w:val="xparagraph"/>
        <w:spacing w:before="0" w:beforeAutospacing="0" w:after="0" w:afterAutospacing="0"/>
        <w:jc w:val="both"/>
        <w:rPr>
          <w:rFonts w:ascii="Arial" w:hAnsi="Arial" w:cs="Arial"/>
          <w:strike/>
          <w:color w:val="FF0000"/>
          <w:sz w:val="22"/>
          <w:szCs w:val="22"/>
        </w:rPr>
      </w:pPr>
      <w:r w:rsidRPr="003E11CA">
        <w:rPr>
          <w:rStyle w:val="xnormaltextrun"/>
          <w:rFonts w:ascii="Arial" w:hAnsi="Arial" w:cs="Arial"/>
          <w:sz w:val="22"/>
          <w:szCs w:val="22"/>
        </w:rPr>
        <w:t>Aparat </w:t>
      </w:r>
      <w:proofErr w:type="spellStart"/>
      <w:r w:rsidRPr="003E11CA">
        <w:rPr>
          <w:rStyle w:val="xeop"/>
          <w:rFonts w:ascii="Arial" w:hAnsi="Arial" w:cs="Arial"/>
          <w:sz w:val="22"/>
          <w:szCs w:val="22"/>
        </w:rPr>
        <w:t>średnioformatowy</w:t>
      </w:r>
      <w:proofErr w:type="spellEnd"/>
      <w:r w:rsidRPr="003E11CA">
        <w:rPr>
          <w:rStyle w:val="xeop"/>
          <w:rFonts w:ascii="Arial" w:hAnsi="Arial" w:cs="Arial"/>
          <w:sz w:val="22"/>
          <w:szCs w:val="22"/>
        </w:rPr>
        <w:t xml:space="preserve"> z dwoma obiektywami, oprogramowaniem sterującym i zestawem akcesoriów. </w:t>
      </w:r>
    </w:p>
    <w:p w:rsidR="003E11CA" w:rsidRPr="003E11CA" w:rsidRDefault="003E11CA" w:rsidP="003E11CA">
      <w:pPr>
        <w:jc w:val="both"/>
        <w:rPr>
          <w:rFonts w:ascii="Arial" w:hAnsi="Arial" w:cs="Arial"/>
        </w:rPr>
      </w:pPr>
    </w:p>
    <w:p w:rsidR="003E11CA" w:rsidRPr="003E11CA" w:rsidRDefault="003E11CA" w:rsidP="003E11CA">
      <w:pPr>
        <w:pStyle w:val="xparagraph"/>
        <w:spacing w:before="0" w:beforeAutospacing="0" w:after="0" w:afterAutospacing="0"/>
        <w:jc w:val="both"/>
        <w:rPr>
          <w:rStyle w:val="xnormaltextrun"/>
          <w:rFonts w:ascii="Arial" w:hAnsi="Arial" w:cs="Arial"/>
          <w:sz w:val="22"/>
          <w:szCs w:val="22"/>
        </w:rPr>
      </w:pPr>
      <w:r w:rsidRPr="003E11CA">
        <w:rPr>
          <w:rStyle w:val="xnormaltextrun"/>
          <w:rFonts w:ascii="Arial" w:hAnsi="Arial" w:cs="Arial"/>
          <w:sz w:val="22"/>
          <w:szCs w:val="22"/>
        </w:rPr>
        <w:t>I. Aparat </w:t>
      </w:r>
      <w:proofErr w:type="spellStart"/>
      <w:r w:rsidRPr="003E11CA">
        <w:rPr>
          <w:rStyle w:val="xeop"/>
          <w:rFonts w:ascii="Arial" w:hAnsi="Arial" w:cs="Arial"/>
          <w:sz w:val="22"/>
          <w:szCs w:val="22"/>
        </w:rPr>
        <w:t>średnioformatowy</w:t>
      </w:r>
      <w:proofErr w:type="spellEnd"/>
      <w:r w:rsidRPr="003E11CA">
        <w:rPr>
          <w:rStyle w:val="xeop"/>
          <w:rFonts w:ascii="Arial" w:hAnsi="Arial" w:cs="Arial"/>
          <w:sz w:val="22"/>
          <w:szCs w:val="22"/>
        </w:rPr>
        <w:t xml:space="preserve"> - u</w:t>
      </w:r>
      <w:r w:rsidRPr="003E11CA">
        <w:rPr>
          <w:rStyle w:val="xnormaltextrun"/>
          <w:rFonts w:ascii="Arial" w:hAnsi="Arial" w:cs="Arial"/>
          <w:sz w:val="22"/>
          <w:szCs w:val="22"/>
        </w:rPr>
        <w:t xml:space="preserve">niwersalne narzędzie do digitalizacji zarówno obiektów płaskich w tym negatywów, jak i przestrzennych. Dający możliwość uzyskania rozdzielczości 300 </w:t>
      </w:r>
      <w:proofErr w:type="spellStart"/>
      <w:r w:rsidRPr="003E11CA">
        <w:rPr>
          <w:rStyle w:val="xspellingerror"/>
          <w:rFonts w:ascii="Arial" w:hAnsi="Arial" w:cs="Arial"/>
          <w:sz w:val="22"/>
          <w:szCs w:val="22"/>
        </w:rPr>
        <w:t>dpi</w:t>
      </w:r>
      <w:proofErr w:type="spellEnd"/>
      <w:r w:rsidRPr="003E11CA">
        <w:rPr>
          <w:rStyle w:val="xspellingerror"/>
          <w:rFonts w:ascii="Arial" w:hAnsi="Arial" w:cs="Arial"/>
          <w:sz w:val="22"/>
          <w:szCs w:val="22"/>
        </w:rPr>
        <w:t>,</w:t>
      </w:r>
      <w:r w:rsidRPr="003E11CA">
        <w:rPr>
          <w:rStyle w:val="xnormaltextrun"/>
          <w:rFonts w:ascii="Arial" w:hAnsi="Arial" w:cs="Arial"/>
          <w:sz w:val="22"/>
          <w:szCs w:val="22"/>
        </w:rPr>
        <w:t xml:space="preserve"> obiektów o wielkości formatu A0</w:t>
      </w:r>
      <w:r w:rsidRPr="003E11CA">
        <w:rPr>
          <w:rStyle w:val="xeop"/>
          <w:rFonts w:ascii="Arial" w:hAnsi="Arial" w:cs="Arial"/>
          <w:sz w:val="22"/>
          <w:szCs w:val="22"/>
        </w:rPr>
        <w:t>, z</w:t>
      </w:r>
      <w:r w:rsidRPr="003E11CA">
        <w:rPr>
          <w:rStyle w:val="xnormaltextrun"/>
          <w:rFonts w:ascii="Arial" w:hAnsi="Arial" w:cs="Arial"/>
          <w:sz w:val="22"/>
          <w:szCs w:val="22"/>
        </w:rPr>
        <w:t xml:space="preserve"> zapisem 16 bitowym. Matryca minimum 150 </w:t>
      </w:r>
      <w:proofErr w:type="spellStart"/>
      <w:r w:rsidRPr="003E11CA">
        <w:rPr>
          <w:rStyle w:val="xnormaltextrun"/>
          <w:rFonts w:ascii="Arial" w:hAnsi="Arial" w:cs="Arial"/>
          <w:sz w:val="22"/>
          <w:szCs w:val="22"/>
        </w:rPr>
        <w:t>mpx</w:t>
      </w:r>
      <w:proofErr w:type="spellEnd"/>
      <w:r w:rsidRPr="003E11CA">
        <w:rPr>
          <w:rStyle w:val="xnormaltextrun"/>
          <w:rFonts w:ascii="Arial" w:hAnsi="Arial" w:cs="Arial"/>
          <w:sz w:val="22"/>
          <w:szCs w:val="22"/>
        </w:rPr>
        <w:t>.</w:t>
      </w:r>
    </w:p>
    <w:p w:rsidR="003E11CA" w:rsidRPr="003E11CA" w:rsidRDefault="003E11CA" w:rsidP="003E11CA">
      <w:pPr>
        <w:pStyle w:val="xparagraph"/>
        <w:spacing w:before="0" w:beforeAutospacing="0" w:after="0" w:afterAutospacing="0"/>
        <w:jc w:val="both"/>
        <w:rPr>
          <w:rStyle w:val="xnormaltextrun"/>
          <w:rFonts w:ascii="Arial" w:hAnsi="Arial" w:cs="Arial"/>
          <w:sz w:val="22"/>
          <w:szCs w:val="22"/>
        </w:rPr>
      </w:pPr>
    </w:p>
    <w:p w:rsidR="003E11CA" w:rsidRPr="003E11CA" w:rsidRDefault="003E11CA" w:rsidP="003E11CA">
      <w:pPr>
        <w:pStyle w:val="xparagraph"/>
        <w:spacing w:before="0" w:beforeAutospacing="0" w:after="0" w:afterAutospacing="0"/>
        <w:jc w:val="both"/>
        <w:rPr>
          <w:rStyle w:val="xnormaltextrun"/>
          <w:rFonts w:ascii="Arial" w:hAnsi="Arial" w:cs="Arial"/>
          <w:sz w:val="22"/>
          <w:szCs w:val="22"/>
        </w:rPr>
      </w:pPr>
      <w:r w:rsidRPr="003E11CA">
        <w:rPr>
          <w:rStyle w:val="xnormaltextrun"/>
          <w:rFonts w:ascii="Arial" w:hAnsi="Arial" w:cs="Arial"/>
          <w:sz w:val="22"/>
          <w:szCs w:val="22"/>
        </w:rPr>
        <w:t xml:space="preserve">II. Dwa kompatybilne z aparatem obiektywy – </w:t>
      </w:r>
    </w:p>
    <w:p w:rsidR="003E11CA" w:rsidRPr="003E11CA" w:rsidRDefault="003E11CA" w:rsidP="003E11CA">
      <w:pPr>
        <w:pStyle w:val="xparagraph"/>
        <w:numPr>
          <w:ilvl w:val="0"/>
          <w:numId w:val="5"/>
        </w:numPr>
        <w:spacing w:before="0" w:beforeAutospacing="0" w:after="0" w:afterAutospacing="0"/>
        <w:jc w:val="both"/>
        <w:rPr>
          <w:rStyle w:val="xnormaltextrun"/>
          <w:rFonts w:ascii="Arial" w:hAnsi="Arial" w:cs="Arial"/>
          <w:sz w:val="22"/>
          <w:szCs w:val="22"/>
        </w:rPr>
      </w:pPr>
      <w:r w:rsidRPr="003E11CA">
        <w:rPr>
          <w:rStyle w:val="xnormaltextrun"/>
          <w:rFonts w:ascii="Arial" w:hAnsi="Arial" w:cs="Arial"/>
          <w:sz w:val="22"/>
          <w:szCs w:val="22"/>
        </w:rPr>
        <w:t>Obiektyw do fotografii makro 120mm</w:t>
      </w:r>
    </w:p>
    <w:p w:rsidR="003E11CA" w:rsidRPr="003E11CA" w:rsidRDefault="003E11CA" w:rsidP="003E11CA">
      <w:pPr>
        <w:numPr>
          <w:ilvl w:val="0"/>
          <w:numId w:val="6"/>
        </w:numPr>
        <w:tabs>
          <w:tab w:val="clear" w:pos="720"/>
          <w:tab w:val="num" w:pos="1134"/>
        </w:tabs>
        <w:spacing w:after="0" w:line="240" w:lineRule="auto"/>
        <w:ind w:left="993" w:hanging="426"/>
        <w:jc w:val="both"/>
        <w:rPr>
          <w:rFonts w:ascii="Arial" w:hAnsi="Arial" w:cs="Arial"/>
        </w:rPr>
      </w:pPr>
      <w:r w:rsidRPr="003E11CA">
        <w:rPr>
          <w:rFonts w:ascii="Arial" w:hAnsi="Arial" w:cs="Arial"/>
        </w:rPr>
        <w:t xml:space="preserve">Ogniskowa: 120 mm, </w:t>
      </w:r>
    </w:p>
    <w:p w:rsidR="003E11CA" w:rsidRPr="003E11CA" w:rsidRDefault="003E11CA" w:rsidP="003E11CA">
      <w:pPr>
        <w:numPr>
          <w:ilvl w:val="0"/>
          <w:numId w:val="6"/>
        </w:numPr>
        <w:tabs>
          <w:tab w:val="clear" w:pos="720"/>
          <w:tab w:val="num" w:pos="1134"/>
        </w:tabs>
        <w:spacing w:after="0" w:line="240" w:lineRule="auto"/>
        <w:ind w:left="993" w:hanging="426"/>
        <w:jc w:val="both"/>
        <w:rPr>
          <w:rFonts w:ascii="Arial" w:hAnsi="Arial" w:cs="Arial"/>
        </w:rPr>
      </w:pPr>
      <w:proofErr w:type="spellStart"/>
      <w:r w:rsidRPr="003E11CA">
        <w:rPr>
          <w:rFonts w:ascii="Arial" w:hAnsi="Arial" w:cs="Arial"/>
        </w:rPr>
        <w:t>Światłosiła</w:t>
      </w:r>
      <w:proofErr w:type="spellEnd"/>
      <w:r w:rsidRPr="003E11CA">
        <w:rPr>
          <w:rFonts w:ascii="Arial" w:hAnsi="Arial" w:cs="Arial"/>
        </w:rPr>
        <w:t xml:space="preserve">: f/4, </w:t>
      </w:r>
    </w:p>
    <w:p w:rsidR="003E11CA" w:rsidRPr="003E11CA" w:rsidRDefault="003E11CA" w:rsidP="003E11CA">
      <w:pPr>
        <w:numPr>
          <w:ilvl w:val="0"/>
          <w:numId w:val="6"/>
        </w:numPr>
        <w:tabs>
          <w:tab w:val="clear" w:pos="720"/>
          <w:tab w:val="num" w:pos="1134"/>
        </w:tabs>
        <w:spacing w:after="0" w:line="240" w:lineRule="auto"/>
        <w:ind w:left="993" w:hanging="426"/>
        <w:jc w:val="both"/>
        <w:rPr>
          <w:rFonts w:ascii="Arial" w:hAnsi="Arial" w:cs="Arial"/>
        </w:rPr>
      </w:pPr>
      <w:r w:rsidRPr="003E11CA">
        <w:rPr>
          <w:rFonts w:ascii="Arial" w:hAnsi="Arial" w:cs="Arial"/>
        </w:rPr>
        <w:t xml:space="preserve">Pole widzenia: 32°, </w:t>
      </w:r>
    </w:p>
    <w:p w:rsidR="003E11CA" w:rsidRPr="003E11CA" w:rsidRDefault="003E11CA" w:rsidP="003E11CA">
      <w:pPr>
        <w:numPr>
          <w:ilvl w:val="0"/>
          <w:numId w:val="6"/>
        </w:numPr>
        <w:tabs>
          <w:tab w:val="clear" w:pos="720"/>
          <w:tab w:val="num" w:pos="1134"/>
        </w:tabs>
        <w:spacing w:after="0" w:line="240" w:lineRule="auto"/>
        <w:ind w:left="993" w:hanging="426"/>
        <w:jc w:val="both"/>
        <w:rPr>
          <w:rFonts w:ascii="Arial" w:hAnsi="Arial" w:cs="Arial"/>
        </w:rPr>
      </w:pPr>
      <w:r w:rsidRPr="003E11CA">
        <w:rPr>
          <w:rFonts w:ascii="Arial" w:hAnsi="Arial" w:cs="Arial"/>
        </w:rPr>
        <w:t xml:space="preserve">Maksymalna wartość przysłony: 32, </w:t>
      </w:r>
    </w:p>
    <w:p w:rsidR="003E11CA" w:rsidRPr="003E11CA" w:rsidRDefault="003E11CA" w:rsidP="003E11CA">
      <w:pPr>
        <w:numPr>
          <w:ilvl w:val="0"/>
          <w:numId w:val="6"/>
        </w:numPr>
        <w:tabs>
          <w:tab w:val="clear" w:pos="720"/>
          <w:tab w:val="num" w:pos="1134"/>
        </w:tabs>
        <w:spacing w:after="0" w:line="240" w:lineRule="auto"/>
        <w:ind w:left="993" w:hanging="426"/>
        <w:jc w:val="both"/>
        <w:rPr>
          <w:rFonts w:ascii="Arial" w:hAnsi="Arial" w:cs="Arial"/>
        </w:rPr>
      </w:pPr>
      <w:r w:rsidRPr="003E11CA">
        <w:rPr>
          <w:rFonts w:ascii="Arial" w:hAnsi="Arial" w:cs="Arial"/>
        </w:rPr>
        <w:t xml:space="preserve">Mechanizm </w:t>
      </w:r>
      <w:proofErr w:type="spellStart"/>
      <w:r w:rsidRPr="003E11CA">
        <w:rPr>
          <w:rFonts w:ascii="Arial" w:hAnsi="Arial" w:cs="Arial"/>
        </w:rPr>
        <w:t>autofokusa</w:t>
      </w:r>
      <w:proofErr w:type="spellEnd"/>
      <w:r w:rsidRPr="003E11CA">
        <w:rPr>
          <w:rFonts w:ascii="Arial" w:hAnsi="Arial" w:cs="Arial"/>
        </w:rPr>
        <w:t xml:space="preserve">: AF, </w:t>
      </w:r>
    </w:p>
    <w:p w:rsidR="003E11CA" w:rsidRPr="003E11CA" w:rsidRDefault="003E11CA" w:rsidP="003E11CA">
      <w:pPr>
        <w:numPr>
          <w:ilvl w:val="0"/>
          <w:numId w:val="6"/>
        </w:numPr>
        <w:tabs>
          <w:tab w:val="clear" w:pos="720"/>
          <w:tab w:val="num" w:pos="1134"/>
        </w:tabs>
        <w:spacing w:after="0" w:line="240" w:lineRule="auto"/>
        <w:ind w:left="993" w:hanging="426"/>
        <w:jc w:val="both"/>
        <w:rPr>
          <w:rFonts w:ascii="Arial" w:hAnsi="Arial" w:cs="Arial"/>
        </w:rPr>
      </w:pPr>
      <w:r w:rsidRPr="003E11CA">
        <w:rPr>
          <w:rFonts w:ascii="Arial" w:hAnsi="Arial" w:cs="Arial"/>
        </w:rPr>
        <w:t xml:space="preserve">Najkrótszy dostępny czas migawki centralnej: 1/4000 sekundy, </w:t>
      </w:r>
    </w:p>
    <w:p w:rsidR="003E11CA" w:rsidRPr="003E11CA" w:rsidRDefault="003E11CA" w:rsidP="003E11CA">
      <w:pPr>
        <w:numPr>
          <w:ilvl w:val="0"/>
          <w:numId w:val="6"/>
        </w:numPr>
        <w:tabs>
          <w:tab w:val="clear" w:pos="720"/>
          <w:tab w:val="num" w:pos="1134"/>
        </w:tabs>
        <w:spacing w:after="0" w:line="240" w:lineRule="auto"/>
        <w:ind w:left="993" w:hanging="426"/>
        <w:jc w:val="both"/>
        <w:rPr>
          <w:rFonts w:ascii="Arial" w:hAnsi="Arial" w:cs="Arial"/>
        </w:rPr>
      </w:pPr>
      <w:r w:rsidRPr="003E11CA">
        <w:rPr>
          <w:rFonts w:ascii="Arial" w:hAnsi="Arial" w:cs="Arial"/>
        </w:rPr>
        <w:t xml:space="preserve">Rozmiar filtra: 86 mm, </w:t>
      </w:r>
    </w:p>
    <w:p w:rsidR="003E11CA" w:rsidRPr="003E11CA" w:rsidRDefault="003E11CA" w:rsidP="003E11CA">
      <w:pPr>
        <w:numPr>
          <w:ilvl w:val="0"/>
          <w:numId w:val="6"/>
        </w:numPr>
        <w:tabs>
          <w:tab w:val="clear" w:pos="720"/>
          <w:tab w:val="num" w:pos="1134"/>
        </w:tabs>
        <w:spacing w:after="0" w:line="240" w:lineRule="auto"/>
        <w:ind w:left="993" w:hanging="426"/>
        <w:jc w:val="both"/>
        <w:rPr>
          <w:rFonts w:ascii="Arial" w:hAnsi="Arial" w:cs="Arial"/>
        </w:rPr>
      </w:pPr>
      <w:r w:rsidRPr="003E11CA">
        <w:rPr>
          <w:rFonts w:ascii="Arial" w:hAnsi="Arial" w:cs="Arial"/>
        </w:rPr>
        <w:t>Odwzorowanie na matrycy 1:1</w:t>
      </w:r>
    </w:p>
    <w:p w:rsidR="003E11CA" w:rsidRPr="003E11CA" w:rsidRDefault="003E11CA" w:rsidP="003E11CA">
      <w:pPr>
        <w:numPr>
          <w:ilvl w:val="0"/>
          <w:numId w:val="6"/>
        </w:numPr>
        <w:tabs>
          <w:tab w:val="clear" w:pos="720"/>
          <w:tab w:val="num" w:pos="1134"/>
        </w:tabs>
        <w:spacing w:after="0" w:line="240" w:lineRule="auto"/>
        <w:ind w:left="993" w:hanging="426"/>
        <w:jc w:val="both"/>
        <w:rPr>
          <w:rStyle w:val="xnormaltextrun"/>
          <w:rFonts w:ascii="Arial" w:hAnsi="Arial" w:cs="Arial"/>
        </w:rPr>
      </w:pPr>
      <w:r w:rsidRPr="003E11CA">
        <w:rPr>
          <w:rFonts w:ascii="Arial" w:hAnsi="Arial" w:cs="Arial"/>
        </w:rPr>
        <w:t>Minimalna odległość ogniskowania 37cm</w:t>
      </w:r>
    </w:p>
    <w:p w:rsidR="003E11CA" w:rsidRPr="003E11CA" w:rsidRDefault="003E11CA" w:rsidP="003E11CA">
      <w:pPr>
        <w:pStyle w:val="xparagraph"/>
        <w:spacing w:before="0" w:beforeAutospacing="0" w:after="0" w:afterAutospacing="0"/>
        <w:ind w:left="720"/>
        <w:jc w:val="both"/>
        <w:rPr>
          <w:rStyle w:val="xnormaltextrun"/>
          <w:rFonts w:ascii="Arial" w:hAnsi="Arial" w:cs="Arial"/>
          <w:sz w:val="22"/>
          <w:szCs w:val="22"/>
        </w:rPr>
      </w:pPr>
    </w:p>
    <w:p w:rsidR="003E11CA" w:rsidRPr="003E11CA" w:rsidRDefault="003E11CA" w:rsidP="003E11CA">
      <w:pPr>
        <w:pStyle w:val="xparagraph"/>
        <w:numPr>
          <w:ilvl w:val="0"/>
          <w:numId w:val="5"/>
        </w:numPr>
        <w:spacing w:before="0" w:beforeAutospacing="0" w:after="0" w:afterAutospacing="0"/>
        <w:jc w:val="both"/>
        <w:rPr>
          <w:rStyle w:val="xnormaltextrun"/>
          <w:rFonts w:ascii="Arial" w:hAnsi="Arial" w:cs="Arial"/>
          <w:sz w:val="22"/>
          <w:szCs w:val="22"/>
        </w:rPr>
      </w:pPr>
      <w:r w:rsidRPr="003E11CA">
        <w:rPr>
          <w:rStyle w:val="xnormaltextrun"/>
          <w:rFonts w:ascii="Arial" w:hAnsi="Arial" w:cs="Arial"/>
          <w:sz w:val="22"/>
          <w:szCs w:val="22"/>
        </w:rPr>
        <w:t>Obiektyw, którego ogniskowa przy podniesieniu do wys. 1,80m obejmie kontem widzenia płaszczyznę wielkości A0</w:t>
      </w:r>
    </w:p>
    <w:p w:rsidR="003E11CA" w:rsidRPr="003E11CA" w:rsidRDefault="003E11CA" w:rsidP="003E11CA">
      <w:pPr>
        <w:numPr>
          <w:ilvl w:val="0"/>
          <w:numId w:val="6"/>
        </w:numPr>
        <w:tabs>
          <w:tab w:val="clear" w:pos="720"/>
          <w:tab w:val="num" w:pos="1276"/>
        </w:tabs>
        <w:spacing w:after="0" w:line="240" w:lineRule="auto"/>
        <w:ind w:left="993" w:hanging="426"/>
        <w:jc w:val="both"/>
        <w:rPr>
          <w:rFonts w:ascii="Arial" w:hAnsi="Arial" w:cs="Arial"/>
        </w:rPr>
      </w:pPr>
      <w:r w:rsidRPr="003E11CA">
        <w:rPr>
          <w:rFonts w:ascii="Arial" w:hAnsi="Arial" w:cs="Arial"/>
        </w:rPr>
        <w:t xml:space="preserve">Ogniskowa: 80 mm, </w:t>
      </w:r>
    </w:p>
    <w:p w:rsidR="003E11CA" w:rsidRPr="003E11CA" w:rsidRDefault="003E11CA" w:rsidP="003E11CA">
      <w:pPr>
        <w:numPr>
          <w:ilvl w:val="0"/>
          <w:numId w:val="6"/>
        </w:numPr>
        <w:tabs>
          <w:tab w:val="clear" w:pos="720"/>
          <w:tab w:val="num" w:pos="1276"/>
        </w:tabs>
        <w:spacing w:after="0" w:line="240" w:lineRule="auto"/>
        <w:ind w:left="993" w:hanging="426"/>
        <w:jc w:val="both"/>
        <w:rPr>
          <w:rFonts w:ascii="Arial" w:hAnsi="Arial" w:cs="Arial"/>
        </w:rPr>
      </w:pPr>
      <w:proofErr w:type="spellStart"/>
      <w:r w:rsidRPr="003E11CA">
        <w:rPr>
          <w:rFonts w:ascii="Arial" w:hAnsi="Arial" w:cs="Arial"/>
        </w:rPr>
        <w:t>Światłosiła</w:t>
      </w:r>
      <w:proofErr w:type="spellEnd"/>
      <w:r w:rsidRPr="003E11CA">
        <w:rPr>
          <w:rFonts w:ascii="Arial" w:hAnsi="Arial" w:cs="Arial"/>
        </w:rPr>
        <w:t xml:space="preserve">: f/2.8, </w:t>
      </w:r>
    </w:p>
    <w:p w:rsidR="003E11CA" w:rsidRPr="003E11CA" w:rsidRDefault="003E11CA" w:rsidP="003E11CA">
      <w:pPr>
        <w:numPr>
          <w:ilvl w:val="0"/>
          <w:numId w:val="6"/>
        </w:numPr>
        <w:tabs>
          <w:tab w:val="clear" w:pos="720"/>
          <w:tab w:val="num" w:pos="1276"/>
        </w:tabs>
        <w:spacing w:after="0" w:line="240" w:lineRule="auto"/>
        <w:ind w:left="993" w:hanging="426"/>
        <w:jc w:val="both"/>
        <w:rPr>
          <w:rFonts w:ascii="Arial" w:hAnsi="Arial" w:cs="Arial"/>
        </w:rPr>
      </w:pPr>
      <w:r w:rsidRPr="003E11CA">
        <w:rPr>
          <w:rFonts w:ascii="Arial" w:hAnsi="Arial" w:cs="Arial"/>
        </w:rPr>
        <w:t xml:space="preserve">Pole widzenia: 47°, </w:t>
      </w:r>
    </w:p>
    <w:p w:rsidR="003E11CA" w:rsidRPr="003E11CA" w:rsidRDefault="003E11CA" w:rsidP="003E11CA">
      <w:pPr>
        <w:numPr>
          <w:ilvl w:val="0"/>
          <w:numId w:val="6"/>
        </w:numPr>
        <w:tabs>
          <w:tab w:val="clear" w:pos="720"/>
          <w:tab w:val="num" w:pos="1276"/>
        </w:tabs>
        <w:spacing w:after="0" w:line="240" w:lineRule="auto"/>
        <w:ind w:left="993" w:hanging="426"/>
        <w:jc w:val="both"/>
        <w:rPr>
          <w:rFonts w:ascii="Arial" w:hAnsi="Arial" w:cs="Arial"/>
        </w:rPr>
      </w:pPr>
      <w:r w:rsidRPr="003E11CA">
        <w:rPr>
          <w:rFonts w:ascii="Arial" w:hAnsi="Arial" w:cs="Arial"/>
        </w:rPr>
        <w:t xml:space="preserve">Maksymalna wartość przysłony: 32, </w:t>
      </w:r>
    </w:p>
    <w:p w:rsidR="003E11CA" w:rsidRPr="003E11CA" w:rsidRDefault="003E11CA" w:rsidP="003E11CA">
      <w:pPr>
        <w:numPr>
          <w:ilvl w:val="0"/>
          <w:numId w:val="6"/>
        </w:numPr>
        <w:tabs>
          <w:tab w:val="clear" w:pos="720"/>
          <w:tab w:val="num" w:pos="1276"/>
        </w:tabs>
        <w:spacing w:after="0" w:line="240" w:lineRule="auto"/>
        <w:ind w:left="993" w:hanging="426"/>
        <w:jc w:val="both"/>
        <w:rPr>
          <w:rFonts w:ascii="Arial" w:hAnsi="Arial" w:cs="Arial"/>
        </w:rPr>
      </w:pPr>
      <w:r w:rsidRPr="003E11CA">
        <w:rPr>
          <w:rFonts w:ascii="Arial" w:hAnsi="Arial" w:cs="Arial"/>
        </w:rPr>
        <w:t xml:space="preserve">Mechanizm </w:t>
      </w:r>
      <w:proofErr w:type="spellStart"/>
      <w:r w:rsidRPr="003E11CA">
        <w:rPr>
          <w:rFonts w:ascii="Arial" w:hAnsi="Arial" w:cs="Arial"/>
        </w:rPr>
        <w:t>autofokusa</w:t>
      </w:r>
      <w:proofErr w:type="spellEnd"/>
      <w:r w:rsidRPr="003E11CA">
        <w:rPr>
          <w:rFonts w:ascii="Arial" w:hAnsi="Arial" w:cs="Arial"/>
        </w:rPr>
        <w:t xml:space="preserve">: AF, </w:t>
      </w:r>
    </w:p>
    <w:p w:rsidR="003E11CA" w:rsidRPr="003E11CA" w:rsidRDefault="003E11CA" w:rsidP="003E11CA">
      <w:pPr>
        <w:numPr>
          <w:ilvl w:val="0"/>
          <w:numId w:val="6"/>
        </w:numPr>
        <w:tabs>
          <w:tab w:val="clear" w:pos="720"/>
          <w:tab w:val="num" w:pos="1276"/>
        </w:tabs>
        <w:spacing w:after="0" w:line="240" w:lineRule="auto"/>
        <w:ind w:left="993" w:hanging="426"/>
        <w:jc w:val="both"/>
        <w:rPr>
          <w:rFonts w:ascii="Arial" w:hAnsi="Arial" w:cs="Arial"/>
        </w:rPr>
      </w:pPr>
      <w:r w:rsidRPr="003E11CA">
        <w:rPr>
          <w:rFonts w:ascii="Arial" w:hAnsi="Arial" w:cs="Arial"/>
        </w:rPr>
        <w:t xml:space="preserve">Czas synchronizacji z lampą błyskową: do 1/1600 sekundy, </w:t>
      </w:r>
    </w:p>
    <w:p w:rsidR="003E11CA" w:rsidRPr="003E11CA" w:rsidRDefault="003E11CA" w:rsidP="003E11CA">
      <w:pPr>
        <w:numPr>
          <w:ilvl w:val="0"/>
          <w:numId w:val="6"/>
        </w:numPr>
        <w:tabs>
          <w:tab w:val="clear" w:pos="720"/>
          <w:tab w:val="num" w:pos="1276"/>
        </w:tabs>
        <w:spacing w:after="0" w:line="240" w:lineRule="auto"/>
        <w:ind w:left="993" w:hanging="426"/>
        <w:jc w:val="both"/>
        <w:rPr>
          <w:rFonts w:ascii="Arial" w:hAnsi="Arial" w:cs="Arial"/>
        </w:rPr>
      </w:pPr>
      <w:r w:rsidRPr="003E11CA">
        <w:rPr>
          <w:rFonts w:ascii="Arial" w:hAnsi="Arial" w:cs="Arial"/>
        </w:rPr>
        <w:t xml:space="preserve">Najkrótszy dostępny czas migawki centralnej: 1/4000 sekundy, </w:t>
      </w:r>
    </w:p>
    <w:p w:rsidR="003E11CA" w:rsidRPr="003E11CA" w:rsidRDefault="003E11CA" w:rsidP="003E11CA">
      <w:pPr>
        <w:numPr>
          <w:ilvl w:val="0"/>
          <w:numId w:val="6"/>
        </w:numPr>
        <w:tabs>
          <w:tab w:val="clear" w:pos="720"/>
          <w:tab w:val="num" w:pos="1276"/>
        </w:tabs>
        <w:spacing w:after="0" w:line="240" w:lineRule="auto"/>
        <w:ind w:left="993" w:hanging="426"/>
        <w:jc w:val="both"/>
        <w:rPr>
          <w:rFonts w:ascii="Arial" w:hAnsi="Arial" w:cs="Arial"/>
        </w:rPr>
      </w:pPr>
      <w:r w:rsidRPr="003E11CA">
        <w:rPr>
          <w:rFonts w:ascii="Arial" w:hAnsi="Arial" w:cs="Arial"/>
        </w:rPr>
        <w:t xml:space="preserve">Rozmiar filtra: 72 mm, </w:t>
      </w:r>
    </w:p>
    <w:p w:rsidR="003E11CA" w:rsidRPr="003E11CA" w:rsidRDefault="003E11CA" w:rsidP="003E11CA">
      <w:pPr>
        <w:pStyle w:val="xparagraph"/>
        <w:spacing w:before="0" w:beforeAutospacing="0" w:after="0" w:afterAutospacing="0"/>
        <w:jc w:val="both"/>
        <w:rPr>
          <w:rStyle w:val="xnormaltextrun"/>
          <w:rFonts w:ascii="Arial" w:hAnsi="Arial" w:cs="Arial"/>
          <w:sz w:val="22"/>
          <w:szCs w:val="22"/>
        </w:rPr>
      </w:pPr>
    </w:p>
    <w:p w:rsidR="003E11CA" w:rsidRPr="003E11CA" w:rsidRDefault="003E11CA" w:rsidP="003E11CA">
      <w:pPr>
        <w:pStyle w:val="xparagraph"/>
        <w:spacing w:before="0" w:beforeAutospacing="0" w:after="0" w:afterAutospacing="0"/>
        <w:jc w:val="both"/>
        <w:rPr>
          <w:rStyle w:val="xnormaltextrun"/>
          <w:rFonts w:ascii="Arial" w:hAnsi="Arial" w:cs="Arial"/>
          <w:sz w:val="22"/>
          <w:szCs w:val="22"/>
        </w:rPr>
      </w:pPr>
      <w:r w:rsidRPr="003E11CA">
        <w:rPr>
          <w:rStyle w:val="xnormaltextrun"/>
          <w:rFonts w:ascii="Arial" w:hAnsi="Arial" w:cs="Arial"/>
          <w:sz w:val="22"/>
          <w:szCs w:val="22"/>
        </w:rPr>
        <w:t>III. Oprogramowanie pozwalające na:</w:t>
      </w:r>
    </w:p>
    <w:p w:rsidR="003E11CA" w:rsidRPr="003E11CA" w:rsidRDefault="003E11CA" w:rsidP="003E11CA">
      <w:pPr>
        <w:pStyle w:val="xparagraph"/>
        <w:spacing w:before="0" w:beforeAutospacing="0" w:after="0" w:afterAutospacing="0"/>
        <w:jc w:val="both"/>
        <w:rPr>
          <w:rStyle w:val="xnormaltextrun"/>
          <w:rFonts w:ascii="Arial" w:hAnsi="Arial" w:cs="Arial"/>
          <w:sz w:val="22"/>
          <w:szCs w:val="22"/>
        </w:rPr>
      </w:pPr>
      <w:r w:rsidRPr="003E11CA">
        <w:rPr>
          <w:rStyle w:val="xnormaltextrun"/>
          <w:rFonts w:ascii="Arial" w:hAnsi="Arial" w:cs="Arial"/>
          <w:sz w:val="22"/>
          <w:szCs w:val="22"/>
        </w:rPr>
        <w:t xml:space="preserve">- sterowanie aparatem, </w:t>
      </w:r>
    </w:p>
    <w:p w:rsidR="003E11CA" w:rsidRPr="003E11CA" w:rsidRDefault="003E11CA" w:rsidP="003E11CA">
      <w:pPr>
        <w:pStyle w:val="xparagraph"/>
        <w:spacing w:before="0" w:beforeAutospacing="0" w:after="0" w:afterAutospacing="0"/>
        <w:jc w:val="both"/>
        <w:rPr>
          <w:rStyle w:val="xnormaltextrun"/>
          <w:rFonts w:ascii="Arial" w:hAnsi="Arial" w:cs="Arial"/>
          <w:sz w:val="22"/>
          <w:szCs w:val="22"/>
        </w:rPr>
      </w:pPr>
      <w:r w:rsidRPr="003E11CA">
        <w:rPr>
          <w:rStyle w:val="xnormaltextrun"/>
          <w:rFonts w:ascii="Arial" w:hAnsi="Arial" w:cs="Arial"/>
          <w:sz w:val="22"/>
          <w:szCs w:val="22"/>
        </w:rPr>
        <w:t>- automatyczne kadrowanie</w:t>
      </w:r>
    </w:p>
    <w:p w:rsidR="003E11CA" w:rsidRPr="003E11CA" w:rsidRDefault="003E11CA" w:rsidP="003E11CA">
      <w:pPr>
        <w:pStyle w:val="xparagraph"/>
        <w:spacing w:before="0" w:beforeAutospacing="0" w:after="0" w:afterAutospacing="0"/>
        <w:jc w:val="both"/>
        <w:rPr>
          <w:rStyle w:val="xnormaltextrun"/>
          <w:rFonts w:ascii="Arial" w:hAnsi="Arial" w:cs="Arial"/>
          <w:sz w:val="22"/>
          <w:szCs w:val="22"/>
        </w:rPr>
      </w:pPr>
      <w:r w:rsidRPr="003E11CA">
        <w:rPr>
          <w:rStyle w:val="xnormaltextrun"/>
          <w:rFonts w:ascii="Arial" w:hAnsi="Arial" w:cs="Arial"/>
          <w:sz w:val="22"/>
          <w:szCs w:val="22"/>
        </w:rPr>
        <w:t>- edycję zdjęć</w:t>
      </w:r>
    </w:p>
    <w:p w:rsidR="003E11CA" w:rsidRPr="003E11CA" w:rsidRDefault="003E11CA" w:rsidP="003E11CA">
      <w:pPr>
        <w:pStyle w:val="xparagraph"/>
        <w:spacing w:before="0" w:beforeAutospacing="0" w:after="0" w:afterAutospacing="0"/>
        <w:jc w:val="both"/>
        <w:rPr>
          <w:rStyle w:val="xnormaltextrun"/>
          <w:rFonts w:ascii="Arial" w:hAnsi="Arial" w:cs="Arial"/>
          <w:sz w:val="22"/>
          <w:szCs w:val="22"/>
        </w:rPr>
      </w:pPr>
      <w:r w:rsidRPr="003E11CA">
        <w:rPr>
          <w:rStyle w:val="xnormaltextrun"/>
          <w:rFonts w:ascii="Arial" w:hAnsi="Arial" w:cs="Arial"/>
          <w:sz w:val="22"/>
          <w:szCs w:val="22"/>
        </w:rPr>
        <w:t>- archiwizację zdjęć</w:t>
      </w:r>
    </w:p>
    <w:p w:rsidR="003E11CA" w:rsidRPr="003E11CA" w:rsidRDefault="003E11CA" w:rsidP="003E11CA">
      <w:pPr>
        <w:pStyle w:val="xparagraph"/>
        <w:spacing w:before="0" w:beforeAutospacing="0" w:after="0" w:afterAutospacing="0"/>
        <w:jc w:val="both"/>
        <w:rPr>
          <w:rStyle w:val="xnormaltextrun"/>
          <w:rFonts w:ascii="Arial" w:hAnsi="Arial" w:cs="Arial"/>
          <w:sz w:val="22"/>
          <w:szCs w:val="22"/>
        </w:rPr>
      </w:pPr>
      <w:r w:rsidRPr="003E11CA">
        <w:rPr>
          <w:rStyle w:val="xnormaltextrun"/>
          <w:rFonts w:ascii="Arial" w:hAnsi="Arial" w:cs="Arial"/>
          <w:sz w:val="22"/>
          <w:szCs w:val="22"/>
        </w:rPr>
        <w:t>- możliwość analizy zdjęcia w przestrzeni kolorystycznej LAB</w:t>
      </w:r>
    </w:p>
    <w:p w:rsidR="003E11CA" w:rsidRPr="003E11CA" w:rsidRDefault="003E11CA" w:rsidP="003E11CA">
      <w:pPr>
        <w:pStyle w:val="xparagraph"/>
        <w:spacing w:before="0" w:beforeAutospacing="0" w:after="0" w:afterAutospacing="0"/>
        <w:jc w:val="both"/>
        <w:rPr>
          <w:rStyle w:val="xnormaltextrun"/>
          <w:rFonts w:ascii="Arial" w:hAnsi="Arial" w:cs="Arial"/>
          <w:sz w:val="22"/>
          <w:szCs w:val="22"/>
        </w:rPr>
      </w:pPr>
      <w:r w:rsidRPr="003E11CA">
        <w:rPr>
          <w:rStyle w:val="xnormaltextrun"/>
          <w:rFonts w:ascii="Arial" w:hAnsi="Arial" w:cs="Arial"/>
          <w:sz w:val="22"/>
          <w:szCs w:val="22"/>
        </w:rPr>
        <w:t xml:space="preserve">- możliwość składania zdjęć wykonanych techniką Focus </w:t>
      </w:r>
      <w:proofErr w:type="spellStart"/>
      <w:r w:rsidRPr="003E11CA">
        <w:rPr>
          <w:rStyle w:val="xnormaltextrun"/>
          <w:rFonts w:ascii="Arial" w:hAnsi="Arial" w:cs="Arial"/>
          <w:sz w:val="22"/>
          <w:szCs w:val="22"/>
        </w:rPr>
        <w:t>stacking</w:t>
      </w:r>
      <w:proofErr w:type="spellEnd"/>
    </w:p>
    <w:p w:rsidR="003E11CA" w:rsidRPr="003E11CA" w:rsidRDefault="003E11CA" w:rsidP="003E11CA">
      <w:pPr>
        <w:pStyle w:val="xparagraph"/>
        <w:spacing w:before="0" w:beforeAutospacing="0" w:after="0" w:afterAutospacing="0"/>
        <w:jc w:val="both"/>
        <w:rPr>
          <w:rStyle w:val="xnormaltextrun"/>
          <w:rFonts w:ascii="Arial" w:hAnsi="Arial" w:cs="Arial"/>
          <w:sz w:val="22"/>
          <w:szCs w:val="22"/>
        </w:rPr>
      </w:pPr>
      <w:r w:rsidRPr="003E11CA">
        <w:rPr>
          <w:rStyle w:val="xnormaltextrun"/>
          <w:rFonts w:ascii="Arial" w:hAnsi="Arial" w:cs="Arial"/>
          <w:sz w:val="22"/>
          <w:szCs w:val="22"/>
        </w:rPr>
        <w:t>- licencja wieczysta pozwalająca na instalację na 3 stanowiskach</w:t>
      </w:r>
    </w:p>
    <w:p w:rsidR="003E11CA" w:rsidRPr="003E11CA" w:rsidRDefault="003E11CA" w:rsidP="003E11CA">
      <w:pPr>
        <w:pStyle w:val="xparagraph"/>
        <w:spacing w:before="0" w:beforeAutospacing="0" w:after="0" w:afterAutospacing="0"/>
        <w:ind w:left="360"/>
        <w:jc w:val="both"/>
        <w:rPr>
          <w:rStyle w:val="xnormaltextrun"/>
          <w:rFonts w:ascii="Arial" w:hAnsi="Arial" w:cs="Arial"/>
          <w:sz w:val="22"/>
          <w:szCs w:val="22"/>
        </w:rPr>
      </w:pPr>
    </w:p>
    <w:p w:rsidR="003E11CA" w:rsidRPr="003E11CA" w:rsidRDefault="003E11CA" w:rsidP="003E11CA">
      <w:pPr>
        <w:pStyle w:val="xparagraph"/>
        <w:spacing w:before="0" w:beforeAutospacing="0" w:after="0" w:afterAutospacing="0"/>
        <w:jc w:val="both"/>
        <w:rPr>
          <w:rStyle w:val="xnormaltextrun"/>
          <w:rFonts w:ascii="Arial" w:hAnsi="Arial" w:cs="Arial"/>
          <w:sz w:val="22"/>
          <w:szCs w:val="22"/>
        </w:rPr>
      </w:pPr>
      <w:r w:rsidRPr="003E11CA">
        <w:rPr>
          <w:rStyle w:val="xnormaltextrun"/>
          <w:rFonts w:ascii="Arial" w:hAnsi="Arial" w:cs="Arial"/>
          <w:sz w:val="22"/>
          <w:szCs w:val="22"/>
        </w:rPr>
        <w:t xml:space="preserve">IV. Akcesoria: </w:t>
      </w:r>
    </w:p>
    <w:p w:rsidR="003E11CA" w:rsidRPr="003E11CA" w:rsidRDefault="003E11CA" w:rsidP="003E11CA">
      <w:pPr>
        <w:pStyle w:val="xparagraph"/>
        <w:spacing w:before="0" w:beforeAutospacing="0" w:after="0" w:afterAutospacing="0"/>
        <w:jc w:val="both"/>
        <w:rPr>
          <w:rStyle w:val="xnormaltextrun"/>
          <w:rFonts w:ascii="Arial" w:hAnsi="Arial" w:cs="Arial"/>
          <w:sz w:val="22"/>
          <w:szCs w:val="22"/>
        </w:rPr>
      </w:pPr>
      <w:r w:rsidRPr="003E11CA">
        <w:rPr>
          <w:rStyle w:val="xnormaltextrun"/>
          <w:rFonts w:ascii="Arial" w:hAnsi="Arial" w:cs="Arial"/>
          <w:sz w:val="22"/>
          <w:szCs w:val="22"/>
        </w:rPr>
        <w:t xml:space="preserve">– dedykowana waliza pozwalająca na transport aparatu i obiektywów, </w:t>
      </w:r>
    </w:p>
    <w:p w:rsidR="003E11CA" w:rsidRPr="003E11CA" w:rsidRDefault="003E11CA" w:rsidP="003E11CA">
      <w:pPr>
        <w:pStyle w:val="xparagraph"/>
        <w:spacing w:before="0" w:beforeAutospacing="0" w:after="0" w:afterAutospacing="0"/>
        <w:jc w:val="both"/>
        <w:rPr>
          <w:rStyle w:val="xnormaltextrun"/>
          <w:rFonts w:ascii="Arial" w:hAnsi="Arial" w:cs="Arial"/>
          <w:sz w:val="22"/>
          <w:szCs w:val="22"/>
        </w:rPr>
      </w:pPr>
      <w:r w:rsidRPr="003E11CA">
        <w:rPr>
          <w:rStyle w:val="xnormaltextrun"/>
          <w:rFonts w:ascii="Arial" w:hAnsi="Arial" w:cs="Arial"/>
          <w:sz w:val="22"/>
          <w:szCs w:val="22"/>
        </w:rPr>
        <w:t>- zasilacz do aparatu,</w:t>
      </w:r>
    </w:p>
    <w:p w:rsidR="003E11CA" w:rsidRPr="003E11CA" w:rsidRDefault="003E11CA" w:rsidP="003E11CA">
      <w:pPr>
        <w:pStyle w:val="xparagraph"/>
        <w:spacing w:before="0" w:beforeAutospacing="0" w:after="0" w:afterAutospacing="0"/>
        <w:jc w:val="both"/>
        <w:rPr>
          <w:rStyle w:val="xnormaltextrun"/>
          <w:rFonts w:ascii="Arial" w:hAnsi="Arial" w:cs="Arial"/>
          <w:sz w:val="22"/>
          <w:szCs w:val="22"/>
        </w:rPr>
      </w:pPr>
      <w:r w:rsidRPr="003E11CA">
        <w:rPr>
          <w:rStyle w:val="xnormaltextrun"/>
          <w:rFonts w:ascii="Arial" w:hAnsi="Arial" w:cs="Arial"/>
          <w:sz w:val="22"/>
          <w:szCs w:val="22"/>
        </w:rPr>
        <w:t xml:space="preserve">- bateria, </w:t>
      </w:r>
    </w:p>
    <w:p w:rsidR="003E11CA" w:rsidRPr="003E11CA" w:rsidRDefault="003E11CA" w:rsidP="003E11CA">
      <w:pPr>
        <w:rPr>
          <w:rStyle w:val="xnormaltextrun"/>
          <w:rFonts w:ascii="Arial" w:hAnsi="Arial" w:cs="Arial"/>
        </w:rPr>
      </w:pPr>
      <w:r w:rsidRPr="003E11CA">
        <w:rPr>
          <w:rStyle w:val="xnormaltextrun"/>
          <w:rFonts w:ascii="Arial" w:hAnsi="Arial" w:cs="Arial"/>
        </w:rPr>
        <w:t>- okablowanie niezbędne do podłączenia do komputera (USB) min. 3m.</w:t>
      </w:r>
    </w:p>
    <w:p w:rsidR="003E11CA" w:rsidRPr="003E11CA" w:rsidRDefault="003E11CA" w:rsidP="003E11CA">
      <w:pPr>
        <w:rPr>
          <w:rStyle w:val="xnormaltextrun"/>
          <w:rFonts w:ascii="Arial" w:hAnsi="Arial" w:cs="Arial"/>
        </w:rPr>
      </w:pPr>
      <w:r>
        <w:rPr>
          <w:rStyle w:val="xnormaltextrun"/>
          <w:rFonts w:ascii="Arial" w:hAnsi="Arial" w:cs="Arial"/>
        </w:rPr>
        <w:t>Gwarancja na całość min. 12 miesięcy.</w:t>
      </w:r>
    </w:p>
    <w:p w:rsidR="00641731" w:rsidRDefault="00641731" w:rsidP="003E11CA">
      <w:pPr>
        <w:rPr>
          <w:rStyle w:val="xnormaltextrun"/>
          <w:rFonts w:ascii="Arial" w:hAnsi="Arial" w:cs="Arial"/>
          <w:b/>
        </w:rPr>
      </w:pPr>
    </w:p>
    <w:p w:rsidR="00641731" w:rsidRDefault="00641731" w:rsidP="003E11CA">
      <w:pPr>
        <w:rPr>
          <w:rStyle w:val="xnormaltextrun"/>
          <w:rFonts w:ascii="Arial" w:hAnsi="Arial" w:cs="Arial"/>
          <w:b/>
        </w:rPr>
      </w:pPr>
    </w:p>
    <w:p w:rsidR="003E11CA" w:rsidRPr="003E11CA" w:rsidRDefault="003E11CA" w:rsidP="003E11CA">
      <w:pPr>
        <w:rPr>
          <w:rStyle w:val="xnormaltextrun"/>
          <w:rFonts w:ascii="Arial" w:hAnsi="Arial" w:cs="Arial"/>
          <w:b/>
        </w:rPr>
      </w:pPr>
      <w:r w:rsidRPr="003E11CA">
        <w:rPr>
          <w:rStyle w:val="xnormaltextrun"/>
          <w:rFonts w:ascii="Arial" w:hAnsi="Arial" w:cs="Arial"/>
          <w:b/>
        </w:rPr>
        <w:lastRenderedPageBreak/>
        <w:t xml:space="preserve">Część </w:t>
      </w:r>
      <w:r>
        <w:rPr>
          <w:rStyle w:val="xnormaltextrun"/>
          <w:rFonts w:ascii="Arial" w:hAnsi="Arial" w:cs="Arial"/>
          <w:b/>
        </w:rPr>
        <w:t>2</w:t>
      </w:r>
    </w:p>
    <w:p w:rsidR="003E11CA" w:rsidRPr="00641731" w:rsidRDefault="003E11CA" w:rsidP="003E11CA">
      <w:pPr>
        <w:spacing w:after="0" w:line="240" w:lineRule="auto"/>
        <w:rPr>
          <w:rFonts w:ascii="Arial" w:hAnsi="Arial" w:cs="Arial"/>
        </w:rPr>
      </w:pPr>
      <w:r w:rsidRPr="00641731">
        <w:rPr>
          <w:rFonts w:ascii="Arial" w:hAnsi="Arial" w:cs="Arial"/>
        </w:rPr>
        <w:t>Stół repro</w:t>
      </w:r>
      <w:r w:rsidR="001904EF" w:rsidRPr="00641731">
        <w:rPr>
          <w:rFonts w:ascii="Arial" w:hAnsi="Arial" w:cs="Arial"/>
        </w:rPr>
        <w:t>graficzny</w:t>
      </w:r>
      <w:r w:rsidRPr="00641731">
        <w:rPr>
          <w:rFonts w:ascii="Arial" w:hAnsi="Arial" w:cs="Arial"/>
        </w:rPr>
        <w:t xml:space="preserve"> o wymiarach minimum </w:t>
      </w:r>
      <w:r w:rsidRPr="00641731">
        <w:rPr>
          <w:rStyle w:val="xrtl"/>
          <w:rFonts w:ascii="Arial" w:hAnsi="Arial" w:cs="Arial"/>
        </w:rPr>
        <w:t>105 x 140 cm,</w:t>
      </w:r>
      <w:r w:rsidRPr="00641731">
        <w:rPr>
          <w:rFonts w:ascii="Arial" w:hAnsi="Arial" w:cs="Arial"/>
        </w:rPr>
        <w:t xml:space="preserve"> zawierający:</w:t>
      </w:r>
    </w:p>
    <w:p w:rsidR="003E11CA" w:rsidRPr="00641731" w:rsidRDefault="003E11CA" w:rsidP="003E11CA">
      <w:pPr>
        <w:spacing w:after="0" w:line="240" w:lineRule="auto"/>
        <w:rPr>
          <w:rFonts w:ascii="Arial" w:hAnsi="Arial" w:cs="Arial"/>
        </w:rPr>
      </w:pPr>
      <w:r w:rsidRPr="00641731">
        <w:rPr>
          <w:rFonts w:ascii="Arial" w:hAnsi="Arial" w:cs="Arial"/>
        </w:rPr>
        <w:t>- nadstawkę dociskową z szybą o rozmiarach A0, z możliwością demontażu</w:t>
      </w:r>
    </w:p>
    <w:p w:rsidR="003E11CA" w:rsidRPr="00641731" w:rsidRDefault="003E11CA" w:rsidP="003E11CA">
      <w:pPr>
        <w:spacing w:after="0" w:line="240" w:lineRule="auto"/>
        <w:rPr>
          <w:rFonts w:ascii="Arial" w:hAnsi="Arial" w:cs="Arial"/>
        </w:rPr>
      </w:pPr>
      <w:r w:rsidRPr="00641731">
        <w:rPr>
          <w:rFonts w:ascii="Arial" w:hAnsi="Arial" w:cs="Arial"/>
        </w:rPr>
        <w:t xml:space="preserve">- </w:t>
      </w:r>
      <w:r w:rsidR="001904EF" w:rsidRPr="00641731">
        <w:rPr>
          <w:rFonts w:ascii="Arial" w:hAnsi="Arial" w:cs="Arial"/>
        </w:rPr>
        <w:t xml:space="preserve">możliwością zamontowania aparatu </w:t>
      </w:r>
      <w:proofErr w:type="spellStart"/>
      <w:r w:rsidR="001904EF" w:rsidRPr="00641731">
        <w:rPr>
          <w:rFonts w:ascii="Arial" w:hAnsi="Arial" w:cs="Arial"/>
        </w:rPr>
        <w:t>średnioformatowego</w:t>
      </w:r>
      <w:proofErr w:type="spellEnd"/>
      <w:r w:rsidR="001904EF" w:rsidRPr="00641731">
        <w:rPr>
          <w:rFonts w:ascii="Arial" w:hAnsi="Arial" w:cs="Arial"/>
        </w:rPr>
        <w:t xml:space="preserve"> i operowania nim na wysokość do min. 1,80m</w:t>
      </w:r>
    </w:p>
    <w:p w:rsidR="003E11CA" w:rsidRPr="00641731" w:rsidRDefault="003E11CA" w:rsidP="003E11CA">
      <w:pPr>
        <w:spacing w:after="0" w:line="240" w:lineRule="auto"/>
        <w:rPr>
          <w:rFonts w:ascii="Arial" w:hAnsi="Arial" w:cs="Arial"/>
        </w:rPr>
      </w:pPr>
      <w:r w:rsidRPr="00641731">
        <w:rPr>
          <w:rFonts w:ascii="Arial" w:hAnsi="Arial" w:cs="Arial"/>
        </w:rPr>
        <w:t>- przystawkę do skanowania książek o formacie nim. A3</w:t>
      </w:r>
    </w:p>
    <w:p w:rsidR="001904EF" w:rsidRPr="00641731" w:rsidRDefault="001904EF" w:rsidP="003E11CA">
      <w:pPr>
        <w:spacing w:after="0" w:line="240" w:lineRule="auto"/>
        <w:rPr>
          <w:rFonts w:ascii="Arial" w:hAnsi="Arial" w:cs="Arial"/>
        </w:rPr>
      </w:pPr>
      <w:r w:rsidRPr="00641731">
        <w:rPr>
          <w:rFonts w:ascii="Arial" w:hAnsi="Arial" w:cs="Arial"/>
        </w:rPr>
        <w:t xml:space="preserve">- </w:t>
      </w:r>
      <w:r w:rsidRPr="00641731">
        <w:rPr>
          <w:rStyle w:val="xcontentpasted0"/>
          <w:rFonts w:ascii="Arial" w:hAnsi="Arial" w:cs="Arial"/>
        </w:rPr>
        <w:t>możliwość skanowania bez docisku szybą, bez konieczności jej demontażu</w:t>
      </w:r>
    </w:p>
    <w:p w:rsidR="003E11CA" w:rsidRPr="003E11CA" w:rsidRDefault="003E11CA" w:rsidP="003E11CA">
      <w:pPr>
        <w:spacing w:after="0" w:line="240" w:lineRule="auto"/>
        <w:rPr>
          <w:rFonts w:ascii="Arial" w:hAnsi="Arial" w:cs="Arial"/>
        </w:rPr>
      </w:pPr>
      <w:r w:rsidRPr="003E11CA">
        <w:rPr>
          <w:rFonts w:ascii="Arial" w:hAnsi="Arial" w:cs="Arial"/>
        </w:rPr>
        <w:t>- przystawka do skanowania negatywów</w:t>
      </w:r>
    </w:p>
    <w:p w:rsidR="003E11CA" w:rsidRPr="003E11CA" w:rsidRDefault="003E11CA" w:rsidP="003E11CA">
      <w:pPr>
        <w:spacing w:after="0" w:line="240" w:lineRule="auto"/>
        <w:rPr>
          <w:rFonts w:ascii="Arial" w:hAnsi="Arial" w:cs="Arial"/>
        </w:rPr>
      </w:pPr>
      <w:r w:rsidRPr="003E11CA">
        <w:rPr>
          <w:rFonts w:ascii="Arial" w:hAnsi="Arial" w:cs="Arial"/>
        </w:rPr>
        <w:t xml:space="preserve">- </w:t>
      </w:r>
      <w:r w:rsidRPr="003E11CA">
        <w:rPr>
          <w:rStyle w:val="xrtl"/>
          <w:rFonts w:ascii="Arial" w:hAnsi="Arial" w:cs="Arial"/>
        </w:rPr>
        <w:t>elektryczne sterowanie kolumny</w:t>
      </w:r>
    </w:p>
    <w:p w:rsidR="003E11CA" w:rsidRPr="003E11CA" w:rsidRDefault="003E11CA" w:rsidP="003E11CA">
      <w:pPr>
        <w:spacing w:after="0" w:line="240" w:lineRule="auto"/>
        <w:rPr>
          <w:rFonts w:ascii="Arial" w:hAnsi="Arial" w:cs="Arial"/>
        </w:rPr>
      </w:pPr>
      <w:r w:rsidRPr="003E11CA">
        <w:rPr>
          <w:rFonts w:ascii="Arial" w:hAnsi="Arial" w:cs="Arial"/>
        </w:rPr>
        <w:t>- kolimator laserowy</w:t>
      </w:r>
    </w:p>
    <w:p w:rsidR="003E11CA" w:rsidRPr="003E11CA" w:rsidRDefault="003E11CA" w:rsidP="003E11CA">
      <w:pPr>
        <w:pStyle w:val="NormalnyWeb"/>
        <w:spacing w:before="0" w:beforeAutospacing="0" w:after="0" w:afterAutospacing="0"/>
        <w:rPr>
          <w:rFonts w:ascii="Arial" w:hAnsi="Arial" w:cs="Arial"/>
        </w:rPr>
      </w:pPr>
      <w:r w:rsidRPr="003E11CA">
        <w:rPr>
          <w:rFonts w:ascii="Arial" w:hAnsi="Arial" w:cs="Arial"/>
        </w:rPr>
        <w:t>- instalacja i szkolenie podstawowe trzech pracowników</w:t>
      </w:r>
    </w:p>
    <w:p w:rsidR="003E11CA" w:rsidRPr="003E11CA" w:rsidRDefault="003E11CA" w:rsidP="003E11CA">
      <w:pPr>
        <w:pStyle w:val="NormalnyWeb"/>
        <w:spacing w:before="0" w:beforeAutospacing="0" w:after="0" w:afterAutospacing="0"/>
        <w:rPr>
          <w:rFonts w:ascii="Arial" w:hAnsi="Arial" w:cs="Arial"/>
        </w:rPr>
      </w:pPr>
      <w:r w:rsidRPr="003E11CA">
        <w:rPr>
          <w:rFonts w:ascii="Arial" w:hAnsi="Arial" w:cs="Arial"/>
        </w:rPr>
        <w:t xml:space="preserve">- gwarancja </w:t>
      </w:r>
      <w:r>
        <w:rPr>
          <w:rFonts w:ascii="Arial" w:hAnsi="Arial" w:cs="Arial"/>
        </w:rPr>
        <w:t xml:space="preserve">min. </w:t>
      </w:r>
      <w:r w:rsidRPr="003E11CA">
        <w:rPr>
          <w:rFonts w:ascii="Arial" w:hAnsi="Arial" w:cs="Arial"/>
        </w:rPr>
        <w:t>12 miesięcy</w:t>
      </w:r>
    </w:p>
    <w:p w:rsidR="003E11CA" w:rsidRDefault="003E11CA" w:rsidP="003E11CA">
      <w:pPr>
        <w:rPr>
          <w:rFonts w:ascii="Arial" w:hAnsi="Arial" w:cs="Arial"/>
        </w:rPr>
      </w:pPr>
    </w:p>
    <w:p w:rsidR="00641731" w:rsidRPr="003E11CA" w:rsidRDefault="00641731" w:rsidP="003E11CA">
      <w:pPr>
        <w:rPr>
          <w:rFonts w:ascii="Arial" w:hAnsi="Arial" w:cs="Arial"/>
        </w:rPr>
      </w:pPr>
    </w:p>
    <w:p w:rsidR="003E11CA" w:rsidRPr="003E11CA" w:rsidRDefault="003E11CA" w:rsidP="003E11CA">
      <w:pPr>
        <w:rPr>
          <w:rFonts w:ascii="Arial" w:hAnsi="Arial" w:cs="Arial"/>
          <w:b/>
        </w:rPr>
      </w:pPr>
      <w:r w:rsidRPr="003E11CA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3</w:t>
      </w:r>
    </w:p>
    <w:p w:rsidR="003E11CA" w:rsidRPr="003E11CA" w:rsidRDefault="003E11CA" w:rsidP="003E11C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Wzorniki</w:t>
      </w:r>
      <w:r w:rsidRPr="003E11CA">
        <w:rPr>
          <w:rFonts w:ascii="Arial" w:hAnsi="Arial" w:cs="Arial"/>
        </w:rPr>
        <w:t xml:space="preserve"> kolorów oraz oprogramowania służącego do kontroli jakości dokumentacji fotograficznej:</w:t>
      </w:r>
    </w:p>
    <w:p w:rsidR="003E11CA" w:rsidRDefault="003E11CA" w:rsidP="003E11CA">
      <w:pPr>
        <w:spacing w:after="0" w:line="240" w:lineRule="auto"/>
        <w:rPr>
          <w:rFonts w:ascii="Arial" w:hAnsi="Arial" w:cs="Arial"/>
        </w:rPr>
      </w:pPr>
    </w:p>
    <w:p w:rsidR="003E11CA" w:rsidRPr="003E11CA" w:rsidRDefault="003E11CA" w:rsidP="003E11CA">
      <w:pPr>
        <w:spacing w:after="0" w:line="240" w:lineRule="auto"/>
        <w:rPr>
          <w:rFonts w:ascii="Arial" w:hAnsi="Arial" w:cs="Arial"/>
        </w:rPr>
      </w:pPr>
      <w:r w:rsidRPr="003E11CA">
        <w:rPr>
          <w:rFonts w:ascii="Arial" w:hAnsi="Arial" w:cs="Arial"/>
        </w:rPr>
        <w:t>1. wzorniki:</w:t>
      </w:r>
    </w:p>
    <w:p w:rsidR="003E11CA" w:rsidRPr="003E11CA" w:rsidRDefault="003E11CA" w:rsidP="003E11CA">
      <w:pPr>
        <w:spacing w:before="100" w:beforeAutospacing="1" w:after="0" w:line="240" w:lineRule="auto"/>
        <w:jc w:val="both"/>
        <w:rPr>
          <w:rFonts w:ascii="Arial" w:eastAsia="Calibri" w:hAnsi="Arial" w:cs="Arial"/>
        </w:rPr>
      </w:pPr>
      <w:r w:rsidRPr="003E11CA">
        <w:rPr>
          <w:rFonts w:ascii="Arial" w:hAnsi="Arial" w:cs="Arial"/>
        </w:rPr>
        <w:t>- 2 Zestawy 3 podłużnych wzorników kolorystycznych dodatkowo wyposażonych w pola pozwalające na analizę SFR wzorniki powinny być wielkości: 117.5x16 mm; 35x25.4mm;</w:t>
      </w:r>
      <w:r>
        <w:rPr>
          <w:rFonts w:ascii="Arial" w:hAnsi="Arial" w:cs="Arial"/>
        </w:rPr>
        <w:t xml:space="preserve"> </w:t>
      </w:r>
      <w:r w:rsidRPr="003E11CA">
        <w:rPr>
          <w:rFonts w:ascii="Arial" w:hAnsi="Arial" w:cs="Arial"/>
        </w:rPr>
        <w:t>470 x 44.5mm)  </w:t>
      </w:r>
    </w:p>
    <w:p w:rsidR="003E11CA" w:rsidRPr="003E11CA" w:rsidRDefault="003E11CA" w:rsidP="003E11CA">
      <w:pPr>
        <w:spacing w:after="0" w:line="240" w:lineRule="auto"/>
        <w:jc w:val="both"/>
        <w:rPr>
          <w:rFonts w:ascii="Arial" w:hAnsi="Arial" w:cs="Arial"/>
        </w:rPr>
      </w:pPr>
      <w:r w:rsidRPr="003E11CA">
        <w:rPr>
          <w:rFonts w:ascii="Arial" w:eastAsia="Calibri" w:hAnsi="Arial" w:cs="Arial"/>
        </w:rPr>
        <w:t xml:space="preserve">- </w:t>
      </w:r>
      <w:r w:rsidRPr="003E11CA">
        <w:rPr>
          <w:rFonts w:ascii="Arial" w:hAnsi="Arial" w:cs="Arial"/>
        </w:rPr>
        <w:t>Zestaw wraz z oprogramowaniem do analizy kolorystycznej o wielkości max. 1,625"x1,375" i 0.69”x0,82”. Dodatkowo karta o wielkości 1,1”x1,85” pozwalająca analizować SFR (</w:t>
      </w:r>
      <w:proofErr w:type="spellStart"/>
      <w:r w:rsidRPr="003E11CA">
        <w:rPr>
          <w:rFonts w:ascii="Arial" w:hAnsi="Arial" w:cs="Arial"/>
        </w:rPr>
        <w:t>Spatial</w:t>
      </w:r>
      <w:proofErr w:type="spellEnd"/>
      <w:r w:rsidRPr="003E11CA">
        <w:rPr>
          <w:rFonts w:ascii="Arial" w:hAnsi="Arial" w:cs="Arial"/>
        </w:rPr>
        <w:t xml:space="preserve"> </w:t>
      </w:r>
      <w:proofErr w:type="spellStart"/>
      <w:r w:rsidRPr="003E11CA">
        <w:rPr>
          <w:rFonts w:ascii="Arial" w:hAnsi="Arial" w:cs="Arial"/>
        </w:rPr>
        <w:t>frequency</w:t>
      </w:r>
      <w:proofErr w:type="spellEnd"/>
      <w:r w:rsidRPr="003E11CA">
        <w:rPr>
          <w:rFonts w:ascii="Arial" w:hAnsi="Arial" w:cs="Arial"/>
        </w:rPr>
        <w:t xml:space="preserve"> </w:t>
      </w:r>
      <w:proofErr w:type="spellStart"/>
      <w:r w:rsidRPr="003E11CA">
        <w:rPr>
          <w:rFonts w:ascii="Arial" w:hAnsi="Arial" w:cs="Arial"/>
        </w:rPr>
        <w:t>response</w:t>
      </w:r>
      <w:proofErr w:type="spellEnd"/>
      <w:r w:rsidRPr="003E11CA">
        <w:rPr>
          <w:rFonts w:ascii="Arial" w:hAnsi="Arial" w:cs="Arial"/>
        </w:rPr>
        <w:t>). </w:t>
      </w:r>
    </w:p>
    <w:p w:rsidR="003E11CA" w:rsidRPr="003E11CA" w:rsidRDefault="003E11CA" w:rsidP="003E11CA">
      <w:pPr>
        <w:spacing w:after="0" w:line="240" w:lineRule="auto"/>
        <w:jc w:val="both"/>
        <w:rPr>
          <w:rFonts w:ascii="Arial" w:eastAsia="Calibri" w:hAnsi="Arial" w:cs="Arial"/>
        </w:rPr>
      </w:pPr>
    </w:p>
    <w:p w:rsidR="003E11CA" w:rsidRPr="003E11CA" w:rsidRDefault="003E11CA" w:rsidP="003E11CA">
      <w:pPr>
        <w:spacing w:after="0" w:line="240" w:lineRule="auto"/>
        <w:jc w:val="both"/>
        <w:rPr>
          <w:rFonts w:ascii="Arial" w:eastAsia="Calibri" w:hAnsi="Arial" w:cs="Arial"/>
        </w:rPr>
      </w:pPr>
      <w:r w:rsidRPr="003E11CA">
        <w:rPr>
          <w:rFonts w:ascii="Arial" w:eastAsia="Calibri" w:hAnsi="Arial" w:cs="Arial"/>
        </w:rPr>
        <w:t xml:space="preserve">- </w:t>
      </w:r>
      <w:r w:rsidRPr="003E11CA">
        <w:rPr>
          <w:rFonts w:ascii="Arial" w:hAnsi="Arial" w:cs="Arial"/>
        </w:rPr>
        <w:t>czarno-białe klisze halogenkowe przeznaczone do weryfikacji rozdzielczości, MTF lub SFR, skali tonalnej i balansu bieli w aparatach cyfrowych i skanerach w formatach 35mm, 6x7 cm, 4x5 cala.</w:t>
      </w:r>
    </w:p>
    <w:p w:rsidR="003E11CA" w:rsidRPr="003E11CA" w:rsidRDefault="003E11CA" w:rsidP="003E11CA">
      <w:pPr>
        <w:spacing w:after="0" w:line="240" w:lineRule="auto"/>
        <w:jc w:val="both"/>
        <w:rPr>
          <w:rFonts w:ascii="Arial" w:eastAsia="Calibri" w:hAnsi="Arial" w:cs="Arial"/>
        </w:rPr>
      </w:pPr>
    </w:p>
    <w:p w:rsidR="003E11CA" w:rsidRPr="003E11CA" w:rsidRDefault="003E11CA" w:rsidP="003E11CA">
      <w:pPr>
        <w:spacing w:after="0" w:line="240" w:lineRule="auto"/>
        <w:jc w:val="both"/>
        <w:rPr>
          <w:rFonts w:ascii="Arial" w:hAnsi="Arial" w:cs="Arial"/>
        </w:rPr>
      </w:pPr>
      <w:r w:rsidRPr="003E11CA">
        <w:rPr>
          <w:rFonts w:ascii="Arial" w:eastAsia="Calibri" w:hAnsi="Arial" w:cs="Arial"/>
        </w:rPr>
        <w:t xml:space="preserve">- </w:t>
      </w:r>
      <w:r w:rsidRPr="003E11CA">
        <w:rPr>
          <w:rFonts w:ascii="Arial" w:hAnsi="Arial" w:cs="Arial"/>
        </w:rPr>
        <w:t>4szt. wzornika do analizy SFR (</w:t>
      </w:r>
      <w:proofErr w:type="spellStart"/>
      <w:r w:rsidRPr="003E11CA">
        <w:rPr>
          <w:rFonts w:ascii="Arial" w:hAnsi="Arial" w:cs="Arial"/>
        </w:rPr>
        <w:t>Spatial</w:t>
      </w:r>
      <w:proofErr w:type="spellEnd"/>
      <w:r w:rsidRPr="003E11CA">
        <w:rPr>
          <w:rFonts w:ascii="Arial" w:hAnsi="Arial" w:cs="Arial"/>
        </w:rPr>
        <w:t xml:space="preserve"> </w:t>
      </w:r>
      <w:proofErr w:type="spellStart"/>
      <w:r w:rsidRPr="003E11CA">
        <w:rPr>
          <w:rFonts w:ascii="Arial" w:hAnsi="Arial" w:cs="Arial"/>
        </w:rPr>
        <w:t>frequency</w:t>
      </w:r>
      <w:proofErr w:type="spellEnd"/>
      <w:r w:rsidRPr="003E11CA">
        <w:rPr>
          <w:rFonts w:ascii="Arial" w:hAnsi="Arial" w:cs="Arial"/>
        </w:rPr>
        <w:t xml:space="preserve"> </w:t>
      </w:r>
      <w:proofErr w:type="spellStart"/>
      <w:r w:rsidRPr="003E11CA">
        <w:rPr>
          <w:rFonts w:ascii="Arial" w:hAnsi="Arial" w:cs="Arial"/>
        </w:rPr>
        <w:t>response</w:t>
      </w:r>
      <w:proofErr w:type="spellEnd"/>
      <w:r w:rsidRPr="003E11CA">
        <w:rPr>
          <w:rFonts w:ascii="Arial" w:hAnsi="Arial" w:cs="Arial"/>
        </w:rPr>
        <w:t xml:space="preserve">) tworzony na nośniku z halogenków srebra </w:t>
      </w:r>
    </w:p>
    <w:p w:rsidR="003E11CA" w:rsidRPr="003E11CA" w:rsidRDefault="003E11CA" w:rsidP="003E11CA">
      <w:pPr>
        <w:spacing w:after="0" w:line="240" w:lineRule="auto"/>
        <w:jc w:val="both"/>
        <w:rPr>
          <w:rFonts w:ascii="Arial" w:eastAsia="Calibri" w:hAnsi="Arial" w:cs="Arial"/>
        </w:rPr>
      </w:pPr>
    </w:p>
    <w:p w:rsidR="003E11CA" w:rsidRPr="003E11CA" w:rsidRDefault="003E11CA" w:rsidP="003E11CA">
      <w:pPr>
        <w:spacing w:after="0" w:line="240" w:lineRule="auto"/>
        <w:jc w:val="both"/>
        <w:rPr>
          <w:rFonts w:ascii="Arial" w:eastAsia="Calibri" w:hAnsi="Arial" w:cs="Arial"/>
        </w:rPr>
      </w:pPr>
      <w:r w:rsidRPr="003E11CA">
        <w:rPr>
          <w:rFonts w:ascii="Arial" w:eastAsia="Calibri" w:hAnsi="Arial" w:cs="Arial"/>
        </w:rPr>
        <w:t xml:space="preserve">- </w:t>
      </w:r>
      <w:r w:rsidRPr="003E11CA">
        <w:rPr>
          <w:rFonts w:ascii="Arial" w:hAnsi="Arial" w:cs="Arial"/>
        </w:rPr>
        <w:t>Indywidualnie mierzone, transparentne wzorce kolorystyczne do kalibracji i ustawiania profilu ICC w formatach 35mm, 6x7 cm, 4x5 cala. </w:t>
      </w:r>
    </w:p>
    <w:p w:rsidR="003E11CA" w:rsidRPr="003E11CA" w:rsidRDefault="003E11CA" w:rsidP="003E11CA">
      <w:pPr>
        <w:spacing w:after="0" w:line="240" w:lineRule="auto"/>
        <w:rPr>
          <w:rFonts w:ascii="Arial" w:hAnsi="Arial" w:cs="Arial"/>
        </w:rPr>
      </w:pPr>
    </w:p>
    <w:p w:rsidR="003E11CA" w:rsidRPr="003E11CA" w:rsidRDefault="003E11CA" w:rsidP="003E11CA">
      <w:pPr>
        <w:spacing w:after="0" w:line="240" w:lineRule="auto"/>
        <w:rPr>
          <w:rFonts w:ascii="Arial" w:hAnsi="Arial" w:cs="Arial"/>
        </w:rPr>
      </w:pPr>
      <w:r w:rsidRPr="003E11CA">
        <w:rPr>
          <w:rFonts w:ascii="Arial" w:hAnsi="Arial" w:cs="Arial"/>
        </w:rPr>
        <w:t>2. oprogramowanie:</w:t>
      </w:r>
    </w:p>
    <w:p w:rsidR="003E11CA" w:rsidRPr="003E11CA" w:rsidRDefault="003E11CA" w:rsidP="003E11CA">
      <w:pPr>
        <w:spacing w:after="0" w:line="240" w:lineRule="auto"/>
        <w:jc w:val="both"/>
        <w:rPr>
          <w:rFonts w:ascii="Arial" w:hAnsi="Arial" w:cs="Arial"/>
        </w:rPr>
      </w:pPr>
      <w:r w:rsidRPr="003E11CA">
        <w:rPr>
          <w:rFonts w:ascii="Arial" w:eastAsia="Calibri" w:hAnsi="Arial" w:cs="Arial"/>
        </w:rPr>
        <w:t>-</w:t>
      </w:r>
      <w:r w:rsidRPr="003E11CA">
        <w:rPr>
          <w:rFonts w:ascii="Arial" w:hAnsi="Arial" w:cs="Arial"/>
        </w:rPr>
        <w:t xml:space="preserve"> oprogramowanie wraz kartą referencyjną pozwalająca analizować zgodność digitalizacji</w:t>
      </w:r>
      <w:r w:rsidR="00641731">
        <w:rPr>
          <w:rFonts w:ascii="Arial" w:hAnsi="Arial" w:cs="Arial"/>
        </w:rPr>
        <w:t>.</w:t>
      </w:r>
      <w:r w:rsidRPr="003E11CA">
        <w:rPr>
          <w:rFonts w:ascii="Arial" w:hAnsi="Arial" w:cs="Arial"/>
        </w:rPr>
        <w:t xml:space="preserve"> Karta formatu A4. Umożliwiająca w jednej klatce przechwytywanie następujących elementów: </w:t>
      </w:r>
    </w:p>
    <w:p w:rsidR="003E11CA" w:rsidRPr="003E11CA" w:rsidRDefault="003E11CA" w:rsidP="003E11CA">
      <w:pPr>
        <w:spacing w:after="0" w:line="240" w:lineRule="auto"/>
        <w:jc w:val="both"/>
        <w:rPr>
          <w:rFonts w:ascii="Arial" w:hAnsi="Arial" w:cs="Arial"/>
        </w:rPr>
      </w:pPr>
      <w:r w:rsidRPr="003E11CA">
        <w:rPr>
          <w:rFonts w:ascii="Arial" w:hAnsi="Arial" w:cs="Arial"/>
        </w:rPr>
        <w:t>profilowanie kolorów (ICC) oparty o min. 168 unikalnych kolorowych łat  </w:t>
      </w:r>
    </w:p>
    <w:p w:rsidR="003E11CA" w:rsidRPr="003E11CA" w:rsidRDefault="003E11CA" w:rsidP="003E11CA">
      <w:pPr>
        <w:spacing w:after="0" w:line="240" w:lineRule="auto"/>
        <w:jc w:val="both"/>
        <w:rPr>
          <w:rFonts w:ascii="Arial" w:hAnsi="Arial" w:cs="Arial"/>
        </w:rPr>
      </w:pPr>
      <w:r w:rsidRPr="003E11CA">
        <w:rPr>
          <w:rFonts w:ascii="Arial" w:hAnsi="Arial" w:cs="Arial"/>
        </w:rPr>
        <w:t>Pomiar zniekształceń </w:t>
      </w:r>
    </w:p>
    <w:p w:rsidR="003E11CA" w:rsidRPr="003E11CA" w:rsidRDefault="003E11CA" w:rsidP="003E11CA">
      <w:pPr>
        <w:spacing w:after="0" w:line="240" w:lineRule="auto"/>
        <w:jc w:val="both"/>
        <w:rPr>
          <w:rFonts w:ascii="Arial" w:hAnsi="Arial" w:cs="Arial"/>
        </w:rPr>
      </w:pPr>
      <w:r w:rsidRPr="003E11CA">
        <w:rPr>
          <w:rFonts w:ascii="Arial" w:hAnsi="Arial" w:cs="Arial"/>
        </w:rPr>
        <w:t>Pomiar jednorodności oświetlenia </w:t>
      </w:r>
    </w:p>
    <w:p w:rsidR="003E11CA" w:rsidRPr="003E11CA" w:rsidRDefault="003E11CA" w:rsidP="003E11CA">
      <w:pPr>
        <w:spacing w:after="0" w:line="240" w:lineRule="auto"/>
        <w:jc w:val="both"/>
        <w:rPr>
          <w:rFonts w:ascii="Arial" w:hAnsi="Arial" w:cs="Arial"/>
        </w:rPr>
      </w:pPr>
      <w:r w:rsidRPr="003E11CA">
        <w:rPr>
          <w:rFonts w:ascii="Arial" w:hAnsi="Arial" w:cs="Arial"/>
        </w:rPr>
        <w:t>Pomiar SFR, błędnego odwzorowania kolorów, itp. </w:t>
      </w:r>
    </w:p>
    <w:p w:rsidR="003E11CA" w:rsidRPr="003E11CA" w:rsidRDefault="003E11CA" w:rsidP="003E11CA">
      <w:pPr>
        <w:spacing w:after="0" w:line="240" w:lineRule="auto"/>
        <w:jc w:val="both"/>
        <w:rPr>
          <w:rFonts w:ascii="Arial" w:hAnsi="Arial" w:cs="Arial"/>
        </w:rPr>
      </w:pPr>
      <w:r w:rsidRPr="003E11CA">
        <w:rPr>
          <w:rFonts w:ascii="Arial" w:hAnsi="Arial" w:cs="Arial"/>
        </w:rPr>
        <w:t>Skale wymiarów poziomych i pionowych  </w:t>
      </w:r>
    </w:p>
    <w:p w:rsidR="003E11CA" w:rsidRDefault="00FC1B0F" w:rsidP="003E11CA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G</w:t>
      </w:r>
      <w:r w:rsidRPr="00FC1B0F">
        <w:rPr>
          <w:rFonts w:ascii="Arial" w:eastAsia="Calibri" w:hAnsi="Arial" w:cs="Arial"/>
        </w:rPr>
        <w:t>warancja min. 12 miesięcy</w:t>
      </w:r>
    </w:p>
    <w:p w:rsidR="00FC1B0F" w:rsidRPr="003E11CA" w:rsidRDefault="00FC1B0F" w:rsidP="003E11CA">
      <w:pPr>
        <w:rPr>
          <w:rFonts w:ascii="Arial" w:eastAsia="Calibri" w:hAnsi="Arial" w:cs="Arial"/>
        </w:rPr>
      </w:pPr>
    </w:p>
    <w:p w:rsidR="003E11CA" w:rsidRPr="003E11CA" w:rsidRDefault="003E11CA" w:rsidP="003E11CA">
      <w:pPr>
        <w:rPr>
          <w:rFonts w:ascii="Arial" w:eastAsia="Calibri" w:hAnsi="Arial" w:cs="Arial"/>
          <w:b/>
        </w:rPr>
      </w:pPr>
      <w:r w:rsidRPr="003E11CA">
        <w:rPr>
          <w:rFonts w:ascii="Arial" w:eastAsia="Calibri" w:hAnsi="Arial" w:cs="Arial"/>
          <w:b/>
        </w:rPr>
        <w:t xml:space="preserve">Część </w:t>
      </w:r>
      <w:r>
        <w:rPr>
          <w:rFonts w:ascii="Arial" w:eastAsia="Calibri" w:hAnsi="Arial" w:cs="Arial"/>
          <w:b/>
        </w:rPr>
        <w:t>4</w:t>
      </w:r>
    </w:p>
    <w:p w:rsidR="003E11CA" w:rsidRPr="003E11CA" w:rsidRDefault="003E11CA" w:rsidP="003E11C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Panele</w:t>
      </w:r>
      <w:r w:rsidRPr="003E11CA">
        <w:rPr>
          <w:rFonts w:ascii="Arial" w:hAnsi="Arial" w:cs="Arial"/>
        </w:rPr>
        <w:t xml:space="preserve"> fotograficzn</w:t>
      </w:r>
      <w:r>
        <w:rPr>
          <w:rFonts w:ascii="Arial" w:hAnsi="Arial" w:cs="Arial"/>
        </w:rPr>
        <w:t>e</w:t>
      </w:r>
      <w:r w:rsidRPr="003E11CA">
        <w:rPr>
          <w:rFonts w:ascii="Arial" w:hAnsi="Arial" w:cs="Arial"/>
        </w:rPr>
        <w:t>:</w:t>
      </w:r>
    </w:p>
    <w:p w:rsidR="003E11CA" w:rsidRDefault="003E11CA" w:rsidP="003E11CA">
      <w:pPr>
        <w:spacing w:after="0" w:line="240" w:lineRule="auto"/>
        <w:rPr>
          <w:rFonts w:ascii="Arial" w:hAnsi="Arial" w:cs="Arial"/>
        </w:rPr>
      </w:pPr>
    </w:p>
    <w:p w:rsidR="003E11CA" w:rsidRPr="003E11CA" w:rsidRDefault="003E11CA" w:rsidP="003E11CA">
      <w:pPr>
        <w:spacing w:after="0" w:line="240" w:lineRule="auto"/>
        <w:rPr>
          <w:rFonts w:ascii="Arial" w:hAnsi="Arial" w:cs="Arial"/>
        </w:rPr>
      </w:pPr>
      <w:r w:rsidRPr="003E11CA"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 xml:space="preserve">Panele </w:t>
      </w:r>
      <w:proofErr w:type="spellStart"/>
      <w:r>
        <w:rPr>
          <w:rFonts w:ascii="Arial" w:hAnsi="Arial" w:cs="Arial"/>
        </w:rPr>
        <w:t>led</w:t>
      </w:r>
      <w:proofErr w:type="spellEnd"/>
      <w:r>
        <w:rPr>
          <w:rFonts w:ascii="Arial" w:hAnsi="Arial" w:cs="Arial"/>
        </w:rPr>
        <w:t xml:space="preserve"> – 4 szt.,</w:t>
      </w:r>
      <w:r w:rsidRPr="003E11CA">
        <w:rPr>
          <w:rFonts w:ascii="Arial" w:hAnsi="Arial" w:cs="Arial"/>
        </w:rPr>
        <w:t xml:space="preserve"> </w:t>
      </w:r>
    </w:p>
    <w:p w:rsidR="003E11CA" w:rsidRPr="003E11CA" w:rsidRDefault="003E11CA" w:rsidP="003E11CA">
      <w:pPr>
        <w:spacing w:after="0" w:line="240" w:lineRule="auto"/>
        <w:rPr>
          <w:rFonts w:ascii="Arial" w:hAnsi="Arial" w:cs="Arial"/>
          <w:color w:val="000000"/>
          <w:shd w:val="clear" w:color="auto" w:fill="FFFFFF"/>
        </w:rPr>
      </w:pPr>
      <w:r w:rsidRPr="003E11CA">
        <w:rPr>
          <w:rFonts w:ascii="Arial" w:hAnsi="Arial" w:cs="Arial"/>
          <w:color w:val="000000"/>
          <w:shd w:val="clear" w:color="auto" w:fill="FFFFFF"/>
        </w:rPr>
        <w:lastRenderedPageBreak/>
        <w:t>CRI Ra=97+, TLCI 99-100</w:t>
      </w:r>
    </w:p>
    <w:p w:rsidR="003E11CA" w:rsidRPr="003E11CA" w:rsidRDefault="003E11CA" w:rsidP="003E11CA">
      <w:pPr>
        <w:spacing w:after="0" w:line="240" w:lineRule="auto"/>
        <w:rPr>
          <w:rFonts w:ascii="Arial" w:hAnsi="Arial" w:cs="Arial"/>
          <w:color w:val="000000"/>
          <w:shd w:val="clear" w:color="auto" w:fill="FFFFFF"/>
        </w:rPr>
      </w:pPr>
      <w:r w:rsidRPr="003E11CA">
        <w:rPr>
          <w:rFonts w:ascii="Arial" w:hAnsi="Arial" w:cs="Arial"/>
        </w:rPr>
        <w:t xml:space="preserve">Wielkość min. </w:t>
      </w:r>
      <w:r w:rsidRPr="003E11CA">
        <w:rPr>
          <w:rFonts w:ascii="Arial" w:hAnsi="Arial" w:cs="Arial"/>
          <w:color w:val="000000"/>
          <w:shd w:val="clear" w:color="auto" w:fill="FFFFFF"/>
        </w:rPr>
        <w:t> </w:t>
      </w:r>
      <w:r>
        <w:rPr>
          <w:rFonts w:ascii="Arial" w:hAnsi="Arial" w:cs="Arial"/>
          <w:color w:val="000000"/>
          <w:shd w:val="clear" w:color="auto" w:fill="FFFFFF"/>
        </w:rPr>
        <w:t>s</w:t>
      </w:r>
      <w:r w:rsidRPr="003E11CA">
        <w:rPr>
          <w:rFonts w:ascii="Arial" w:hAnsi="Arial" w:cs="Arial"/>
          <w:color w:val="000000"/>
          <w:shd w:val="clear" w:color="auto" w:fill="FFFFFF"/>
        </w:rPr>
        <w:t>zer. 60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3E11CA">
        <w:rPr>
          <w:rFonts w:ascii="Arial" w:hAnsi="Arial" w:cs="Arial"/>
          <w:color w:val="000000"/>
          <w:shd w:val="clear" w:color="auto" w:fill="FFFFFF"/>
        </w:rPr>
        <w:t>× wys.35 cm</w:t>
      </w:r>
    </w:p>
    <w:p w:rsidR="003E11CA" w:rsidRPr="003E11CA" w:rsidRDefault="003E11CA" w:rsidP="003E11CA">
      <w:pPr>
        <w:spacing w:after="0" w:line="240" w:lineRule="auto"/>
        <w:rPr>
          <w:rFonts w:ascii="Arial" w:hAnsi="Arial" w:cs="Arial"/>
          <w:color w:val="000000"/>
          <w:shd w:val="clear" w:color="auto" w:fill="FFFFFF"/>
        </w:rPr>
      </w:pPr>
      <w:r w:rsidRPr="003E11CA">
        <w:rPr>
          <w:rFonts w:ascii="Arial" w:hAnsi="Arial" w:cs="Arial"/>
          <w:color w:val="000000"/>
          <w:shd w:val="clear" w:color="auto" w:fill="FFFFFF"/>
        </w:rPr>
        <w:t>Temperatura barwowa światła 5000-6500 K</w:t>
      </w:r>
    </w:p>
    <w:p w:rsidR="003E11CA" w:rsidRPr="003E11CA" w:rsidRDefault="003E11CA" w:rsidP="003E11CA">
      <w:pPr>
        <w:spacing w:after="0" w:line="240" w:lineRule="auto"/>
        <w:rPr>
          <w:rFonts w:ascii="Arial" w:hAnsi="Arial" w:cs="Arial"/>
          <w:color w:val="000000"/>
          <w:shd w:val="clear" w:color="auto" w:fill="FFFFFF"/>
        </w:rPr>
      </w:pPr>
      <w:r w:rsidRPr="003E11CA">
        <w:rPr>
          <w:rFonts w:ascii="Arial" w:hAnsi="Arial" w:cs="Arial"/>
          <w:color w:val="000000"/>
          <w:shd w:val="clear" w:color="auto" w:fill="FFFFFF"/>
        </w:rPr>
        <w:t xml:space="preserve">Minimalna moc światła 3500 </w:t>
      </w:r>
      <w:proofErr w:type="spellStart"/>
      <w:r w:rsidRPr="003E11CA">
        <w:rPr>
          <w:rFonts w:ascii="Arial" w:hAnsi="Arial" w:cs="Arial"/>
          <w:color w:val="000000"/>
          <w:shd w:val="clear" w:color="auto" w:fill="FFFFFF"/>
        </w:rPr>
        <w:t>lux</w:t>
      </w:r>
      <w:proofErr w:type="spellEnd"/>
      <w:r w:rsidRPr="003E11CA">
        <w:rPr>
          <w:rFonts w:ascii="Arial" w:hAnsi="Arial" w:cs="Arial"/>
          <w:color w:val="000000"/>
          <w:shd w:val="clear" w:color="auto" w:fill="FFFFFF"/>
        </w:rPr>
        <w:t xml:space="preserve"> @1m</w:t>
      </w:r>
    </w:p>
    <w:p w:rsidR="003E11CA" w:rsidRPr="003E11CA" w:rsidRDefault="003E11CA" w:rsidP="003E11CA">
      <w:pPr>
        <w:spacing w:after="0" w:line="240" w:lineRule="auto"/>
        <w:rPr>
          <w:rFonts w:ascii="Arial" w:hAnsi="Arial" w:cs="Arial"/>
          <w:color w:val="000000"/>
          <w:shd w:val="clear" w:color="auto" w:fill="FFFFFF"/>
        </w:rPr>
      </w:pPr>
      <w:r w:rsidRPr="003E11CA">
        <w:rPr>
          <w:rFonts w:ascii="Arial" w:hAnsi="Arial" w:cs="Arial"/>
          <w:color w:val="000000"/>
          <w:shd w:val="clear" w:color="auto" w:fill="FFFFFF"/>
        </w:rPr>
        <w:t>sterowanie mocą światła od 0 do 100%</w:t>
      </w:r>
    </w:p>
    <w:p w:rsidR="003E11CA" w:rsidRPr="003E11CA" w:rsidRDefault="003E11CA" w:rsidP="003E11CA">
      <w:pPr>
        <w:spacing w:after="0" w:line="240" w:lineRule="auto"/>
        <w:rPr>
          <w:rFonts w:ascii="Arial" w:hAnsi="Arial" w:cs="Arial"/>
        </w:rPr>
      </w:pPr>
      <w:r w:rsidRPr="003E11CA">
        <w:rPr>
          <w:rFonts w:ascii="Arial" w:hAnsi="Arial" w:cs="Arial"/>
        </w:rPr>
        <w:t xml:space="preserve">Dodatkowe akcesoria w zestawie: statyw (z możliwością montażu/demontażu lamy), AC-adapter, wrota, </w:t>
      </w:r>
      <w:proofErr w:type="spellStart"/>
      <w:r w:rsidRPr="003E11CA">
        <w:rPr>
          <w:rFonts w:ascii="Arial" w:hAnsi="Arial" w:cs="Arial"/>
        </w:rPr>
        <w:t>honey</w:t>
      </w:r>
      <w:proofErr w:type="spellEnd"/>
      <w:r w:rsidRPr="003E11CA">
        <w:rPr>
          <w:rFonts w:ascii="Arial" w:hAnsi="Arial" w:cs="Arial"/>
        </w:rPr>
        <w:t xml:space="preserve"> </w:t>
      </w:r>
      <w:proofErr w:type="spellStart"/>
      <w:r w:rsidRPr="003E11CA">
        <w:rPr>
          <w:rFonts w:ascii="Arial" w:hAnsi="Arial" w:cs="Arial"/>
        </w:rPr>
        <w:t>comb</w:t>
      </w:r>
      <w:proofErr w:type="spellEnd"/>
      <w:r w:rsidRPr="003E11CA">
        <w:rPr>
          <w:rFonts w:ascii="Arial" w:hAnsi="Arial" w:cs="Arial"/>
        </w:rPr>
        <w:t xml:space="preserve">, </w:t>
      </w:r>
      <w:r w:rsidRPr="003E11CA">
        <w:rPr>
          <w:rFonts w:ascii="Arial" w:hAnsi="Arial" w:cs="Arial"/>
        </w:rPr>
        <w:br/>
      </w:r>
    </w:p>
    <w:p w:rsidR="003E11CA" w:rsidRPr="003E11CA" w:rsidRDefault="003E11CA" w:rsidP="003E11CA">
      <w:pPr>
        <w:spacing w:after="0" w:line="240" w:lineRule="auto"/>
        <w:rPr>
          <w:rFonts w:ascii="Arial" w:hAnsi="Arial" w:cs="Arial"/>
        </w:rPr>
      </w:pPr>
      <w:r w:rsidRPr="003E11CA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>P</w:t>
      </w:r>
      <w:r w:rsidRPr="003E11CA">
        <w:rPr>
          <w:rFonts w:ascii="Arial" w:hAnsi="Arial" w:cs="Arial"/>
        </w:rPr>
        <w:t xml:space="preserve">anel </w:t>
      </w:r>
      <w:proofErr w:type="spellStart"/>
      <w:r w:rsidRPr="003E11CA">
        <w:rPr>
          <w:rFonts w:ascii="Arial" w:hAnsi="Arial" w:cs="Arial"/>
        </w:rPr>
        <w:t>led</w:t>
      </w:r>
      <w:proofErr w:type="spellEnd"/>
      <w:r w:rsidRPr="003E11C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 1 szt.,</w:t>
      </w:r>
    </w:p>
    <w:p w:rsidR="003E11CA" w:rsidRPr="003E11CA" w:rsidRDefault="003E11CA" w:rsidP="003E11CA">
      <w:pPr>
        <w:spacing w:after="0" w:line="240" w:lineRule="auto"/>
        <w:rPr>
          <w:rFonts w:ascii="Arial" w:hAnsi="Arial" w:cs="Arial"/>
          <w:color w:val="000000"/>
          <w:shd w:val="clear" w:color="auto" w:fill="FFFFFF"/>
        </w:rPr>
      </w:pPr>
      <w:r w:rsidRPr="003E11CA">
        <w:rPr>
          <w:rFonts w:ascii="Arial" w:hAnsi="Arial" w:cs="Arial"/>
          <w:color w:val="000000"/>
          <w:shd w:val="clear" w:color="auto" w:fill="FFFFFF"/>
        </w:rPr>
        <w:t>CRI Ra=97+, TLCI 99-100</w:t>
      </w:r>
    </w:p>
    <w:p w:rsidR="003E11CA" w:rsidRPr="003E11CA" w:rsidRDefault="003E11CA" w:rsidP="003E11CA">
      <w:pPr>
        <w:spacing w:after="0" w:line="240" w:lineRule="auto"/>
        <w:rPr>
          <w:rFonts w:ascii="Arial" w:hAnsi="Arial" w:cs="Arial"/>
          <w:color w:val="000000"/>
          <w:shd w:val="clear" w:color="auto" w:fill="FFFFFF"/>
        </w:rPr>
      </w:pPr>
      <w:r w:rsidRPr="003E11CA">
        <w:rPr>
          <w:rFonts w:ascii="Arial" w:hAnsi="Arial" w:cs="Arial"/>
        </w:rPr>
        <w:t xml:space="preserve">Wielkość min. </w:t>
      </w:r>
      <w:r>
        <w:rPr>
          <w:rFonts w:ascii="Arial" w:hAnsi="Arial" w:cs="Arial"/>
        </w:rPr>
        <w:t>s</w:t>
      </w:r>
      <w:r w:rsidRPr="003E11CA">
        <w:rPr>
          <w:rFonts w:ascii="Arial" w:hAnsi="Arial" w:cs="Arial"/>
          <w:color w:val="000000"/>
          <w:shd w:val="clear" w:color="auto" w:fill="FFFFFF"/>
        </w:rPr>
        <w:t>zer. 33 × wys. 29 cm</w:t>
      </w:r>
    </w:p>
    <w:p w:rsidR="003E11CA" w:rsidRPr="003E11CA" w:rsidRDefault="003E11CA" w:rsidP="003E11CA">
      <w:pPr>
        <w:spacing w:after="0" w:line="240" w:lineRule="auto"/>
        <w:rPr>
          <w:rFonts w:ascii="Arial" w:hAnsi="Arial" w:cs="Arial"/>
          <w:color w:val="000000"/>
          <w:shd w:val="clear" w:color="auto" w:fill="FFFFFF"/>
        </w:rPr>
      </w:pPr>
      <w:r w:rsidRPr="003E11CA">
        <w:rPr>
          <w:rFonts w:ascii="Arial" w:hAnsi="Arial" w:cs="Arial"/>
          <w:color w:val="000000"/>
          <w:shd w:val="clear" w:color="auto" w:fill="FFFFFF"/>
        </w:rPr>
        <w:t>Temperatura barwowa światła 5000-6500 K</w:t>
      </w:r>
    </w:p>
    <w:p w:rsidR="003E11CA" w:rsidRPr="003E11CA" w:rsidRDefault="003E11CA" w:rsidP="003E11CA">
      <w:pPr>
        <w:spacing w:after="0" w:line="240" w:lineRule="auto"/>
        <w:rPr>
          <w:rFonts w:ascii="Arial" w:hAnsi="Arial" w:cs="Arial"/>
          <w:color w:val="000000"/>
          <w:shd w:val="clear" w:color="auto" w:fill="FFFFFF"/>
        </w:rPr>
      </w:pPr>
      <w:r w:rsidRPr="003E11CA">
        <w:rPr>
          <w:rFonts w:ascii="Arial" w:hAnsi="Arial" w:cs="Arial"/>
          <w:color w:val="000000"/>
          <w:shd w:val="clear" w:color="auto" w:fill="FFFFFF"/>
        </w:rPr>
        <w:t>Lampa o sterowanej mocy światła od 0 do 100%</w:t>
      </w:r>
    </w:p>
    <w:p w:rsidR="003E11CA" w:rsidRPr="003E11CA" w:rsidRDefault="003E11CA" w:rsidP="003E11CA">
      <w:pPr>
        <w:spacing w:after="0" w:line="240" w:lineRule="auto"/>
        <w:rPr>
          <w:rFonts w:ascii="Arial" w:hAnsi="Arial" w:cs="Arial"/>
        </w:rPr>
      </w:pPr>
      <w:r w:rsidRPr="003E11CA">
        <w:rPr>
          <w:rFonts w:ascii="Arial" w:hAnsi="Arial" w:cs="Arial"/>
        </w:rPr>
        <w:t xml:space="preserve">Dodatkowe akcesoria w zestawie: wrota, </w:t>
      </w:r>
      <w:proofErr w:type="spellStart"/>
      <w:r w:rsidRPr="003E11CA">
        <w:rPr>
          <w:rFonts w:ascii="Arial" w:hAnsi="Arial" w:cs="Arial"/>
        </w:rPr>
        <w:t>honey</w:t>
      </w:r>
      <w:proofErr w:type="spellEnd"/>
      <w:r w:rsidRPr="003E11CA">
        <w:rPr>
          <w:rFonts w:ascii="Arial" w:hAnsi="Arial" w:cs="Arial"/>
        </w:rPr>
        <w:t xml:space="preserve"> </w:t>
      </w:r>
      <w:proofErr w:type="spellStart"/>
      <w:r w:rsidRPr="003E11CA">
        <w:rPr>
          <w:rFonts w:ascii="Arial" w:hAnsi="Arial" w:cs="Arial"/>
        </w:rPr>
        <w:t>comb</w:t>
      </w:r>
      <w:proofErr w:type="spellEnd"/>
      <w:r w:rsidRPr="003E11CA">
        <w:rPr>
          <w:rFonts w:ascii="Arial" w:hAnsi="Arial" w:cs="Arial"/>
        </w:rPr>
        <w:t xml:space="preserve">, AC-adapter, </w:t>
      </w:r>
    </w:p>
    <w:p w:rsidR="003E11CA" w:rsidRPr="003E11CA" w:rsidRDefault="00FC1B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Pr="00FC1B0F">
        <w:rPr>
          <w:rFonts w:ascii="Arial" w:hAnsi="Arial" w:cs="Arial"/>
          <w:sz w:val="24"/>
          <w:szCs w:val="24"/>
        </w:rPr>
        <w:t>warancja min. 12 miesięcy</w:t>
      </w:r>
      <w:bookmarkStart w:id="0" w:name="_GoBack"/>
      <w:bookmarkEnd w:id="0"/>
    </w:p>
    <w:sectPr w:rsidR="003E11CA" w:rsidRPr="003E11CA" w:rsidSect="00241910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417" w:rsidRDefault="00883417" w:rsidP="0001397F">
      <w:pPr>
        <w:spacing w:after="0" w:line="240" w:lineRule="auto"/>
      </w:pPr>
      <w:r>
        <w:separator/>
      </w:r>
    </w:p>
  </w:endnote>
  <w:endnote w:type="continuationSeparator" w:id="0">
    <w:p w:rsidR="00883417" w:rsidRDefault="00883417" w:rsidP="0001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41664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1397F" w:rsidRDefault="0001397F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C1B0F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C1B0F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1397F" w:rsidRDefault="000139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417" w:rsidRDefault="00883417" w:rsidP="0001397F">
      <w:pPr>
        <w:spacing w:after="0" w:line="240" w:lineRule="auto"/>
      </w:pPr>
      <w:r>
        <w:separator/>
      </w:r>
    </w:p>
  </w:footnote>
  <w:footnote w:type="continuationSeparator" w:id="0">
    <w:p w:rsidR="00883417" w:rsidRDefault="00883417" w:rsidP="00013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85186"/>
    <w:multiLevelType w:val="hybridMultilevel"/>
    <w:tmpl w:val="6F2C7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E5A35"/>
    <w:multiLevelType w:val="multilevel"/>
    <w:tmpl w:val="D68E9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6D4B59"/>
    <w:multiLevelType w:val="hybridMultilevel"/>
    <w:tmpl w:val="046E4C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A42627"/>
    <w:multiLevelType w:val="hybridMultilevel"/>
    <w:tmpl w:val="43F8C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F452FE"/>
    <w:multiLevelType w:val="hybridMultilevel"/>
    <w:tmpl w:val="4A5C0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01D59"/>
    <w:multiLevelType w:val="hybridMultilevel"/>
    <w:tmpl w:val="5B7C2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2D4"/>
    <w:rsid w:val="0001397F"/>
    <w:rsid w:val="0002001A"/>
    <w:rsid w:val="001904EF"/>
    <w:rsid w:val="00241910"/>
    <w:rsid w:val="002862B2"/>
    <w:rsid w:val="00293C12"/>
    <w:rsid w:val="002B5B87"/>
    <w:rsid w:val="003E11CA"/>
    <w:rsid w:val="00495206"/>
    <w:rsid w:val="005A66B5"/>
    <w:rsid w:val="00641731"/>
    <w:rsid w:val="00682993"/>
    <w:rsid w:val="007032D4"/>
    <w:rsid w:val="00883417"/>
    <w:rsid w:val="00FC1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D60CE"/>
  <w15:chartTrackingRefBased/>
  <w15:docId w15:val="{0AF5793C-1AC7-44AE-8686-AD6A72AE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7F"/>
  </w:style>
  <w:style w:type="paragraph" w:styleId="Stopka">
    <w:name w:val="footer"/>
    <w:basedOn w:val="Normalny"/>
    <w:link w:val="StopkaZnak"/>
    <w:uiPriority w:val="99"/>
    <w:unhideWhenUsed/>
    <w:rsid w:val="00013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7F"/>
  </w:style>
  <w:style w:type="paragraph" w:customStyle="1" w:styleId="xparagraph">
    <w:name w:val="x_paragraph"/>
    <w:basedOn w:val="Normalny"/>
    <w:rsid w:val="003E1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xnormaltextrun">
    <w:name w:val="x_normaltextrun"/>
    <w:basedOn w:val="Domylnaczcionkaakapitu"/>
    <w:rsid w:val="003E11CA"/>
  </w:style>
  <w:style w:type="character" w:customStyle="1" w:styleId="xeop">
    <w:name w:val="x_eop"/>
    <w:basedOn w:val="Domylnaczcionkaakapitu"/>
    <w:rsid w:val="003E11CA"/>
  </w:style>
  <w:style w:type="character" w:customStyle="1" w:styleId="xspellingerror">
    <w:name w:val="x_spellingerror"/>
    <w:basedOn w:val="Domylnaczcionkaakapitu"/>
    <w:rsid w:val="003E11CA"/>
  </w:style>
  <w:style w:type="character" w:customStyle="1" w:styleId="xrtl">
    <w:name w:val="xr_tl"/>
    <w:basedOn w:val="Domylnaczcionkaakapitu"/>
    <w:rsid w:val="003E11CA"/>
  </w:style>
  <w:style w:type="paragraph" w:styleId="NormalnyWeb">
    <w:name w:val="Normal (Web)"/>
    <w:basedOn w:val="Normalny"/>
    <w:uiPriority w:val="99"/>
    <w:semiHidden/>
    <w:unhideWhenUsed/>
    <w:rsid w:val="003E1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xcontentpasted0">
    <w:name w:val="x_contentpasted0"/>
    <w:basedOn w:val="Domylnaczcionkaakapitu"/>
    <w:rsid w:val="001904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4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9CC0E-7024-453D-92C6-AF6D8C38A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601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cp:lastPrinted>2022-08-24T09:56:00Z</cp:lastPrinted>
  <dcterms:created xsi:type="dcterms:W3CDTF">2023-02-13T10:07:00Z</dcterms:created>
  <dcterms:modified xsi:type="dcterms:W3CDTF">2023-02-13T10:12:00Z</dcterms:modified>
</cp:coreProperties>
</file>