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C954C6">
        <w:rPr>
          <w:rFonts w:ascii="Times New Roman" w:hAnsi="Times New Roman" w:cs="Times New Roman"/>
        </w:rPr>
        <w:t xml:space="preserve">Załącznik </w:t>
      </w:r>
      <w:r w:rsidR="003D0CE0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41683E" w:rsidRDefault="00520174" w:rsidP="00BB2D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41683E">
        <w:rPr>
          <w:rFonts w:ascii="Times New Roman" w:hAnsi="Times New Roman" w:cs="Times New Roman"/>
        </w:rPr>
        <w:t xml:space="preserve"> podstawie </w:t>
      </w:r>
      <w:r w:rsidR="0041683E" w:rsidRPr="0041683E">
        <w:rPr>
          <w:rFonts w:ascii="Times New Roman" w:hAnsi="Times New Roman" w:cs="Times New Roman"/>
        </w:rPr>
        <w:t xml:space="preserve">na podstawie art. 108 ust. 1 ustawy </w:t>
      </w:r>
      <w:proofErr w:type="spellStart"/>
      <w:r w:rsidR="0041683E" w:rsidRPr="0041683E">
        <w:rPr>
          <w:rFonts w:ascii="Times New Roman" w:hAnsi="Times New Roman" w:cs="Times New Roman"/>
        </w:rPr>
        <w:t>Pzp</w:t>
      </w:r>
      <w:proofErr w:type="spellEnd"/>
      <w:r w:rsidR="0041683E" w:rsidRPr="0041683E">
        <w:rPr>
          <w:rFonts w:ascii="Times New Roman" w:hAnsi="Times New Roman" w:cs="Times New Roman"/>
        </w:rPr>
        <w:t xml:space="preserve"> i na postawie art. 7 ust. 1 ustawy z dnia 13 kwietnia 2022 r. o szczególnych rozwiązaniach w zakresie przeciwdziałania wspieraniu agresji na Ukrainę</w:t>
      </w:r>
    </w:p>
    <w:p w:rsidR="009F64FB" w:rsidRPr="009F64FB" w:rsidRDefault="0041683E" w:rsidP="009F64FB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</w:rPr>
        <w:t>w postępianiu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D54FF3" w:rsidRPr="00D54FF3">
        <w:rPr>
          <w:rFonts w:ascii="Times New Roman" w:hAnsi="Times New Roman" w:cs="Times New Roman"/>
        </w:rPr>
        <w:t>na</w:t>
      </w:r>
      <w:r w:rsidR="00D54FF3">
        <w:rPr>
          <w:rFonts w:ascii="Times New Roman" w:hAnsi="Times New Roman" w:cs="Times New Roman"/>
          <w:b/>
          <w:color w:val="FF0000"/>
        </w:rPr>
        <w:t xml:space="preserve"> </w:t>
      </w:r>
      <w:r w:rsidR="006463B9" w:rsidRPr="006463B9">
        <w:rPr>
          <w:rFonts w:ascii="Times New Roman" w:hAnsi="Times New Roman" w:cs="Times New Roman"/>
          <w:b/>
          <w:bCs/>
          <w:iCs/>
        </w:rPr>
        <w:t xml:space="preserve">ochronę budynków i terenu Collegium Polonicum UAM w Słubicach przed kradzieżą, rabunkiem lub zniszczeniem  </w:t>
      </w:r>
    </w:p>
    <w:p w:rsidR="00D54FF3" w:rsidRPr="00D54FF3" w:rsidRDefault="00D54FF3" w:rsidP="00D54FF3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</w:p>
    <w:p w:rsidR="00ED01AB" w:rsidRPr="00C954C6" w:rsidRDefault="00ED01AB" w:rsidP="005A54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lastRenderedPageBreak/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463B9">
      <w:rPr>
        <w:rFonts w:ascii="Arial" w:hAnsi="Arial" w:cs="Arial"/>
        <w:i/>
        <w:sz w:val="20"/>
        <w:szCs w:val="20"/>
      </w:rPr>
      <w:t>63/U/23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959F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5E5E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0CE0"/>
    <w:rsid w:val="003D272A"/>
    <w:rsid w:val="003D7458"/>
    <w:rsid w:val="003E1710"/>
    <w:rsid w:val="003F024C"/>
    <w:rsid w:val="0041683E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440B0"/>
    <w:rsid w:val="0064500B"/>
    <w:rsid w:val="006463B9"/>
    <w:rsid w:val="00653F27"/>
    <w:rsid w:val="00677C66"/>
    <w:rsid w:val="00687919"/>
    <w:rsid w:val="00692DF3"/>
    <w:rsid w:val="006A52B6"/>
    <w:rsid w:val="006E16A6"/>
    <w:rsid w:val="006E55EC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F64F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B2DD2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4FF3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0A660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B8E0A-43D4-4BF9-8A83-A0FD0E66D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2022-04-04T10:43:00Z</cp:lastPrinted>
  <dcterms:created xsi:type="dcterms:W3CDTF">2023-02-15T11:12:00Z</dcterms:created>
  <dcterms:modified xsi:type="dcterms:W3CDTF">2023-02-15T11:12:00Z</dcterms:modified>
</cp:coreProperties>
</file>