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E5525" w:rsidRDefault="00D801C8" w:rsidP="006A5DF1">
      <w:pPr>
        <w:rPr>
          <w:rFonts w:ascii="Arial" w:hAnsi="Arial" w:cs="Arial"/>
          <w:b/>
          <w:bCs/>
          <w:sz w:val="24"/>
          <w:szCs w:val="24"/>
        </w:rPr>
      </w:pPr>
      <w:r w:rsidRPr="008E552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8E5525" w:rsidRDefault="00D801C8" w:rsidP="006A5DF1">
      <w:pPr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>ul. Warszawska 24</w:t>
      </w:r>
      <w:r w:rsidR="006A5DF1" w:rsidRPr="008E5525">
        <w:rPr>
          <w:rFonts w:ascii="Arial" w:hAnsi="Arial" w:cs="Arial"/>
          <w:sz w:val="24"/>
          <w:szCs w:val="24"/>
        </w:rPr>
        <w:t xml:space="preserve"> </w:t>
      </w:r>
      <w:r w:rsidRPr="008E5525">
        <w:rPr>
          <w:rFonts w:ascii="Arial" w:hAnsi="Arial" w:cs="Arial"/>
          <w:sz w:val="24"/>
          <w:szCs w:val="24"/>
        </w:rPr>
        <w:t>W-9/110,</w:t>
      </w:r>
    </w:p>
    <w:p w:rsidR="006A5DF1" w:rsidRPr="008E5525" w:rsidRDefault="00D801C8" w:rsidP="006A5DF1">
      <w:pPr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>31-155</w:t>
      </w:r>
      <w:r w:rsidR="006A5DF1" w:rsidRPr="008E5525">
        <w:rPr>
          <w:rFonts w:ascii="Arial" w:hAnsi="Arial" w:cs="Arial"/>
          <w:sz w:val="24"/>
          <w:szCs w:val="24"/>
        </w:rPr>
        <w:t xml:space="preserve"> </w:t>
      </w:r>
      <w:r w:rsidRPr="008E5525">
        <w:rPr>
          <w:rFonts w:ascii="Arial" w:hAnsi="Arial" w:cs="Arial"/>
          <w:sz w:val="24"/>
          <w:szCs w:val="24"/>
        </w:rPr>
        <w:t>KRAKÓW</w:t>
      </w:r>
    </w:p>
    <w:p w:rsidR="0077580E" w:rsidRPr="008E5525" w:rsidRDefault="0077580E" w:rsidP="0077580E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7580E" w:rsidRPr="008E5525" w:rsidRDefault="0077580E" w:rsidP="00111F07">
      <w:pPr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>Znak sprawy: KA-2/011/2023                                           KRAKÓW dnia: 2023-02-21</w:t>
      </w:r>
    </w:p>
    <w:p w:rsidR="0077580E" w:rsidRPr="008E5525" w:rsidRDefault="0077580E" w:rsidP="00111F07">
      <w:pPr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0E2060">
        <w:rPr>
          <w:rFonts w:ascii="Arial" w:hAnsi="Arial" w:cs="Arial"/>
          <w:sz w:val="24"/>
          <w:szCs w:val="24"/>
        </w:rPr>
        <w:t>152</w:t>
      </w:r>
      <w:r w:rsidRPr="008E5525">
        <w:rPr>
          <w:rFonts w:ascii="Arial" w:hAnsi="Arial" w:cs="Arial"/>
          <w:sz w:val="24"/>
          <w:szCs w:val="24"/>
        </w:rPr>
        <w:t xml:space="preserve"> /2023</w:t>
      </w:r>
    </w:p>
    <w:p w:rsidR="006A5DF1" w:rsidRPr="008E552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8E5525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8E5525">
        <w:rPr>
          <w:rFonts w:cs="Arial"/>
          <w:sz w:val="24"/>
          <w:szCs w:val="24"/>
        </w:rPr>
        <w:t>WYJAŚNIENI</w:t>
      </w:r>
      <w:r w:rsidR="00520165" w:rsidRPr="008E5525">
        <w:rPr>
          <w:rFonts w:cs="Arial"/>
          <w:sz w:val="24"/>
          <w:szCs w:val="24"/>
        </w:rPr>
        <w:t>A</w:t>
      </w:r>
      <w:r w:rsidR="00632C3C" w:rsidRPr="008E5525">
        <w:rPr>
          <w:rFonts w:cs="Arial"/>
          <w:sz w:val="24"/>
          <w:szCs w:val="24"/>
        </w:rPr>
        <w:t xml:space="preserve"> TREŚCI</w:t>
      </w:r>
      <w:r w:rsidR="0029606A" w:rsidRPr="008E5525">
        <w:rPr>
          <w:rFonts w:cs="Arial"/>
          <w:sz w:val="24"/>
          <w:szCs w:val="24"/>
        </w:rPr>
        <w:t xml:space="preserve"> SWZ</w:t>
      </w:r>
    </w:p>
    <w:p w:rsidR="006D4AB3" w:rsidRPr="008E5525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 xml:space="preserve">Dotyczy: </w:t>
      </w:r>
      <w:r w:rsidR="006A5DF1" w:rsidRPr="008E5525">
        <w:rPr>
          <w:rFonts w:ascii="Arial" w:hAnsi="Arial" w:cs="Arial"/>
          <w:sz w:val="24"/>
          <w:szCs w:val="24"/>
        </w:rPr>
        <w:t>p</w:t>
      </w:r>
      <w:r w:rsidRPr="008E5525">
        <w:rPr>
          <w:rFonts w:ascii="Arial" w:hAnsi="Arial" w:cs="Arial"/>
          <w:sz w:val="24"/>
          <w:szCs w:val="24"/>
        </w:rPr>
        <w:t>ostępowani</w:t>
      </w:r>
      <w:r w:rsidR="006A5DF1" w:rsidRPr="008E5525">
        <w:rPr>
          <w:rFonts w:ascii="Arial" w:hAnsi="Arial" w:cs="Arial"/>
          <w:sz w:val="24"/>
          <w:szCs w:val="24"/>
        </w:rPr>
        <w:t>a</w:t>
      </w:r>
      <w:r w:rsidRPr="008E5525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E5525">
        <w:rPr>
          <w:rFonts w:ascii="Arial" w:hAnsi="Arial" w:cs="Arial"/>
          <w:sz w:val="24"/>
          <w:szCs w:val="24"/>
        </w:rPr>
        <w:t>go</w:t>
      </w:r>
      <w:r w:rsidRPr="008E5525">
        <w:rPr>
          <w:rFonts w:ascii="Arial" w:hAnsi="Arial" w:cs="Arial"/>
          <w:sz w:val="24"/>
          <w:szCs w:val="24"/>
        </w:rPr>
        <w:t xml:space="preserve"> w trybie </w:t>
      </w:r>
      <w:r w:rsidR="00D801C8" w:rsidRPr="008E5525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D801C8" w:rsidRPr="008E5525">
        <w:rPr>
          <w:rFonts w:ascii="Arial" w:hAnsi="Arial" w:cs="Arial"/>
          <w:sz w:val="24"/>
          <w:szCs w:val="24"/>
        </w:rPr>
        <w:t>Pzp</w:t>
      </w:r>
      <w:proofErr w:type="spellEnd"/>
      <w:r w:rsidRPr="008E5525">
        <w:rPr>
          <w:rFonts w:ascii="Arial" w:hAnsi="Arial" w:cs="Arial"/>
          <w:b/>
          <w:sz w:val="24"/>
          <w:szCs w:val="24"/>
        </w:rPr>
        <w:t xml:space="preserve"> </w:t>
      </w:r>
      <w:r w:rsidRPr="008E5525">
        <w:rPr>
          <w:rFonts w:ascii="Arial" w:hAnsi="Arial" w:cs="Arial"/>
          <w:bCs/>
          <w:sz w:val="24"/>
          <w:szCs w:val="24"/>
        </w:rPr>
        <w:t>na</w:t>
      </w:r>
      <w:r w:rsidRPr="008E5525">
        <w:rPr>
          <w:rFonts w:ascii="Arial" w:hAnsi="Arial" w:cs="Arial"/>
          <w:b/>
          <w:sz w:val="24"/>
          <w:szCs w:val="24"/>
        </w:rPr>
        <w:t xml:space="preserve"> </w:t>
      </w:r>
      <w:r w:rsidR="00E72428" w:rsidRPr="008E5525">
        <w:rPr>
          <w:rFonts w:ascii="Arial" w:hAnsi="Arial" w:cs="Arial"/>
          <w:bCs/>
          <w:sz w:val="24"/>
          <w:szCs w:val="24"/>
        </w:rPr>
        <w:t>”</w:t>
      </w:r>
      <w:r w:rsidR="00D801C8" w:rsidRPr="008E5525">
        <w:rPr>
          <w:rFonts w:ascii="Arial" w:hAnsi="Arial" w:cs="Arial"/>
          <w:b/>
          <w:bCs/>
          <w:sz w:val="24"/>
          <w:szCs w:val="24"/>
        </w:rPr>
        <w:t>Remont pomieszczeń nr 9b, 10, 11a, 11b oraz wymiana sieci  strukturalnej -parter WITCH</w:t>
      </w:r>
      <w:r w:rsidR="00E72428" w:rsidRPr="008E5525">
        <w:rPr>
          <w:rFonts w:ascii="Arial" w:hAnsi="Arial" w:cs="Arial"/>
          <w:bCs/>
          <w:sz w:val="24"/>
          <w:szCs w:val="24"/>
        </w:rPr>
        <w:t>”</w:t>
      </w:r>
      <w:r w:rsidRPr="008E5525">
        <w:rPr>
          <w:rFonts w:ascii="Arial" w:hAnsi="Arial" w:cs="Arial"/>
          <w:b/>
          <w:sz w:val="24"/>
          <w:szCs w:val="24"/>
        </w:rPr>
        <w:t xml:space="preserve"> </w:t>
      </w:r>
      <w:r w:rsidRPr="008E5525">
        <w:rPr>
          <w:rFonts w:ascii="Arial" w:hAnsi="Arial" w:cs="Arial"/>
          <w:bCs/>
          <w:sz w:val="24"/>
          <w:szCs w:val="24"/>
        </w:rPr>
        <w:t>– znak sprawy</w:t>
      </w:r>
      <w:r w:rsidRPr="008E5525">
        <w:rPr>
          <w:rFonts w:ascii="Arial" w:hAnsi="Arial" w:cs="Arial"/>
          <w:b/>
          <w:sz w:val="24"/>
          <w:szCs w:val="24"/>
        </w:rPr>
        <w:t xml:space="preserve"> </w:t>
      </w:r>
      <w:r w:rsidR="00D801C8" w:rsidRPr="008E5525">
        <w:rPr>
          <w:rFonts w:ascii="Arial" w:hAnsi="Arial" w:cs="Arial"/>
          <w:b/>
          <w:sz w:val="24"/>
          <w:szCs w:val="24"/>
        </w:rPr>
        <w:t>KA-2/011/2023</w:t>
      </w:r>
      <w:r w:rsidRPr="008E5525">
        <w:rPr>
          <w:rFonts w:ascii="Arial" w:hAnsi="Arial" w:cs="Arial"/>
          <w:b/>
          <w:sz w:val="24"/>
          <w:szCs w:val="24"/>
        </w:rPr>
        <w:t>.</w:t>
      </w:r>
    </w:p>
    <w:p w:rsidR="0012774F" w:rsidRPr="008E5525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 xml:space="preserve">Zamawiający, </w:t>
      </w:r>
      <w:r w:rsidR="00D801C8" w:rsidRPr="008E5525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8E5525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8E5525">
        <w:rPr>
          <w:rFonts w:ascii="Arial" w:hAnsi="Arial" w:cs="Arial"/>
          <w:sz w:val="24"/>
          <w:szCs w:val="24"/>
        </w:rPr>
        <w:t>284</w:t>
      </w:r>
      <w:r w:rsidRPr="008E5525">
        <w:rPr>
          <w:rFonts w:ascii="Arial" w:hAnsi="Arial" w:cs="Arial"/>
          <w:sz w:val="24"/>
          <w:szCs w:val="24"/>
        </w:rPr>
        <w:t xml:space="preserve"> ust. </w:t>
      </w:r>
      <w:r w:rsidR="0029606A" w:rsidRPr="008E5525">
        <w:rPr>
          <w:rFonts w:ascii="Arial" w:hAnsi="Arial" w:cs="Arial"/>
          <w:sz w:val="24"/>
          <w:szCs w:val="24"/>
        </w:rPr>
        <w:t>6</w:t>
      </w:r>
      <w:r w:rsidRPr="008E5525">
        <w:rPr>
          <w:rFonts w:ascii="Arial" w:hAnsi="Arial" w:cs="Arial"/>
          <w:sz w:val="24"/>
          <w:szCs w:val="24"/>
        </w:rPr>
        <w:t xml:space="preserve"> ustawy z dnia </w:t>
      </w:r>
      <w:r w:rsidR="0029606A" w:rsidRPr="008E5525">
        <w:rPr>
          <w:rFonts w:ascii="Arial" w:hAnsi="Arial" w:cs="Arial"/>
          <w:sz w:val="24"/>
          <w:szCs w:val="24"/>
        </w:rPr>
        <w:t>11</w:t>
      </w:r>
      <w:r w:rsidRPr="008E5525">
        <w:rPr>
          <w:rFonts w:ascii="Arial" w:hAnsi="Arial" w:cs="Arial"/>
          <w:sz w:val="24"/>
          <w:szCs w:val="24"/>
        </w:rPr>
        <w:t xml:space="preserve"> </w:t>
      </w:r>
      <w:r w:rsidR="0029606A" w:rsidRPr="008E5525">
        <w:rPr>
          <w:rFonts w:ascii="Arial" w:hAnsi="Arial" w:cs="Arial"/>
          <w:sz w:val="24"/>
          <w:szCs w:val="24"/>
        </w:rPr>
        <w:t xml:space="preserve">września </w:t>
      </w:r>
      <w:r w:rsidRPr="008E5525">
        <w:rPr>
          <w:rFonts w:ascii="Arial" w:hAnsi="Arial" w:cs="Arial"/>
          <w:sz w:val="24"/>
          <w:szCs w:val="24"/>
        </w:rPr>
        <w:t>20</w:t>
      </w:r>
      <w:r w:rsidR="0029606A" w:rsidRPr="008E5525">
        <w:rPr>
          <w:rFonts w:ascii="Arial" w:hAnsi="Arial" w:cs="Arial"/>
          <w:sz w:val="24"/>
          <w:szCs w:val="24"/>
        </w:rPr>
        <w:t>19</w:t>
      </w:r>
      <w:r w:rsidRPr="008E5525">
        <w:rPr>
          <w:rFonts w:ascii="Arial" w:hAnsi="Arial" w:cs="Arial"/>
          <w:sz w:val="24"/>
          <w:szCs w:val="24"/>
        </w:rPr>
        <w:t xml:space="preserve"> r</w:t>
      </w:r>
      <w:r w:rsidR="0029606A" w:rsidRPr="008E5525">
        <w:rPr>
          <w:rFonts w:ascii="Arial" w:hAnsi="Arial" w:cs="Arial"/>
          <w:sz w:val="24"/>
          <w:szCs w:val="24"/>
        </w:rPr>
        <w:t>.</w:t>
      </w:r>
      <w:r w:rsidRPr="008E5525">
        <w:rPr>
          <w:rFonts w:ascii="Arial" w:hAnsi="Arial" w:cs="Arial"/>
          <w:sz w:val="24"/>
          <w:szCs w:val="24"/>
        </w:rPr>
        <w:t xml:space="preserve"> Prawo </w:t>
      </w:r>
      <w:r w:rsidR="0029606A" w:rsidRPr="008E5525">
        <w:rPr>
          <w:rFonts w:ascii="Arial" w:hAnsi="Arial" w:cs="Arial"/>
          <w:sz w:val="24"/>
          <w:szCs w:val="24"/>
        </w:rPr>
        <w:t>z</w:t>
      </w:r>
      <w:r w:rsidRPr="008E5525">
        <w:rPr>
          <w:rFonts w:ascii="Arial" w:hAnsi="Arial" w:cs="Arial"/>
          <w:sz w:val="24"/>
          <w:szCs w:val="24"/>
        </w:rPr>
        <w:t xml:space="preserve">amówień </w:t>
      </w:r>
      <w:r w:rsidR="0029606A" w:rsidRPr="008E5525">
        <w:rPr>
          <w:rFonts w:ascii="Arial" w:hAnsi="Arial" w:cs="Arial"/>
          <w:sz w:val="24"/>
          <w:szCs w:val="24"/>
        </w:rPr>
        <w:t>p</w:t>
      </w:r>
      <w:r w:rsidRPr="008E5525">
        <w:rPr>
          <w:rFonts w:ascii="Arial" w:hAnsi="Arial" w:cs="Arial"/>
          <w:sz w:val="24"/>
          <w:szCs w:val="24"/>
        </w:rPr>
        <w:t xml:space="preserve">ublicznych </w:t>
      </w:r>
      <w:r w:rsidR="00D801C8" w:rsidRPr="008E5525">
        <w:rPr>
          <w:rFonts w:ascii="Arial" w:hAnsi="Arial" w:cs="Arial"/>
          <w:sz w:val="24"/>
          <w:szCs w:val="24"/>
        </w:rPr>
        <w:t>(</w:t>
      </w:r>
      <w:proofErr w:type="spellStart"/>
      <w:r w:rsidR="00D801C8" w:rsidRPr="008E5525">
        <w:rPr>
          <w:rFonts w:ascii="Arial" w:hAnsi="Arial" w:cs="Arial"/>
          <w:sz w:val="24"/>
          <w:szCs w:val="24"/>
        </w:rPr>
        <w:t>t.j</w:t>
      </w:r>
      <w:proofErr w:type="spellEnd"/>
      <w:r w:rsidR="00D801C8" w:rsidRPr="008E5525">
        <w:rPr>
          <w:rFonts w:ascii="Arial" w:hAnsi="Arial" w:cs="Arial"/>
          <w:sz w:val="24"/>
          <w:szCs w:val="24"/>
        </w:rPr>
        <w:t>. Dz. U. z 2022r. poz. 1710)</w:t>
      </w:r>
      <w:r w:rsidR="00BE7BFD" w:rsidRPr="008E5525">
        <w:rPr>
          <w:rFonts w:ascii="Arial" w:hAnsi="Arial" w:cs="Arial"/>
          <w:sz w:val="24"/>
          <w:szCs w:val="24"/>
        </w:rPr>
        <w:t xml:space="preserve">, </w:t>
      </w:r>
      <w:r w:rsidR="00E74BC3" w:rsidRPr="008E5525">
        <w:rPr>
          <w:rFonts w:ascii="Arial" w:hAnsi="Arial" w:cs="Arial"/>
          <w:sz w:val="24"/>
          <w:szCs w:val="24"/>
        </w:rPr>
        <w:t>udostępnia</w:t>
      </w:r>
      <w:r w:rsidR="00BE7BFD" w:rsidRPr="008E5525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E5525">
        <w:rPr>
          <w:rFonts w:ascii="Arial" w:hAnsi="Arial" w:cs="Arial"/>
          <w:sz w:val="24"/>
          <w:szCs w:val="24"/>
        </w:rPr>
        <w:t>pecyfikacji Warunków Zamówienia (</w:t>
      </w:r>
      <w:r w:rsidR="0012774F" w:rsidRPr="008E5525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E5525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E5525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8E5525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8E5525">
        <w:rPr>
          <w:rFonts w:ascii="Arial" w:hAnsi="Arial" w:cs="Arial"/>
          <w:sz w:val="24"/>
          <w:szCs w:val="24"/>
        </w:rPr>
        <w:t>wraz z wyjaśnieniami</w:t>
      </w:r>
      <w:r w:rsidR="0012774F" w:rsidRPr="008E5525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01C8" w:rsidRPr="008E5525" w:rsidTr="00DE2F1B">
        <w:tc>
          <w:tcPr>
            <w:tcW w:w="9356" w:type="dxa"/>
            <w:shd w:val="clear" w:color="auto" w:fill="auto"/>
          </w:tcPr>
          <w:p w:rsidR="00D801C8" w:rsidRPr="008E5525" w:rsidRDefault="00D801C8" w:rsidP="00DE2F1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5525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C620B3" w:rsidRPr="008E5525" w:rsidRDefault="00D4399D" w:rsidP="00DE2F1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5525">
              <w:rPr>
                <w:rFonts w:ascii="Arial" w:hAnsi="Arial" w:cs="Arial"/>
                <w:sz w:val="24"/>
                <w:szCs w:val="24"/>
              </w:rPr>
              <w:t xml:space="preserve">W dokumencie "Ogłoszenie o zamówieniu" Zmawiający pisze: "Zamawiający uzna wyżej wymieniony warunek za spełniony, jeżeli Wykonawca wykaże, że: 1) w okresie ostatnich 5 lat przed upływem terminu składania ofert, a jeżeli okres prowadzenia działalności jest krótszy - w tym okresie, wykonał co najmniej 2 roboty budowlane ( jako 2 odrębne umowy), o wartości minimum 200 000,00zł każda, tj. remont/budowa/przebudowa pomieszczeń laboratoryjnych zrealizowane na obiekcie użyteczności publicznej/przemysłowym/lab oratoryjnym." </w:t>
            </w:r>
          </w:p>
          <w:p w:rsidR="00D801C8" w:rsidRPr="008E5525" w:rsidRDefault="00D4399D" w:rsidP="00DE2F1B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8E5525">
              <w:rPr>
                <w:rFonts w:ascii="Arial" w:hAnsi="Arial" w:cs="Arial"/>
                <w:sz w:val="24"/>
                <w:szCs w:val="24"/>
              </w:rPr>
              <w:t>Prosimy o wykreślenie słowa "laboratoryjnych" z uwagi na fakt że roboty dotyczą wyłącznie pomieszczeń biurowych - sekretariat. Na wizji lokalnej Zamawiający poinformował, że bierze pod uwagę wykonanie posadzki z płytek ceramicznych. Z uwagi na koszty, prosimy o uszczegółowienie, że należy wycenić taką posadzkę.</w:t>
            </w:r>
          </w:p>
          <w:p w:rsidR="008E5525" w:rsidRPr="008E5525" w:rsidRDefault="008E5525" w:rsidP="00DE2F1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801C8" w:rsidRPr="008E5525" w:rsidRDefault="00D801C8" w:rsidP="00DE2F1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552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801C8" w:rsidRPr="008E5525" w:rsidRDefault="00D801C8" w:rsidP="00DE2F1B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DB521D" w:rsidRPr="008E5525" w:rsidRDefault="00DB521D" w:rsidP="00DB521D">
      <w:pPr>
        <w:jc w:val="both"/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>Zamawiający nie wyraża zgody na zmianę warunku udziału. Zmiana taka działała by odwrotnie do zamierzeń  Zamawiającego tzn. ograniczała by doświadczenie jedynie do obiektów użyteczności publicznej / przemysłowych . W obecnym brzemieniu warunek jest szerszy gdyż poza wymienionymi dopuszcza również obiekty laboratoryjne.</w:t>
      </w:r>
    </w:p>
    <w:p w:rsidR="00DB521D" w:rsidRPr="008E5525" w:rsidRDefault="00DB521D" w:rsidP="00DB521D">
      <w:pPr>
        <w:jc w:val="both"/>
        <w:rPr>
          <w:rFonts w:ascii="Arial" w:hAnsi="Arial" w:cs="Arial"/>
          <w:sz w:val="24"/>
          <w:szCs w:val="24"/>
        </w:rPr>
      </w:pPr>
      <w:r w:rsidRPr="008E5525">
        <w:rPr>
          <w:rFonts w:ascii="Arial" w:hAnsi="Arial" w:cs="Arial"/>
          <w:sz w:val="24"/>
          <w:szCs w:val="24"/>
        </w:rPr>
        <w:t>Zamawiający nie zmienia zakresu robót, do oferty należy wycenić zakres  zgodnie z załączonym do SWZ przedmiarem robót. Przytoczoną w pytaniu informację uzyskaną od Użytkownika o podłodze w płytkach należy traktować jako omyłkową, nie związaną z przedmiotem zamówienia.</w:t>
      </w:r>
    </w:p>
    <w:p w:rsidR="00BE7BFD" w:rsidRPr="008E5525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8E5525" w:rsidSect="00111F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EA2" w:rsidRDefault="00424EA2">
      <w:r>
        <w:separator/>
      </w:r>
    </w:p>
  </w:endnote>
  <w:endnote w:type="continuationSeparator" w:id="0">
    <w:p w:rsidR="00424EA2" w:rsidRDefault="0042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E20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EA2" w:rsidRDefault="00424EA2">
      <w:r>
        <w:separator/>
      </w:r>
    </w:p>
  </w:footnote>
  <w:footnote w:type="continuationSeparator" w:id="0">
    <w:p w:rsidR="00424EA2" w:rsidRDefault="00424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C8" w:rsidRDefault="00D801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C8" w:rsidRDefault="00D801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C8" w:rsidRDefault="00D801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EA2"/>
    <w:rsid w:val="00031374"/>
    <w:rsid w:val="000A1097"/>
    <w:rsid w:val="000E2060"/>
    <w:rsid w:val="000E2A8F"/>
    <w:rsid w:val="00111F07"/>
    <w:rsid w:val="00121BF2"/>
    <w:rsid w:val="0012774F"/>
    <w:rsid w:val="00144B7A"/>
    <w:rsid w:val="00180C6E"/>
    <w:rsid w:val="0029606A"/>
    <w:rsid w:val="00385BFE"/>
    <w:rsid w:val="00424EA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580E"/>
    <w:rsid w:val="007D7198"/>
    <w:rsid w:val="00864A4B"/>
    <w:rsid w:val="00870F9F"/>
    <w:rsid w:val="008804B6"/>
    <w:rsid w:val="00897AB0"/>
    <w:rsid w:val="008A3553"/>
    <w:rsid w:val="008E5525"/>
    <w:rsid w:val="00A905AC"/>
    <w:rsid w:val="00BA12A9"/>
    <w:rsid w:val="00BA6584"/>
    <w:rsid w:val="00BE7BFD"/>
    <w:rsid w:val="00C0118D"/>
    <w:rsid w:val="00C370F2"/>
    <w:rsid w:val="00C44EEC"/>
    <w:rsid w:val="00C620B3"/>
    <w:rsid w:val="00D22FFA"/>
    <w:rsid w:val="00D4399D"/>
    <w:rsid w:val="00D801C8"/>
    <w:rsid w:val="00D8461B"/>
    <w:rsid w:val="00D915F2"/>
    <w:rsid w:val="00DB521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12E7A3"/>
  <w15:chartTrackingRefBased/>
  <w15:docId w15:val="{235786EE-C374-419A-96D1-48CE32A7D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299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13</cp:revision>
  <cp:lastPrinted>2023-02-21T11:53:00Z</cp:lastPrinted>
  <dcterms:created xsi:type="dcterms:W3CDTF">2023-02-21T08:08:00Z</dcterms:created>
  <dcterms:modified xsi:type="dcterms:W3CDTF">2023-02-21T11:58:00Z</dcterms:modified>
</cp:coreProperties>
</file>