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A2282" w14:textId="124BDB81" w:rsidR="00940666" w:rsidRPr="006055E4" w:rsidRDefault="00940666" w:rsidP="00943258">
      <w:pPr>
        <w:jc w:val="both"/>
        <w:rPr>
          <w:b/>
          <w:bCs/>
          <w:color w:val="000000"/>
          <w:sz w:val="24"/>
          <w:szCs w:val="24"/>
          <w:lang w:eastAsia="pl-PL"/>
        </w:rPr>
      </w:pPr>
      <w:r w:rsidRPr="006055E4">
        <w:rPr>
          <w:b/>
          <w:bCs/>
          <w:color w:val="000000"/>
          <w:sz w:val="24"/>
          <w:szCs w:val="24"/>
          <w:lang w:eastAsia="pl-PL"/>
        </w:rPr>
        <w:t xml:space="preserve">System </w:t>
      </w:r>
      <w:r w:rsidR="00CC19FF" w:rsidRPr="006055E4">
        <w:rPr>
          <w:b/>
          <w:bCs/>
          <w:color w:val="000000"/>
          <w:sz w:val="24"/>
          <w:szCs w:val="24"/>
          <w:lang w:eastAsia="pl-PL"/>
        </w:rPr>
        <w:t xml:space="preserve">SFC z pompą do podawania reagentów, detektorem dichroizmu kołowego, kolektorem próbek oraz jednostką sterującą i oprogramowaniem do sterowania </w:t>
      </w:r>
      <w:r w:rsidRPr="006055E4">
        <w:rPr>
          <w:b/>
          <w:bCs/>
          <w:sz w:val="24"/>
          <w:szCs w:val="24"/>
        </w:rPr>
        <w:t>i obróbki danych:</w:t>
      </w:r>
    </w:p>
    <w:p w14:paraId="4C301852" w14:textId="6B04535C" w:rsidR="00940666" w:rsidRPr="006055E4" w:rsidRDefault="00940666" w:rsidP="00943258">
      <w:pPr>
        <w:jc w:val="both"/>
        <w:rPr>
          <w:b/>
          <w:bCs/>
          <w:sz w:val="24"/>
          <w:szCs w:val="24"/>
        </w:rPr>
      </w:pPr>
    </w:p>
    <w:p w14:paraId="105BDCD1" w14:textId="77777777" w:rsidR="00EF7EC3" w:rsidRPr="006055E4" w:rsidRDefault="00EF7EC3" w:rsidP="00943258">
      <w:pPr>
        <w:jc w:val="both"/>
        <w:rPr>
          <w:b/>
          <w:bCs/>
          <w:sz w:val="24"/>
          <w:szCs w:val="24"/>
        </w:rPr>
      </w:pPr>
    </w:p>
    <w:p w14:paraId="2F330376" w14:textId="3AF71075" w:rsidR="00EF7EC3" w:rsidRPr="006055E4" w:rsidRDefault="00EF7EC3" w:rsidP="00943258">
      <w:pPr>
        <w:numPr>
          <w:ilvl w:val="0"/>
          <w:numId w:val="1"/>
        </w:numPr>
        <w:ind w:hanging="655"/>
        <w:jc w:val="both"/>
        <w:rPr>
          <w:b/>
          <w:bCs/>
          <w:sz w:val="24"/>
          <w:szCs w:val="24"/>
        </w:rPr>
      </w:pPr>
      <w:r w:rsidRPr="006055E4">
        <w:rPr>
          <w:b/>
          <w:bCs/>
          <w:sz w:val="24"/>
          <w:szCs w:val="24"/>
        </w:rPr>
        <w:t xml:space="preserve">Zestaw do </w:t>
      </w:r>
      <w:r w:rsidR="003F04B8" w:rsidRPr="006055E4">
        <w:rPr>
          <w:b/>
          <w:bCs/>
          <w:sz w:val="24"/>
          <w:szCs w:val="24"/>
        </w:rPr>
        <w:t>podawania ciekłego CO</w:t>
      </w:r>
      <w:r w:rsidR="003F04B8" w:rsidRPr="006055E4">
        <w:rPr>
          <w:b/>
          <w:bCs/>
          <w:sz w:val="24"/>
          <w:szCs w:val="24"/>
          <w:vertAlign w:val="subscript"/>
        </w:rPr>
        <w:t>2</w:t>
      </w:r>
      <w:r w:rsidR="003F04B8" w:rsidRPr="006055E4">
        <w:rPr>
          <w:b/>
          <w:bCs/>
          <w:sz w:val="24"/>
          <w:szCs w:val="24"/>
        </w:rPr>
        <w:t xml:space="preserve"> z </w:t>
      </w:r>
      <w:r w:rsidR="00A66FDC" w:rsidRPr="006055E4">
        <w:rPr>
          <w:b/>
          <w:bCs/>
          <w:sz w:val="24"/>
          <w:szCs w:val="24"/>
        </w:rPr>
        <w:t>możliwością</w:t>
      </w:r>
      <w:r w:rsidR="003F04B8" w:rsidRPr="006055E4">
        <w:rPr>
          <w:b/>
          <w:bCs/>
          <w:sz w:val="24"/>
          <w:szCs w:val="24"/>
        </w:rPr>
        <w:t xml:space="preserve"> dodawania reagentów lub modyfikatora (w tryb</w:t>
      </w:r>
      <w:r w:rsidR="00DE2CFC" w:rsidRPr="006055E4">
        <w:rPr>
          <w:b/>
          <w:bCs/>
          <w:sz w:val="24"/>
          <w:szCs w:val="24"/>
        </w:rPr>
        <w:t>ie</w:t>
      </w:r>
      <w:r w:rsidR="003F04B8" w:rsidRPr="006055E4">
        <w:rPr>
          <w:b/>
          <w:bCs/>
          <w:sz w:val="24"/>
          <w:szCs w:val="24"/>
        </w:rPr>
        <w:t xml:space="preserve"> SFC) oraz w tryb</w:t>
      </w:r>
      <w:r w:rsidR="00DE2CFC" w:rsidRPr="006055E4">
        <w:rPr>
          <w:b/>
          <w:bCs/>
          <w:sz w:val="24"/>
          <w:szCs w:val="24"/>
        </w:rPr>
        <w:t>ie</w:t>
      </w:r>
      <w:r w:rsidR="003F04B8" w:rsidRPr="006055E4">
        <w:rPr>
          <w:b/>
          <w:bCs/>
          <w:sz w:val="24"/>
          <w:szCs w:val="24"/>
        </w:rPr>
        <w:t xml:space="preserve"> HPLC </w:t>
      </w:r>
      <w:r w:rsidR="00DE2CFC" w:rsidRPr="006055E4">
        <w:rPr>
          <w:b/>
          <w:bCs/>
          <w:sz w:val="24"/>
          <w:szCs w:val="24"/>
        </w:rPr>
        <w:t xml:space="preserve">do </w:t>
      </w:r>
      <w:r w:rsidRPr="006055E4">
        <w:rPr>
          <w:b/>
          <w:bCs/>
          <w:sz w:val="24"/>
          <w:szCs w:val="24"/>
        </w:rPr>
        <w:t xml:space="preserve">tworzenia </w:t>
      </w:r>
      <w:r w:rsidR="007F6EB9" w:rsidRPr="006055E4">
        <w:rPr>
          <w:b/>
          <w:bCs/>
          <w:sz w:val="24"/>
          <w:szCs w:val="24"/>
        </w:rPr>
        <w:t>gradientu binarnego po stronie wysokiego ciśnienia</w:t>
      </w:r>
      <w:r w:rsidRPr="006055E4">
        <w:rPr>
          <w:b/>
          <w:bCs/>
          <w:sz w:val="24"/>
          <w:szCs w:val="24"/>
        </w:rPr>
        <w:t>:</w:t>
      </w:r>
    </w:p>
    <w:p w14:paraId="53188EEC" w14:textId="77777777" w:rsidR="00EF7EC3" w:rsidRPr="006055E4" w:rsidRDefault="00EF7EC3" w:rsidP="00943258">
      <w:pPr>
        <w:ind w:left="1080"/>
        <w:jc w:val="both"/>
        <w:rPr>
          <w:b/>
          <w:bCs/>
          <w:sz w:val="24"/>
          <w:szCs w:val="24"/>
        </w:rPr>
      </w:pPr>
    </w:p>
    <w:p w14:paraId="0BFC3E25" w14:textId="4A121D5E" w:rsidR="003F04B8" w:rsidRPr="006055E4" w:rsidRDefault="00940666" w:rsidP="00943258">
      <w:pPr>
        <w:numPr>
          <w:ilvl w:val="1"/>
          <w:numId w:val="1"/>
        </w:numPr>
        <w:autoSpaceDE w:val="0"/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P</w:t>
      </w:r>
      <w:r w:rsidR="0065312C" w:rsidRPr="006055E4">
        <w:rPr>
          <w:sz w:val="24"/>
          <w:szCs w:val="24"/>
        </w:rPr>
        <w:t>omp</w:t>
      </w:r>
      <w:r w:rsidRPr="006055E4">
        <w:rPr>
          <w:sz w:val="24"/>
          <w:szCs w:val="24"/>
        </w:rPr>
        <w:t>a</w:t>
      </w:r>
      <w:r w:rsidR="003F04B8" w:rsidRPr="006055E4">
        <w:rPr>
          <w:sz w:val="24"/>
          <w:szCs w:val="24"/>
        </w:rPr>
        <w:t xml:space="preserve"> </w:t>
      </w:r>
      <w:r w:rsidRPr="006055E4">
        <w:rPr>
          <w:sz w:val="24"/>
          <w:szCs w:val="24"/>
        </w:rPr>
        <w:t xml:space="preserve">z głowicą chłodzoną termoelektrycznie </w:t>
      </w:r>
      <w:r w:rsidR="00DE2CFC" w:rsidRPr="006055E4">
        <w:rPr>
          <w:sz w:val="24"/>
          <w:szCs w:val="24"/>
        </w:rPr>
        <w:t xml:space="preserve">(modułem </w:t>
      </w:r>
      <w:proofErr w:type="spellStart"/>
      <w:r w:rsidR="00DE2CFC" w:rsidRPr="006055E4">
        <w:rPr>
          <w:sz w:val="24"/>
          <w:szCs w:val="24"/>
        </w:rPr>
        <w:t>Peltiera</w:t>
      </w:r>
      <w:proofErr w:type="spellEnd"/>
      <w:r w:rsidR="00DE2CFC" w:rsidRPr="006055E4">
        <w:rPr>
          <w:sz w:val="24"/>
          <w:szCs w:val="24"/>
        </w:rPr>
        <w:t>/</w:t>
      </w:r>
      <w:proofErr w:type="spellStart"/>
      <w:r w:rsidR="00DE2CFC" w:rsidRPr="006055E4">
        <w:rPr>
          <w:sz w:val="24"/>
          <w:szCs w:val="24"/>
        </w:rPr>
        <w:t>digital</w:t>
      </w:r>
      <w:proofErr w:type="spellEnd"/>
      <w:r w:rsidR="00DE2CFC" w:rsidRPr="006055E4">
        <w:rPr>
          <w:sz w:val="24"/>
          <w:szCs w:val="24"/>
        </w:rPr>
        <w:t xml:space="preserve"> PID) </w:t>
      </w:r>
      <w:r w:rsidR="0065312C" w:rsidRPr="006055E4">
        <w:rPr>
          <w:sz w:val="24"/>
          <w:szCs w:val="24"/>
        </w:rPr>
        <w:t>umożliwiają</w:t>
      </w:r>
      <w:r w:rsidRPr="006055E4">
        <w:rPr>
          <w:sz w:val="24"/>
          <w:szCs w:val="24"/>
        </w:rPr>
        <w:t>ca</w:t>
      </w:r>
      <w:r w:rsidR="0065312C" w:rsidRPr="006055E4">
        <w:rPr>
          <w:sz w:val="24"/>
          <w:szCs w:val="24"/>
        </w:rPr>
        <w:t xml:space="preserve"> </w:t>
      </w:r>
      <w:r w:rsidRPr="006055E4">
        <w:rPr>
          <w:sz w:val="24"/>
          <w:szCs w:val="24"/>
        </w:rPr>
        <w:t>przepływ ciekłego CO</w:t>
      </w:r>
      <w:r w:rsidRPr="006055E4">
        <w:rPr>
          <w:sz w:val="24"/>
          <w:szCs w:val="24"/>
          <w:vertAlign w:val="subscript"/>
        </w:rPr>
        <w:t>2</w:t>
      </w:r>
      <w:r w:rsidRPr="006055E4">
        <w:rPr>
          <w:sz w:val="24"/>
          <w:szCs w:val="24"/>
        </w:rPr>
        <w:t xml:space="preserve"> oraz innych odczynników</w:t>
      </w:r>
      <w:r w:rsidR="009779CC" w:rsidRPr="006055E4">
        <w:rPr>
          <w:sz w:val="24"/>
          <w:szCs w:val="24"/>
        </w:rPr>
        <w:t>,</w:t>
      </w:r>
    </w:p>
    <w:p w14:paraId="0A1C6574" w14:textId="77777777" w:rsidR="003F04B8" w:rsidRPr="006055E4" w:rsidRDefault="003F04B8" w:rsidP="00943258">
      <w:pPr>
        <w:autoSpaceDE w:val="0"/>
        <w:snapToGrid w:val="0"/>
        <w:ind w:left="1440"/>
        <w:jc w:val="both"/>
        <w:rPr>
          <w:sz w:val="24"/>
          <w:szCs w:val="24"/>
        </w:rPr>
      </w:pPr>
    </w:p>
    <w:p w14:paraId="104A3D85" w14:textId="363FDD6B" w:rsidR="00940666" w:rsidRPr="00717B7D" w:rsidRDefault="00D13B11" w:rsidP="00943258">
      <w:pPr>
        <w:numPr>
          <w:ilvl w:val="1"/>
          <w:numId w:val="1"/>
        </w:numPr>
        <w:autoSpaceDE w:val="0"/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Termostatowana głowica</w:t>
      </w:r>
      <w:r w:rsidR="00CC19FF" w:rsidRPr="00717B7D">
        <w:rPr>
          <w:sz w:val="24"/>
          <w:szCs w:val="24"/>
        </w:rPr>
        <w:t>, która nie wymaga</w:t>
      </w:r>
      <w:r w:rsidRPr="00717B7D">
        <w:rPr>
          <w:sz w:val="24"/>
          <w:szCs w:val="24"/>
        </w:rPr>
        <w:t xml:space="preserve"> stosowania</w:t>
      </w:r>
      <w:r w:rsidR="003F04B8" w:rsidRPr="00717B7D">
        <w:rPr>
          <w:sz w:val="24"/>
          <w:szCs w:val="24"/>
        </w:rPr>
        <w:t xml:space="preserve"> </w:t>
      </w:r>
      <w:r w:rsidRPr="00717B7D">
        <w:rPr>
          <w:sz w:val="24"/>
          <w:szCs w:val="24"/>
        </w:rPr>
        <w:t xml:space="preserve">dodatkowego, </w:t>
      </w:r>
      <w:r w:rsidR="003F04B8" w:rsidRPr="00717B7D">
        <w:rPr>
          <w:sz w:val="24"/>
          <w:szCs w:val="24"/>
        </w:rPr>
        <w:t xml:space="preserve">zewnętrznego przepływu </w:t>
      </w:r>
      <w:r w:rsidRPr="00717B7D">
        <w:rPr>
          <w:sz w:val="24"/>
          <w:szCs w:val="24"/>
        </w:rPr>
        <w:t>cieczy chłodzącej</w:t>
      </w:r>
      <w:r w:rsidR="003F04B8" w:rsidRPr="00717B7D">
        <w:rPr>
          <w:sz w:val="24"/>
          <w:szCs w:val="24"/>
        </w:rPr>
        <w:t>.</w:t>
      </w:r>
      <w:r w:rsidRPr="00717B7D">
        <w:rPr>
          <w:sz w:val="24"/>
          <w:szCs w:val="24"/>
        </w:rPr>
        <w:t xml:space="preserve"> W trybie pracy HPLC chłodzenie </w:t>
      </w:r>
      <w:r w:rsidR="002C7404" w:rsidRPr="00717B7D">
        <w:rPr>
          <w:sz w:val="24"/>
          <w:szCs w:val="24"/>
        </w:rPr>
        <w:t xml:space="preserve">głowicy </w:t>
      </w:r>
      <w:r w:rsidRPr="00717B7D">
        <w:rPr>
          <w:sz w:val="24"/>
          <w:szCs w:val="24"/>
        </w:rPr>
        <w:t>może zostać wyłączone</w:t>
      </w:r>
      <w:r w:rsidR="009779CC" w:rsidRPr="00717B7D">
        <w:rPr>
          <w:sz w:val="24"/>
          <w:szCs w:val="24"/>
        </w:rPr>
        <w:t>,</w:t>
      </w:r>
    </w:p>
    <w:p w14:paraId="3C293BDF" w14:textId="77777777" w:rsidR="00940666" w:rsidRPr="00717B7D" w:rsidRDefault="00940666" w:rsidP="00943258">
      <w:pPr>
        <w:autoSpaceDE w:val="0"/>
        <w:snapToGrid w:val="0"/>
        <w:ind w:left="1440"/>
        <w:jc w:val="both"/>
        <w:rPr>
          <w:sz w:val="24"/>
          <w:szCs w:val="24"/>
        </w:rPr>
      </w:pPr>
    </w:p>
    <w:p w14:paraId="6DEA9520" w14:textId="55CBF198" w:rsidR="00940666" w:rsidRPr="00717B7D" w:rsidRDefault="002C7404" w:rsidP="00943258">
      <w:pPr>
        <w:numPr>
          <w:ilvl w:val="1"/>
          <w:numId w:val="1"/>
        </w:numPr>
        <w:autoSpaceDE w:val="0"/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D</w:t>
      </w:r>
      <w:r w:rsidR="003F04B8" w:rsidRPr="00717B7D">
        <w:rPr>
          <w:sz w:val="24"/>
          <w:szCs w:val="24"/>
        </w:rPr>
        <w:t xml:space="preserve">odatkowa </w:t>
      </w:r>
      <w:r w:rsidRPr="00717B7D">
        <w:rPr>
          <w:sz w:val="24"/>
          <w:szCs w:val="24"/>
        </w:rPr>
        <w:t xml:space="preserve">pompa </w:t>
      </w:r>
      <w:r w:rsidR="003F04B8" w:rsidRPr="00717B7D">
        <w:rPr>
          <w:sz w:val="24"/>
          <w:szCs w:val="24"/>
        </w:rPr>
        <w:t>do podawania modyfikatora w tryb</w:t>
      </w:r>
      <w:r w:rsidR="00DE2CFC" w:rsidRPr="00717B7D">
        <w:rPr>
          <w:sz w:val="24"/>
          <w:szCs w:val="24"/>
        </w:rPr>
        <w:t xml:space="preserve">ie </w:t>
      </w:r>
      <w:r w:rsidR="003F04B8" w:rsidRPr="00717B7D">
        <w:rPr>
          <w:sz w:val="24"/>
          <w:szCs w:val="24"/>
        </w:rPr>
        <w:t xml:space="preserve">SFC oraz służąca </w:t>
      </w:r>
      <w:r w:rsidR="00D13B11" w:rsidRPr="00717B7D">
        <w:rPr>
          <w:sz w:val="24"/>
          <w:szCs w:val="24"/>
        </w:rPr>
        <w:t xml:space="preserve">do </w:t>
      </w:r>
      <w:r w:rsidR="003F04B8" w:rsidRPr="00717B7D">
        <w:rPr>
          <w:sz w:val="24"/>
          <w:szCs w:val="24"/>
        </w:rPr>
        <w:t>tworzeni</w:t>
      </w:r>
      <w:r w:rsidR="00D13B11" w:rsidRPr="00717B7D">
        <w:rPr>
          <w:sz w:val="24"/>
          <w:szCs w:val="24"/>
        </w:rPr>
        <w:t>a</w:t>
      </w:r>
      <w:r w:rsidR="003F04B8" w:rsidRPr="00717B7D">
        <w:rPr>
          <w:sz w:val="24"/>
          <w:szCs w:val="24"/>
        </w:rPr>
        <w:t xml:space="preserve"> </w:t>
      </w:r>
      <w:r w:rsidR="00A66FDC" w:rsidRPr="00717B7D">
        <w:rPr>
          <w:sz w:val="24"/>
          <w:szCs w:val="24"/>
        </w:rPr>
        <w:t>dwuskładnikowego</w:t>
      </w:r>
      <w:r w:rsidR="003F04B8" w:rsidRPr="00717B7D">
        <w:rPr>
          <w:sz w:val="24"/>
          <w:szCs w:val="24"/>
        </w:rPr>
        <w:t xml:space="preserve"> gradientu w tryb</w:t>
      </w:r>
      <w:r w:rsidR="00DE2CFC" w:rsidRPr="00717B7D">
        <w:rPr>
          <w:sz w:val="24"/>
          <w:szCs w:val="24"/>
        </w:rPr>
        <w:t>ie</w:t>
      </w:r>
      <w:r w:rsidR="003F04B8" w:rsidRPr="00717B7D">
        <w:rPr>
          <w:sz w:val="24"/>
          <w:szCs w:val="24"/>
        </w:rPr>
        <w:t xml:space="preserve"> </w:t>
      </w:r>
      <w:r w:rsidR="00D13B11" w:rsidRPr="00717B7D">
        <w:rPr>
          <w:sz w:val="24"/>
          <w:szCs w:val="24"/>
        </w:rPr>
        <w:t xml:space="preserve">pracy </w:t>
      </w:r>
      <w:r w:rsidR="003F04B8" w:rsidRPr="00717B7D">
        <w:rPr>
          <w:sz w:val="24"/>
          <w:szCs w:val="24"/>
        </w:rPr>
        <w:t>HPLC</w:t>
      </w:r>
      <w:r w:rsidR="009779CC" w:rsidRPr="00717B7D">
        <w:rPr>
          <w:sz w:val="24"/>
          <w:szCs w:val="24"/>
        </w:rPr>
        <w:t>,</w:t>
      </w:r>
    </w:p>
    <w:p w14:paraId="2507AF1D" w14:textId="77777777" w:rsidR="0065312C" w:rsidRPr="00717B7D" w:rsidRDefault="0065312C" w:rsidP="00943258">
      <w:pPr>
        <w:autoSpaceDE w:val="0"/>
        <w:snapToGrid w:val="0"/>
        <w:ind w:left="1440"/>
        <w:jc w:val="both"/>
        <w:rPr>
          <w:sz w:val="24"/>
          <w:szCs w:val="24"/>
        </w:rPr>
      </w:pPr>
    </w:p>
    <w:p w14:paraId="702FD164" w14:textId="1135AF28" w:rsidR="00EF7EC3" w:rsidRPr="00717B7D" w:rsidRDefault="00D13B11" w:rsidP="00943258">
      <w:pPr>
        <w:numPr>
          <w:ilvl w:val="1"/>
          <w:numId w:val="1"/>
        </w:numPr>
        <w:autoSpaceDE w:val="0"/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Użytkowy</w:t>
      </w:r>
      <w:r w:rsidR="003F04B8" w:rsidRPr="00717B7D">
        <w:rPr>
          <w:sz w:val="24"/>
          <w:szCs w:val="24"/>
        </w:rPr>
        <w:t xml:space="preserve"> z</w:t>
      </w:r>
      <w:r w:rsidR="00EF7EC3" w:rsidRPr="00717B7D">
        <w:rPr>
          <w:sz w:val="24"/>
          <w:szCs w:val="24"/>
        </w:rPr>
        <w:t xml:space="preserve">akres przepływu dla </w:t>
      </w:r>
      <w:r w:rsidR="0065312C" w:rsidRPr="00717B7D">
        <w:rPr>
          <w:sz w:val="24"/>
          <w:szCs w:val="24"/>
        </w:rPr>
        <w:t>pomp</w:t>
      </w:r>
      <w:r w:rsidR="003F04B8" w:rsidRPr="00717B7D">
        <w:rPr>
          <w:sz w:val="24"/>
          <w:szCs w:val="24"/>
        </w:rPr>
        <w:t>:</w:t>
      </w:r>
      <w:r w:rsidR="00EF7EC3" w:rsidRPr="00717B7D">
        <w:rPr>
          <w:sz w:val="24"/>
          <w:szCs w:val="24"/>
        </w:rPr>
        <w:t xml:space="preserve"> przynajmniej od 0,</w:t>
      </w:r>
      <w:r w:rsidRPr="00717B7D">
        <w:rPr>
          <w:sz w:val="24"/>
          <w:szCs w:val="24"/>
        </w:rPr>
        <w:t>7</w:t>
      </w:r>
      <w:r w:rsidR="00EF7EC3" w:rsidRPr="00717B7D">
        <w:rPr>
          <w:sz w:val="24"/>
          <w:szCs w:val="24"/>
        </w:rPr>
        <w:t xml:space="preserve"> ml/min do </w:t>
      </w:r>
      <w:r w:rsidRPr="00717B7D">
        <w:rPr>
          <w:sz w:val="24"/>
          <w:szCs w:val="24"/>
        </w:rPr>
        <w:t>7,0</w:t>
      </w:r>
      <w:r w:rsidR="00EF7EC3" w:rsidRPr="00717B7D">
        <w:rPr>
          <w:sz w:val="24"/>
          <w:szCs w:val="24"/>
        </w:rPr>
        <w:t xml:space="preserve"> ml/min</w:t>
      </w:r>
      <w:r w:rsidR="009779CC" w:rsidRPr="00717B7D">
        <w:rPr>
          <w:sz w:val="24"/>
          <w:szCs w:val="24"/>
        </w:rPr>
        <w:t>,</w:t>
      </w:r>
    </w:p>
    <w:p w14:paraId="7580EB7A" w14:textId="77777777" w:rsidR="00EF7EC3" w:rsidRPr="00717B7D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3F74284A" w14:textId="016EDF09" w:rsidR="00EF7EC3" w:rsidRPr="00717B7D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Dokładność przepływu: przynajmniej ±1% dla zakresu 0,5-5</w:t>
      </w:r>
      <w:r w:rsidR="002C7404" w:rsidRPr="00717B7D">
        <w:rPr>
          <w:sz w:val="24"/>
          <w:szCs w:val="24"/>
        </w:rPr>
        <w:t>,</w:t>
      </w:r>
      <w:r w:rsidR="00D13B11" w:rsidRPr="00717B7D">
        <w:rPr>
          <w:sz w:val="24"/>
          <w:szCs w:val="24"/>
        </w:rPr>
        <w:t>0</w:t>
      </w:r>
      <w:r w:rsidRPr="00717B7D">
        <w:rPr>
          <w:sz w:val="24"/>
          <w:szCs w:val="24"/>
        </w:rPr>
        <w:t xml:space="preserve"> ml/min</w:t>
      </w:r>
      <w:r w:rsidR="009779CC" w:rsidRPr="00717B7D">
        <w:rPr>
          <w:sz w:val="24"/>
          <w:szCs w:val="24"/>
        </w:rPr>
        <w:t>,</w:t>
      </w:r>
      <w:r w:rsidR="00DE2CFC" w:rsidRPr="00717B7D">
        <w:rPr>
          <w:sz w:val="24"/>
          <w:szCs w:val="24"/>
        </w:rPr>
        <w:br/>
      </w:r>
    </w:p>
    <w:p w14:paraId="3B47B7FE" w14:textId="156F03C2" w:rsidR="00EF7EC3" w:rsidRPr="00717B7D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Maksymalne ciśnienie</w:t>
      </w:r>
      <w:r w:rsidR="002C7404" w:rsidRPr="00717B7D">
        <w:rPr>
          <w:sz w:val="24"/>
          <w:szCs w:val="24"/>
        </w:rPr>
        <w:t>:</w:t>
      </w:r>
      <w:r w:rsidR="00657A93" w:rsidRPr="00717B7D">
        <w:rPr>
          <w:sz w:val="24"/>
          <w:szCs w:val="24"/>
        </w:rPr>
        <w:t xml:space="preserve"> </w:t>
      </w:r>
      <w:r w:rsidRPr="00717B7D">
        <w:rPr>
          <w:sz w:val="24"/>
          <w:szCs w:val="24"/>
        </w:rPr>
        <w:t xml:space="preserve">przynajmniej 30 </w:t>
      </w:r>
      <w:proofErr w:type="spellStart"/>
      <w:r w:rsidRPr="00717B7D">
        <w:rPr>
          <w:sz w:val="24"/>
          <w:szCs w:val="24"/>
        </w:rPr>
        <w:t>MPa</w:t>
      </w:r>
      <w:proofErr w:type="spellEnd"/>
      <w:r w:rsidRPr="00717B7D">
        <w:rPr>
          <w:sz w:val="24"/>
          <w:szCs w:val="24"/>
        </w:rPr>
        <w:t xml:space="preserve"> dla przepływu </w:t>
      </w:r>
      <w:r w:rsidR="003F04B8" w:rsidRPr="00717B7D">
        <w:rPr>
          <w:sz w:val="24"/>
          <w:szCs w:val="24"/>
        </w:rPr>
        <w:t>CO</w:t>
      </w:r>
      <w:r w:rsidR="003F04B8" w:rsidRPr="00717B7D">
        <w:rPr>
          <w:sz w:val="24"/>
          <w:szCs w:val="24"/>
          <w:vertAlign w:val="subscript"/>
        </w:rPr>
        <w:t>2</w:t>
      </w:r>
      <w:r w:rsidR="003F04B8" w:rsidRPr="00717B7D">
        <w:rPr>
          <w:sz w:val="24"/>
          <w:szCs w:val="24"/>
        </w:rPr>
        <w:t xml:space="preserve"> 0,5</w:t>
      </w:r>
      <w:r w:rsidRPr="00717B7D">
        <w:rPr>
          <w:sz w:val="24"/>
          <w:szCs w:val="24"/>
        </w:rPr>
        <w:t>-</w:t>
      </w:r>
      <w:r w:rsidR="003F04B8" w:rsidRPr="00717B7D">
        <w:rPr>
          <w:sz w:val="24"/>
          <w:szCs w:val="24"/>
        </w:rPr>
        <w:t>6</w:t>
      </w:r>
      <w:r w:rsidRPr="00717B7D">
        <w:rPr>
          <w:sz w:val="24"/>
          <w:szCs w:val="24"/>
        </w:rPr>
        <w:t xml:space="preserve"> ml/min</w:t>
      </w:r>
      <w:r w:rsidR="009779CC" w:rsidRPr="00717B7D">
        <w:rPr>
          <w:sz w:val="24"/>
          <w:szCs w:val="24"/>
        </w:rPr>
        <w:t>,</w:t>
      </w:r>
    </w:p>
    <w:p w14:paraId="496A69AF" w14:textId="77777777" w:rsidR="00EF7EC3" w:rsidRPr="00717B7D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12653352" w14:textId="59C1E922" w:rsidR="00EF7EC3" w:rsidRPr="00717B7D" w:rsidRDefault="00391DF8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Wbudowana</w:t>
      </w:r>
      <w:r w:rsidR="00EF7EC3" w:rsidRPr="00717B7D">
        <w:rPr>
          <w:sz w:val="24"/>
          <w:szCs w:val="24"/>
        </w:rPr>
        <w:t xml:space="preserve"> funkcja umożliwiająca automatyczne przemywanie tłoków</w:t>
      </w:r>
      <w:r w:rsidR="009779CC" w:rsidRPr="00717B7D">
        <w:rPr>
          <w:sz w:val="24"/>
          <w:szCs w:val="24"/>
        </w:rPr>
        <w:t>,</w:t>
      </w:r>
    </w:p>
    <w:p w14:paraId="4F6E94F9" w14:textId="77777777" w:rsidR="00EF7EC3" w:rsidRPr="00717B7D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6055F989" w14:textId="1A5E4877" w:rsidR="00EF7EC3" w:rsidRPr="006055E4" w:rsidRDefault="00BE6E0D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Zakres kompozycji eluentów: nie gorszy niż 0 – 100</w:t>
      </w:r>
      <w:r w:rsidRPr="006055E4">
        <w:rPr>
          <w:sz w:val="24"/>
          <w:szCs w:val="24"/>
        </w:rPr>
        <w:t>%</w:t>
      </w:r>
      <w:r w:rsidR="003F04B8" w:rsidRPr="006055E4">
        <w:rPr>
          <w:sz w:val="24"/>
          <w:szCs w:val="24"/>
        </w:rPr>
        <w:t xml:space="preserve"> (tryb HPLC)</w:t>
      </w:r>
      <w:r w:rsidR="009779CC" w:rsidRPr="006055E4">
        <w:rPr>
          <w:sz w:val="24"/>
          <w:szCs w:val="24"/>
        </w:rPr>
        <w:t>,</w:t>
      </w:r>
    </w:p>
    <w:p w14:paraId="5D52D7E2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1CABD855" w14:textId="77777777" w:rsidR="003F5E7A" w:rsidRPr="006055E4" w:rsidRDefault="00A832C9" w:rsidP="003F5E7A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Wbudowane urządzen</w:t>
      </w:r>
      <w:r w:rsidR="003F04B8" w:rsidRPr="006055E4">
        <w:rPr>
          <w:sz w:val="24"/>
          <w:szCs w:val="24"/>
        </w:rPr>
        <w:t>ie do dynamicznego mieszania</w:t>
      </w:r>
      <w:r w:rsidR="009779CC" w:rsidRPr="006055E4">
        <w:rPr>
          <w:sz w:val="24"/>
          <w:szCs w:val="24"/>
        </w:rPr>
        <w:t>,</w:t>
      </w:r>
    </w:p>
    <w:p w14:paraId="0796E6C9" w14:textId="77777777" w:rsidR="003F5E7A" w:rsidRPr="006055E4" w:rsidRDefault="003F5E7A" w:rsidP="003F5E7A">
      <w:pPr>
        <w:pStyle w:val="Akapitzlist"/>
        <w:rPr>
          <w:sz w:val="24"/>
          <w:szCs w:val="24"/>
        </w:rPr>
      </w:pPr>
    </w:p>
    <w:p w14:paraId="4C2F5A9F" w14:textId="182348C8" w:rsidR="002C7404" w:rsidRPr="006055E4" w:rsidRDefault="002C7404" w:rsidP="003F5E7A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Możliwość ustawiania/programowania z poziomu oprogramowania komputerowego oraz alternatywnie za pomocą panelu sterującego wbudowanego w urządzenie,</w:t>
      </w:r>
    </w:p>
    <w:p w14:paraId="505C4DED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0026524C" w14:textId="1BF369B9" w:rsidR="00EF7EC3" w:rsidRPr="006055E4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Możliwość zapisania w wewnętrznej pamięci </w:t>
      </w:r>
      <w:r w:rsidR="00BC2B91" w:rsidRPr="006055E4">
        <w:rPr>
          <w:sz w:val="24"/>
          <w:szCs w:val="24"/>
        </w:rPr>
        <w:t>pomp</w:t>
      </w:r>
      <w:r w:rsidRPr="006055E4">
        <w:rPr>
          <w:sz w:val="24"/>
          <w:szCs w:val="24"/>
        </w:rPr>
        <w:t xml:space="preserve"> przynajmniej 8 programów czasowych, z których każdy musi mieć możliwość zdefiniowania przynajmniej 60 kroków</w:t>
      </w:r>
      <w:r w:rsidR="009779CC" w:rsidRPr="006055E4">
        <w:rPr>
          <w:sz w:val="24"/>
          <w:szCs w:val="24"/>
        </w:rPr>
        <w:t>,</w:t>
      </w:r>
    </w:p>
    <w:p w14:paraId="592FCEE0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1A205A18" w14:textId="77D9A8B9" w:rsidR="00EF7EC3" w:rsidRPr="006055E4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Możliwość ustawiania w krokach programowych (czasowych) przynajmniej: przepływu, minimalnego i maksymalnego ciśnienia</w:t>
      </w:r>
      <w:r w:rsidR="009779CC" w:rsidRPr="006055E4">
        <w:rPr>
          <w:sz w:val="24"/>
          <w:szCs w:val="24"/>
        </w:rPr>
        <w:t>,</w:t>
      </w:r>
    </w:p>
    <w:p w14:paraId="662D101A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69CF96ED" w14:textId="77777777" w:rsidR="00EF7EC3" w:rsidRPr="006055E4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Program umożliwiający przeprowadzenie autodiagnostyki pompy.</w:t>
      </w:r>
    </w:p>
    <w:p w14:paraId="6E7C5B0A" w14:textId="77777777" w:rsidR="003F04B8" w:rsidRPr="006055E4" w:rsidRDefault="003F04B8" w:rsidP="00943258">
      <w:pPr>
        <w:pStyle w:val="Akapitzlist"/>
        <w:jc w:val="both"/>
        <w:rPr>
          <w:sz w:val="24"/>
          <w:szCs w:val="24"/>
        </w:rPr>
      </w:pPr>
    </w:p>
    <w:p w14:paraId="4CEDE8CD" w14:textId="742AC527" w:rsidR="003F04B8" w:rsidRPr="006055E4" w:rsidRDefault="003F04B8" w:rsidP="00943258">
      <w:pPr>
        <w:numPr>
          <w:ilvl w:val="0"/>
          <w:numId w:val="1"/>
        </w:numPr>
        <w:tabs>
          <w:tab w:val="left" w:pos="627"/>
        </w:tabs>
        <w:ind w:hanging="655"/>
        <w:jc w:val="both"/>
        <w:rPr>
          <w:b/>
          <w:bCs/>
          <w:sz w:val="24"/>
          <w:szCs w:val="24"/>
        </w:rPr>
      </w:pPr>
      <w:r w:rsidRPr="006055E4">
        <w:rPr>
          <w:b/>
          <w:bCs/>
          <w:sz w:val="24"/>
          <w:szCs w:val="24"/>
        </w:rPr>
        <w:t>Programowalny regulator ciśnienia</w:t>
      </w:r>
      <w:r w:rsidR="009779CC" w:rsidRPr="006055E4">
        <w:rPr>
          <w:b/>
          <w:bCs/>
          <w:sz w:val="24"/>
          <w:szCs w:val="24"/>
        </w:rPr>
        <w:t>:</w:t>
      </w:r>
    </w:p>
    <w:p w14:paraId="136FCEF7" w14:textId="77777777" w:rsidR="003F04B8" w:rsidRPr="006055E4" w:rsidRDefault="003F04B8" w:rsidP="00943258">
      <w:pPr>
        <w:tabs>
          <w:tab w:val="left" w:pos="627"/>
        </w:tabs>
        <w:ind w:left="1080"/>
        <w:jc w:val="both"/>
        <w:rPr>
          <w:b/>
          <w:bCs/>
          <w:sz w:val="24"/>
          <w:szCs w:val="24"/>
        </w:rPr>
      </w:pPr>
    </w:p>
    <w:p w14:paraId="5D9FFAF5" w14:textId="004B7BCC" w:rsidR="003F04B8" w:rsidRPr="006055E4" w:rsidRDefault="003F04B8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Regulator ciśnienia nadkrytycznego CO</w:t>
      </w:r>
      <w:r w:rsidRPr="006055E4">
        <w:rPr>
          <w:sz w:val="24"/>
          <w:szCs w:val="24"/>
          <w:vertAlign w:val="subscript"/>
        </w:rPr>
        <w:t>2</w:t>
      </w:r>
      <w:r w:rsidRPr="006055E4">
        <w:rPr>
          <w:sz w:val="24"/>
          <w:szCs w:val="24"/>
        </w:rPr>
        <w:t xml:space="preserve"> pracujący na bazie termostatowanego zaworu igłowego</w:t>
      </w:r>
      <w:r w:rsidR="009779CC" w:rsidRPr="006055E4">
        <w:rPr>
          <w:sz w:val="24"/>
          <w:szCs w:val="24"/>
        </w:rPr>
        <w:t>,</w:t>
      </w:r>
    </w:p>
    <w:p w14:paraId="21CB812A" w14:textId="77777777" w:rsidR="003F04B8" w:rsidRPr="006055E4" w:rsidRDefault="003F04B8" w:rsidP="00943258">
      <w:pPr>
        <w:snapToGrid w:val="0"/>
        <w:ind w:left="1080"/>
        <w:jc w:val="both"/>
        <w:rPr>
          <w:sz w:val="24"/>
          <w:szCs w:val="24"/>
        </w:rPr>
      </w:pPr>
    </w:p>
    <w:p w14:paraId="478AE84C" w14:textId="444C228E" w:rsidR="003F04B8" w:rsidRPr="006055E4" w:rsidRDefault="00657A9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Użytkowy z</w:t>
      </w:r>
      <w:r w:rsidR="003F04B8" w:rsidRPr="006055E4">
        <w:rPr>
          <w:sz w:val="24"/>
          <w:szCs w:val="24"/>
        </w:rPr>
        <w:t>akres pracy</w:t>
      </w:r>
      <w:r w:rsidR="00E66039" w:rsidRPr="006055E4">
        <w:rPr>
          <w:sz w:val="24"/>
          <w:szCs w:val="24"/>
        </w:rPr>
        <w:t>:</w:t>
      </w:r>
      <w:r w:rsidR="003F04B8" w:rsidRPr="006055E4">
        <w:rPr>
          <w:sz w:val="24"/>
          <w:szCs w:val="24"/>
        </w:rPr>
        <w:t xml:space="preserve"> </w:t>
      </w:r>
      <w:r w:rsidR="00A66FDC" w:rsidRPr="006055E4">
        <w:rPr>
          <w:sz w:val="24"/>
          <w:szCs w:val="24"/>
        </w:rPr>
        <w:t>co najmniej</w:t>
      </w:r>
      <w:r w:rsidR="001103FE" w:rsidRPr="006055E4">
        <w:rPr>
          <w:sz w:val="24"/>
          <w:szCs w:val="24"/>
        </w:rPr>
        <w:t xml:space="preserve"> </w:t>
      </w:r>
      <w:r w:rsidR="003F04B8" w:rsidRPr="006055E4">
        <w:rPr>
          <w:sz w:val="24"/>
          <w:szCs w:val="24"/>
        </w:rPr>
        <w:t xml:space="preserve">od 1 do 45 </w:t>
      </w:r>
      <w:proofErr w:type="spellStart"/>
      <w:r w:rsidR="00A66FDC" w:rsidRPr="006055E4">
        <w:rPr>
          <w:sz w:val="24"/>
          <w:szCs w:val="24"/>
        </w:rPr>
        <w:t>MPa</w:t>
      </w:r>
      <w:proofErr w:type="spellEnd"/>
      <w:r w:rsidR="009779CC" w:rsidRPr="006055E4">
        <w:rPr>
          <w:sz w:val="24"/>
          <w:szCs w:val="24"/>
        </w:rPr>
        <w:t>,</w:t>
      </w:r>
    </w:p>
    <w:p w14:paraId="5B4B6B6A" w14:textId="77777777" w:rsidR="003F04B8" w:rsidRPr="006055E4" w:rsidRDefault="003F04B8" w:rsidP="00943258">
      <w:pPr>
        <w:pStyle w:val="Akapitzlist"/>
        <w:jc w:val="both"/>
        <w:rPr>
          <w:sz w:val="24"/>
          <w:szCs w:val="24"/>
        </w:rPr>
      </w:pPr>
    </w:p>
    <w:p w14:paraId="567E4906" w14:textId="08BF6658" w:rsidR="00657A93" w:rsidRPr="006055E4" w:rsidRDefault="00657A9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Powtarzalność sterowania </w:t>
      </w:r>
      <w:r w:rsidR="00A66FDC" w:rsidRPr="006055E4">
        <w:rPr>
          <w:sz w:val="24"/>
          <w:szCs w:val="24"/>
        </w:rPr>
        <w:t>ciśnieniem</w:t>
      </w:r>
      <w:r w:rsidRPr="006055E4">
        <w:rPr>
          <w:sz w:val="24"/>
          <w:szCs w:val="24"/>
        </w:rPr>
        <w:t xml:space="preserve">: przynajmniej ±2% dla zakresu </w:t>
      </w:r>
      <w:r w:rsidR="00E66039" w:rsidRPr="006055E4">
        <w:rPr>
          <w:sz w:val="24"/>
          <w:szCs w:val="24"/>
        </w:rPr>
        <w:t xml:space="preserve">od </w:t>
      </w:r>
      <w:r w:rsidRPr="006055E4">
        <w:rPr>
          <w:sz w:val="24"/>
          <w:szCs w:val="24"/>
        </w:rPr>
        <w:t xml:space="preserve">1 do 45 </w:t>
      </w:r>
      <w:proofErr w:type="spellStart"/>
      <w:r w:rsidRPr="006055E4">
        <w:rPr>
          <w:sz w:val="24"/>
          <w:szCs w:val="24"/>
        </w:rPr>
        <w:t>MPa</w:t>
      </w:r>
      <w:proofErr w:type="spellEnd"/>
      <w:r w:rsidR="009779CC" w:rsidRPr="006055E4">
        <w:rPr>
          <w:sz w:val="24"/>
          <w:szCs w:val="24"/>
        </w:rPr>
        <w:t>,</w:t>
      </w:r>
    </w:p>
    <w:p w14:paraId="45C460AB" w14:textId="77777777" w:rsidR="00657A93" w:rsidRPr="006055E4" w:rsidRDefault="00657A93" w:rsidP="00943258">
      <w:pPr>
        <w:pStyle w:val="Akapitzlist"/>
        <w:jc w:val="both"/>
        <w:rPr>
          <w:sz w:val="24"/>
          <w:szCs w:val="24"/>
        </w:rPr>
      </w:pPr>
    </w:p>
    <w:p w14:paraId="68B27C1A" w14:textId="31C602FB" w:rsidR="003F04B8" w:rsidRPr="006055E4" w:rsidRDefault="00657A9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Użytkowy z</w:t>
      </w:r>
      <w:r w:rsidR="003F04B8" w:rsidRPr="006055E4">
        <w:rPr>
          <w:sz w:val="24"/>
          <w:szCs w:val="24"/>
        </w:rPr>
        <w:t>akres przepływu CO</w:t>
      </w:r>
      <w:r w:rsidR="003F04B8" w:rsidRPr="006055E4">
        <w:rPr>
          <w:sz w:val="24"/>
          <w:szCs w:val="24"/>
          <w:vertAlign w:val="subscript"/>
        </w:rPr>
        <w:t>2</w:t>
      </w:r>
      <w:r w:rsidR="00E66039" w:rsidRPr="006055E4">
        <w:rPr>
          <w:sz w:val="24"/>
          <w:szCs w:val="24"/>
        </w:rPr>
        <w:t>:</w:t>
      </w:r>
      <w:r w:rsidR="003F04B8" w:rsidRPr="006055E4">
        <w:rPr>
          <w:sz w:val="24"/>
          <w:szCs w:val="24"/>
        </w:rPr>
        <w:t xml:space="preserve"> </w:t>
      </w:r>
      <w:r w:rsidR="00A66FDC" w:rsidRPr="006055E4">
        <w:rPr>
          <w:sz w:val="24"/>
          <w:szCs w:val="24"/>
        </w:rPr>
        <w:t>co najmniej</w:t>
      </w:r>
      <w:r w:rsidR="003F04B8" w:rsidRPr="006055E4">
        <w:rPr>
          <w:sz w:val="24"/>
          <w:szCs w:val="24"/>
        </w:rPr>
        <w:t xml:space="preserve"> 0,1 – 50 ml/min</w:t>
      </w:r>
      <w:r w:rsidR="009779CC" w:rsidRPr="006055E4">
        <w:rPr>
          <w:sz w:val="24"/>
          <w:szCs w:val="24"/>
        </w:rPr>
        <w:t>,</w:t>
      </w:r>
    </w:p>
    <w:p w14:paraId="526974E3" w14:textId="77777777" w:rsidR="003F04B8" w:rsidRPr="006055E4" w:rsidRDefault="003F04B8" w:rsidP="00943258">
      <w:pPr>
        <w:pStyle w:val="Akapitzlist"/>
        <w:jc w:val="both"/>
        <w:rPr>
          <w:sz w:val="24"/>
          <w:szCs w:val="24"/>
        </w:rPr>
      </w:pPr>
    </w:p>
    <w:p w14:paraId="11665380" w14:textId="146D15D4" w:rsidR="003F04B8" w:rsidRPr="006055E4" w:rsidRDefault="003F04B8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Zakres ustawienia temperatury zaworu</w:t>
      </w:r>
      <w:r w:rsidR="00E66039" w:rsidRPr="006055E4">
        <w:rPr>
          <w:sz w:val="24"/>
          <w:szCs w:val="24"/>
        </w:rPr>
        <w:t>:</w:t>
      </w:r>
      <w:r w:rsidRPr="006055E4">
        <w:rPr>
          <w:sz w:val="24"/>
          <w:szCs w:val="24"/>
        </w:rPr>
        <w:t xml:space="preserve"> 30 – 70°C</w:t>
      </w:r>
      <w:r w:rsidR="009779CC" w:rsidRPr="006055E4">
        <w:rPr>
          <w:sz w:val="24"/>
          <w:szCs w:val="24"/>
        </w:rPr>
        <w:t>,</w:t>
      </w:r>
    </w:p>
    <w:p w14:paraId="01DAB7C7" w14:textId="77777777" w:rsidR="003F04B8" w:rsidRPr="006055E4" w:rsidRDefault="003F04B8" w:rsidP="00943258">
      <w:pPr>
        <w:pStyle w:val="Akapitzlist"/>
        <w:jc w:val="both"/>
        <w:rPr>
          <w:sz w:val="24"/>
          <w:szCs w:val="24"/>
        </w:rPr>
      </w:pPr>
    </w:p>
    <w:p w14:paraId="4B8A4EB3" w14:textId="151A74FC" w:rsidR="003F04B8" w:rsidRPr="006055E4" w:rsidRDefault="003F04B8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Możliwość ustawiania/programowania z poziomu oprogramowania komputerowego oraz alternatywnie </w:t>
      </w:r>
      <w:r w:rsidR="00412EB0" w:rsidRPr="006055E4">
        <w:rPr>
          <w:sz w:val="24"/>
          <w:szCs w:val="24"/>
        </w:rPr>
        <w:t xml:space="preserve">za pomocą panelu </w:t>
      </w:r>
      <w:r w:rsidR="00657A93" w:rsidRPr="006055E4">
        <w:rPr>
          <w:sz w:val="24"/>
          <w:szCs w:val="24"/>
        </w:rPr>
        <w:t xml:space="preserve">sterującego </w:t>
      </w:r>
      <w:r w:rsidR="00A66FDC" w:rsidRPr="006055E4">
        <w:rPr>
          <w:sz w:val="24"/>
          <w:szCs w:val="24"/>
        </w:rPr>
        <w:t>wbudowanego w</w:t>
      </w:r>
      <w:r w:rsidR="00412EB0" w:rsidRPr="006055E4">
        <w:rPr>
          <w:sz w:val="24"/>
          <w:szCs w:val="24"/>
        </w:rPr>
        <w:t xml:space="preserve"> urządzenie</w:t>
      </w:r>
      <w:r w:rsidR="009779CC" w:rsidRPr="006055E4">
        <w:rPr>
          <w:sz w:val="24"/>
          <w:szCs w:val="24"/>
        </w:rPr>
        <w:t>,</w:t>
      </w:r>
    </w:p>
    <w:p w14:paraId="7786A4C0" w14:textId="77777777" w:rsidR="003F04B8" w:rsidRPr="006055E4" w:rsidRDefault="003F04B8" w:rsidP="00943258">
      <w:pPr>
        <w:pStyle w:val="Akapitzlist"/>
        <w:jc w:val="both"/>
        <w:rPr>
          <w:sz w:val="24"/>
          <w:szCs w:val="24"/>
        </w:rPr>
      </w:pPr>
    </w:p>
    <w:p w14:paraId="450C3F07" w14:textId="208FBA2E" w:rsidR="003F04B8" w:rsidRPr="006055E4" w:rsidRDefault="00657A9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W zestawie dostarczony musi zostać</w:t>
      </w:r>
      <w:r w:rsidR="003F04B8" w:rsidRPr="006055E4">
        <w:rPr>
          <w:sz w:val="24"/>
          <w:szCs w:val="24"/>
        </w:rPr>
        <w:t xml:space="preserve"> </w:t>
      </w:r>
      <w:r w:rsidRPr="006055E4">
        <w:rPr>
          <w:sz w:val="24"/>
          <w:szCs w:val="24"/>
        </w:rPr>
        <w:t xml:space="preserve">również </w:t>
      </w:r>
      <w:r w:rsidR="003F04B8" w:rsidRPr="006055E4">
        <w:rPr>
          <w:sz w:val="24"/>
          <w:szCs w:val="24"/>
        </w:rPr>
        <w:t xml:space="preserve">ogrzewany przewód eluatu </w:t>
      </w:r>
      <w:r w:rsidRPr="006055E4">
        <w:rPr>
          <w:sz w:val="24"/>
          <w:szCs w:val="24"/>
        </w:rPr>
        <w:t>(</w:t>
      </w:r>
      <w:r w:rsidR="003F04B8" w:rsidRPr="006055E4">
        <w:rPr>
          <w:sz w:val="24"/>
          <w:szCs w:val="24"/>
        </w:rPr>
        <w:t xml:space="preserve">z regulatora </w:t>
      </w:r>
      <w:r w:rsidR="00A66FDC" w:rsidRPr="006055E4">
        <w:rPr>
          <w:sz w:val="24"/>
          <w:szCs w:val="24"/>
        </w:rPr>
        <w:t>ciśnienia</w:t>
      </w:r>
      <w:r w:rsidRPr="006055E4">
        <w:rPr>
          <w:sz w:val="24"/>
          <w:szCs w:val="24"/>
        </w:rPr>
        <w:t xml:space="preserve"> </w:t>
      </w:r>
      <w:r w:rsidR="003F04B8" w:rsidRPr="006055E4">
        <w:rPr>
          <w:sz w:val="24"/>
          <w:szCs w:val="24"/>
        </w:rPr>
        <w:t>do kolektora frakcji</w:t>
      </w:r>
      <w:r w:rsidRPr="006055E4">
        <w:rPr>
          <w:sz w:val="24"/>
          <w:szCs w:val="24"/>
        </w:rPr>
        <w:t>).</w:t>
      </w:r>
    </w:p>
    <w:p w14:paraId="36FE8779" w14:textId="77777777" w:rsidR="003F04B8" w:rsidRPr="006055E4" w:rsidRDefault="003F04B8" w:rsidP="00943258">
      <w:pPr>
        <w:tabs>
          <w:tab w:val="left" w:pos="627"/>
        </w:tabs>
        <w:jc w:val="both"/>
        <w:rPr>
          <w:b/>
          <w:bCs/>
          <w:sz w:val="24"/>
          <w:szCs w:val="24"/>
        </w:rPr>
      </w:pPr>
    </w:p>
    <w:p w14:paraId="5BDDE800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6B1A2309" w14:textId="2B202ED0" w:rsidR="00EF7EC3" w:rsidRPr="006055E4" w:rsidRDefault="0057473B" w:rsidP="00943258">
      <w:pPr>
        <w:numPr>
          <w:ilvl w:val="0"/>
          <w:numId w:val="1"/>
        </w:numPr>
        <w:tabs>
          <w:tab w:val="left" w:pos="627"/>
        </w:tabs>
        <w:ind w:hanging="655"/>
        <w:jc w:val="both"/>
        <w:rPr>
          <w:b/>
          <w:bCs/>
          <w:sz w:val="24"/>
          <w:szCs w:val="24"/>
        </w:rPr>
      </w:pPr>
      <w:r w:rsidRPr="006055E4">
        <w:rPr>
          <w:b/>
          <w:bCs/>
          <w:sz w:val="24"/>
          <w:szCs w:val="24"/>
        </w:rPr>
        <w:t>Manualny</w:t>
      </w:r>
      <w:r w:rsidR="00EF7EC3" w:rsidRPr="006055E4">
        <w:rPr>
          <w:b/>
          <w:bCs/>
          <w:sz w:val="24"/>
          <w:szCs w:val="24"/>
        </w:rPr>
        <w:t xml:space="preserve"> podajnik próbek</w:t>
      </w:r>
      <w:r w:rsidR="009779CC" w:rsidRPr="006055E4">
        <w:rPr>
          <w:b/>
          <w:bCs/>
          <w:sz w:val="24"/>
          <w:szCs w:val="24"/>
        </w:rPr>
        <w:t>:</w:t>
      </w:r>
    </w:p>
    <w:p w14:paraId="64BF04B5" w14:textId="77777777" w:rsidR="00EF7EC3" w:rsidRPr="006055E4" w:rsidRDefault="00EF7EC3" w:rsidP="00943258">
      <w:pPr>
        <w:ind w:left="1080"/>
        <w:jc w:val="both"/>
        <w:rPr>
          <w:b/>
          <w:bCs/>
          <w:sz w:val="24"/>
          <w:szCs w:val="24"/>
        </w:rPr>
      </w:pPr>
    </w:p>
    <w:p w14:paraId="0F247816" w14:textId="6F019EE7" w:rsidR="00EF7EC3" w:rsidRPr="006055E4" w:rsidRDefault="00F64708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Możliwość wykonywania </w:t>
      </w:r>
      <w:proofErr w:type="spellStart"/>
      <w:r w:rsidRPr="006055E4">
        <w:rPr>
          <w:sz w:val="24"/>
          <w:szCs w:val="24"/>
        </w:rPr>
        <w:t>nastrzyków</w:t>
      </w:r>
      <w:proofErr w:type="spellEnd"/>
      <w:r w:rsidRPr="006055E4">
        <w:rPr>
          <w:sz w:val="24"/>
          <w:szCs w:val="24"/>
        </w:rPr>
        <w:t xml:space="preserve"> w trybie całkowitego lub częściowego wypełnienia pętli</w:t>
      </w:r>
      <w:r w:rsidR="009779CC" w:rsidRPr="006055E4">
        <w:rPr>
          <w:sz w:val="24"/>
          <w:szCs w:val="24"/>
        </w:rPr>
        <w:t>,</w:t>
      </w:r>
    </w:p>
    <w:p w14:paraId="051F9FCA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2941B9EA" w14:textId="4804F349" w:rsidR="00EF7EC3" w:rsidRPr="006055E4" w:rsidRDefault="00F64708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Objętość pętli: 20 </w:t>
      </w:r>
      <w:r w:rsidR="00657A93" w:rsidRPr="006055E4">
        <w:rPr>
          <w:sz w:val="24"/>
          <w:szCs w:val="24"/>
        </w:rPr>
        <w:t>µl</w:t>
      </w:r>
      <w:r w:rsidR="009779CC" w:rsidRPr="006055E4">
        <w:rPr>
          <w:sz w:val="24"/>
          <w:szCs w:val="24"/>
        </w:rPr>
        <w:t>,</w:t>
      </w:r>
    </w:p>
    <w:p w14:paraId="5985FBF4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041FB774" w14:textId="7B46E51E" w:rsidR="00EF7EC3" w:rsidRPr="006055E4" w:rsidRDefault="00F64708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Możliwość automatycznego przesłania sygnału startu do oprogramowania chromatograficznego</w:t>
      </w:r>
      <w:r w:rsidR="009779CC" w:rsidRPr="006055E4">
        <w:rPr>
          <w:sz w:val="24"/>
          <w:szCs w:val="24"/>
        </w:rPr>
        <w:t>,</w:t>
      </w:r>
    </w:p>
    <w:p w14:paraId="4FCDA1A0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1EBE51B7" w14:textId="033AB29B" w:rsidR="00EF7EC3" w:rsidRPr="006055E4" w:rsidRDefault="00F64708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Maksymalne ciśnienie robocze: nie mniejsze niż 30 </w:t>
      </w:r>
      <w:proofErr w:type="spellStart"/>
      <w:r w:rsidRPr="006055E4">
        <w:rPr>
          <w:sz w:val="24"/>
          <w:szCs w:val="24"/>
        </w:rPr>
        <w:t>MPa</w:t>
      </w:r>
      <w:proofErr w:type="spellEnd"/>
      <w:r w:rsidR="009779CC" w:rsidRPr="006055E4">
        <w:rPr>
          <w:sz w:val="24"/>
          <w:szCs w:val="24"/>
        </w:rPr>
        <w:t>,</w:t>
      </w:r>
    </w:p>
    <w:p w14:paraId="0651A41D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05119CB8" w14:textId="06E3EBF4" w:rsidR="00EF7EC3" w:rsidRPr="006055E4" w:rsidRDefault="00657A9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W zestawie dostarczon</w:t>
      </w:r>
      <w:r w:rsidR="006C2FDA" w:rsidRPr="006055E4">
        <w:rPr>
          <w:sz w:val="24"/>
          <w:szCs w:val="24"/>
        </w:rPr>
        <w:t>a</w:t>
      </w:r>
      <w:r w:rsidRPr="006055E4">
        <w:rPr>
          <w:sz w:val="24"/>
          <w:szCs w:val="24"/>
        </w:rPr>
        <w:t xml:space="preserve"> musi zostać </w:t>
      </w:r>
      <w:r w:rsidR="00A66FDC" w:rsidRPr="006055E4">
        <w:rPr>
          <w:sz w:val="24"/>
          <w:szCs w:val="24"/>
        </w:rPr>
        <w:t>również płytka</w:t>
      </w:r>
      <w:r w:rsidR="00F64708" w:rsidRPr="006055E4">
        <w:rPr>
          <w:sz w:val="24"/>
          <w:szCs w:val="24"/>
        </w:rPr>
        <w:t xml:space="preserve"> montażowa umożliwiająca przytwierdzenie manualnego podajnika próbek do obudowy systemu chromatograficznego</w:t>
      </w:r>
      <w:r w:rsidR="00EF7EC3" w:rsidRPr="006055E4">
        <w:rPr>
          <w:sz w:val="24"/>
          <w:szCs w:val="24"/>
        </w:rPr>
        <w:t>.</w:t>
      </w:r>
    </w:p>
    <w:p w14:paraId="6B173F47" w14:textId="77777777" w:rsidR="00EF7EC3" w:rsidRPr="006055E4" w:rsidRDefault="00EF7EC3" w:rsidP="00943258">
      <w:pPr>
        <w:jc w:val="both"/>
        <w:rPr>
          <w:b/>
          <w:bCs/>
          <w:sz w:val="24"/>
          <w:szCs w:val="24"/>
        </w:rPr>
      </w:pPr>
    </w:p>
    <w:p w14:paraId="75E37B74" w14:textId="7DE28460" w:rsidR="00EF7EC3" w:rsidRPr="006055E4" w:rsidRDefault="00EF7EC3" w:rsidP="00943258">
      <w:pPr>
        <w:numPr>
          <w:ilvl w:val="0"/>
          <w:numId w:val="1"/>
        </w:numPr>
        <w:ind w:hanging="655"/>
        <w:jc w:val="both"/>
        <w:rPr>
          <w:b/>
          <w:bCs/>
          <w:sz w:val="24"/>
          <w:szCs w:val="24"/>
        </w:rPr>
      </w:pPr>
      <w:r w:rsidRPr="006055E4">
        <w:rPr>
          <w:b/>
          <w:bCs/>
          <w:sz w:val="24"/>
          <w:szCs w:val="24"/>
        </w:rPr>
        <w:t xml:space="preserve"> Detektor </w:t>
      </w:r>
      <w:r w:rsidR="003F04B8" w:rsidRPr="006055E4">
        <w:rPr>
          <w:b/>
          <w:bCs/>
          <w:sz w:val="24"/>
          <w:szCs w:val="24"/>
        </w:rPr>
        <w:t>dichroizmu kołowego</w:t>
      </w:r>
      <w:r w:rsidR="009779CC" w:rsidRPr="006055E4">
        <w:rPr>
          <w:b/>
          <w:bCs/>
          <w:sz w:val="24"/>
          <w:szCs w:val="24"/>
        </w:rPr>
        <w:t>:</w:t>
      </w:r>
    </w:p>
    <w:p w14:paraId="33040A4D" w14:textId="77777777" w:rsidR="00EF7EC3" w:rsidRPr="006055E4" w:rsidRDefault="00EF7EC3" w:rsidP="00943258">
      <w:pPr>
        <w:ind w:left="1080"/>
        <w:jc w:val="both"/>
        <w:rPr>
          <w:b/>
          <w:bCs/>
          <w:sz w:val="24"/>
          <w:szCs w:val="24"/>
        </w:rPr>
      </w:pPr>
    </w:p>
    <w:p w14:paraId="3D0BFADF" w14:textId="11871404" w:rsidR="00EF7EC3" w:rsidRPr="006055E4" w:rsidRDefault="00657A9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Użytkowy z</w:t>
      </w:r>
      <w:r w:rsidR="00EF7EC3" w:rsidRPr="006055E4">
        <w:rPr>
          <w:sz w:val="24"/>
          <w:szCs w:val="24"/>
        </w:rPr>
        <w:t xml:space="preserve">akres pomiarowy: nie mniejszy niż </w:t>
      </w:r>
      <w:r w:rsidR="003F04B8" w:rsidRPr="006055E4">
        <w:rPr>
          <w:sz w:val="24"/>
          <w:szCs w:val="24"/>
        </w:rPr>
        <w:t>220</w:t>
      </w:r>
      <w:r w:rsidR="00EF7EC3" w:rsidRPr="006055E4">
        <w:rPr>
          <w:sz w:val="24"/>
          <w:szCs w:val="24"/>
        </w:rPr>
        <w:t xml:space="preserve"> – </w:t>
      </w:r>
      <w:r w:rsidR="003F04B8" w:rsidRPr="006055E4">
        <w:rPr>
          <w:sz w:val="24"/>
          <w:szCs w:val="24"/>
        </w:rPr>
        <w:t>450</w:t>
      </w:r>
      <w:r w:rsidR="00EF7EC3" w:rsidRPr="006055E4">
        <w:rPr>
          <w:sz w:val="24"/>
          <w:szCs w:val="24"/>
        </w:rPr>
        <w:t xml:space="preserve"> </w:t>
      </w:r>
      <w:proofErr w:type="spellStart"/>
      <w:r w:rsidR="00EF7EC3" w:rsidRPr="006055E4">
        <w:rPr>
          <w:sz w:val="24"/>
          <w:szCs w:val="24"/>
        </w:rPr>
        <w:t>nm</w:t>
      </w:r>
      <w:proofErr w:type="spellEnd"/>
      <w:r w:rsidR="009779CC" w:rsidRPr="006055E4">
        <w:rPr>
          <w:sz w:val="24"/>
          <w:szCs w:val="24"/>
        </w:rPr>
        <w:t>,</w:t>
      </w:r>
    </w:p>
    <w:p w14:paraId="0FA4211F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14DE1B10" w14:textId="0AA54B8A" w:rsidR="00EF7EC3" w:rsidRPr="006055E4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Źródło światła: lampa</w:t>
      </w:r>
      <w:r w:rsidR="003F04B8" w:rsidRPr="006055E4">
        <w:rPr>
          <w:sz w:val="24"/>
          <w:szCs w:val="24"/>
        </w:rPr>
        <w:t xml:space="preserve"> rtęciowo-ksenonowa </w:t>
      </w:r>
      <w:r w:rsidR="00180C29" w:rsidRPr="006055E4">
        <w:rPr>
          <w:sz w:val="24"/>
          <w:szCs w:val="24"/>
        </w:rPr>
        <w:t>o mocy</w:t>
      </w:r>
      <w:r w:rsidR="003F04B8" w:rsidRPr="006055E4">
        <w:rPr>
          <w:sz w:val="24"/>
          <w:szCs w:val="24"/>
        </w:rPr>
        <w:t xml:space="preserve"> </w:t>
      </w:r>
      <w:r w:rsidR="00A66FDC" w:rsidRPr="006055E4">
        <w:rPr>
          <w:sz w:val="24"/>
          <w:szCs w:val="24"/>
        </w:rPr>
        <w:t>co najmniej</w:t>
      </w:r>
      <w:r w:rsidR="003F04B8" w:rsidRPr="006055E4">
        <w:rPr>
          <w:sz w:val="24"/>
          <w:szCs w:val="24"/>
        </w:rPr>
        <w:t xml:space="preserve"> 125 W</w:t>
      </w:r>
      <w:r w:rsidR="009779CC" w:rsidRPr="006055E4">
        <w:rPr>
          <w:sz w:val="24"/>
          <w:szCs w:val="24"/>
        </w:rPr>
        <w:t>,</w:t>
      </w:r>
    </w:p>
    <w:p w14:paraId="6B012646" w14:textId="77777777" w:rsidR="009D1FB2" w:rsidRPr="006055E4" w:rsidRDefault="009D1FB2" w:rsidP="00943258">
      <w:pPr>
        <w:pStyle w:val="Akapitzlist"/>
        <w:jc w:val="both"/>
        <w:rPr>
          <w:sz w:val="24"/>
          <w:szCs w:val="24"/>
        </w:rPr>
      </w:pPr>
    </w:p>
    <w:p w14:paraId="49DA42BA" w14:textId="434478AE" w:rsidR="00412EB0" w:rsidRPr="006055E4" w:rsidRDefault="00412EB0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Możliwość ustawiania/programowania z poziomu oprogramowania komputerowego oraz alternatywnie za pomocą </w:t>
      </w:r>
      <w:r w:rsidR="00657A93" w:rsidRPr="006055E4">
        <w:rPr>
          <w:sz w:val="24"/>
          <w:szCs w:val="24"/>
        </w:rPr>
        <w:t xml:space="preserve">panelu sterującego </w:t>
      </w:r>
      <w:r w:rsidR="00A66FDC" w:rsidRPr="006055E4">
        <w:rPr>
          <w:sz w:val="24"/>
          <w:szCs w:val="24"/>
        </w:rPr>
        <w:t>wbudowanego w</w:t>
      </w:r>
      <w:r w:rsidRPr="006055E4">
        <w:rPr>
          <w:sz w:val="24"/>
          <w:szCs w:val="24"/>
        </w:rPr>
        <w:t xml:space="preserve"> urządzenie</w:t>
      </w:r>
      <w:r w:rsidR="009779CC" w:rsidRPr="006055E4">
        <w:rPr>
          <w:sz w:val="24"/>
          <w:szCs w:val="24"/>
        </w:rPr>
        <w:t>,</w:t>
      </w:r>
    </w:p>
    <w:p w14:paraId="2ECFEE3A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59BAB565" w14:textId="07FCA659" w:rsidR="003F04B8" w:rsidRPr="006055E4" w:rsidRDefault="00A66FDC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Możliwość</w:t>
      </w:r>
      <w:r w:rsidR="00657A93" w:rsidRPr="006055E4">
        <w:rPr>
          <w:sz w:val="24"/>
          <w:szCs w:val="24"/>
        </w:rPr>
        <w:t xml:space="preserve"> detekcji przy </w:t>
      </w:r>
      <w:r w:rsidR="00532112" w:rsidRPr="006055E4">
        <w:rPr>
          <w:sz w:val="24"/>
          <w:szCs w:val="24"/>
        </w:rPr>
        <w:t xml:space="preserve">zadanej </w:t>
      </w:r>
      <w:r w:rsidR="003F04B8" w:rsidRPr="006055E4">
        <w:rPr>
          <w:sz w:val="24"/>
          <w:szCs w:val="24"/>
        </w:rPr>
        <w:t>długość fali</w:t>
      </w:r>
      <w:r w:rsidR="00532112" w:rsidRPr="006055E4">
        <w:rPr>
          <w:sz w:val="24"/>
          <w:szCs w:val="24"/>
        </w:rPr>
        <w:t>,</w:t>
      </w:r>
      <w:r w:rsidR="003F04B8" w:rsidRPr="006055E4">
        <w:rPr>
          <w:sz w:val="24"/>
          <w:szCs w:val="24"/>
        </w:rPr>
        <w:t xml:space="preserve"> </w:t>
      </w:r>
      <w:r w:rsidR="00657A93" w:rsidRPr="006055E4">
        <w:rPr>
          <w:sz w:val="24"/>
          <w:szCs w:val="24"/>
        </w:rPr>
        <w:t>a także wykonanie skanu widma badanej próbki</w:t>
      </w:r>
      <w:r w:rsidR="009779CC" w:rsidRPr="006055E4">
        <w:rPr>
          <w:sz w:val="24"/>
          <w:szCs w:val="24"/>
        </w:rPr>
        <w:t>,</w:t>
      </w:r>
    </w:p>
    <w:p w14:paraId="7AC738B1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47D6DDE7" w14:textId="3C838B8B" w:rsidR="00EF7EC3" w:rsidRPr="006055E4" w:rsidRDefault="00700F40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Wyposażony w</w:t>
      </w:r>
      <w:r w:rsidR="003F04B8" w:rsidRPr="006055E4">
        <w:rPr>
          <w:sz w:val="24"/>
          <w:szCs w:val="24"/>
        </w:rPr>
        <w:t xml:space="preserve"> celkę przep</w:t>
      </w:r>
      <w:r w:rsidRPr="006055E4">
        <w:rPr>
          <w:sz w:val="24"/>
          <w:szCs w:val="24"/>
        </w:rPr>
        <w:t>ł</w:t>
      </w:r>
      <w:r w:rsidR="003F04B8" w:rsidRPr="006055E4">
        <w:rPr>
          <w:sz w:val="24"/>
          <w:szCs w:val="24"/>
        </w:rPr>
        <w:t xml:space="preserve">ywową odporną na ciśnienie </w:t>
      </w:r>
      <w:r w:rsidRPr="006055E4">
        <w:rPr>
          <w:sz w:val="24"/>
          <w:szCs w:val="24"/>
        </w:rPr>
        <w:t>nie mniejsze</w:t>
      </w:r>
      <w:r w:rsidR="003F04B8" w:rsidRPr="006055E4">
        <w:rPr>
          <w:sz w:val="24"/>
          <w:szCs w:val="24"/>
        </w:rPr>
        <w:t xml:space="preserve"> ni</w:t>
      </w:r>
      <w:r w:rsidRPr="006055E4">
        <w:rPr>
          <w:sz w:val="24"/>
          <w:szCs w:val="24"/>
        </w:rPr>
        <w:t>ż</w:t>
      </w:r>
      <w:r w:rsidR="003F04B8" w:rsidRPr="006055E4">
        <w:rPr>
          <w:sz w:val="24"/>
          <w:szCs w:val="24"/>
        </w:rPr>
        <w:t xml:space="preserve"> 20 </w:t>
      </w:r>
      <w:proofErr w:type="spellStart"/>
      <w:r w:rsidR="003F04B8" w:rsidRPr="006055E4">
        <w:rPr>
          <w:sz w:val="24"/>
          <w:szCs w:val="24"/>
        </w:rPr>
        <w:t>MPa</w:t>
      </w:r>
      <w:proofErr w:type="spellEnd"/>
      <w:r w:rsidR="009779CC" w:rsidRPr="006055E4">
        <w:rPr>
          <w:sz w:val="24"/>
          <w:szCs w:val="24"/>
        </w:rPr>
        <w:t>,</w:t>
      </w:r>
    </w:p>
    <w:p w14:paraId="190BCDA6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6ACE4E6B" w14:textId="23EC6372" w:rsidR="003F04B8" w:rsidRPr="006055E4" w:rsidRDefault="00A66FDC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Analogowe</w:t>
      </w:r>
      <w:r w:rsidR="00700F40" w:rsidRPr="006055E4">
        <w:rPr>
          <w:sz w:val="24"/>
          <w:szCs w:val="24"/>
        </w:rPr>
        <w:t xml:space="preserve"> wyjścia sygnału: </w:t>
      </w:r>
      <w:r w:rsidR="003F04B8" w:rsidRPr="006055E4">
        <w:rPr>
          <w:sz w:val="24"/>
          <w:szCs w:val="24"/>
        </w:rPr>
        <w:t xml:space="preserve">UV, CD, </w:t>
      </w:r>
      <w:r w:rsidR="00412EB0" w:rsidRPr="006055E4">
        <w:rPr>
          <w:sz w:val="24"/>
          <w:szCs w:val="24"/>
        </w:rPr>
        <w:t xml:space="preserve">g </w:t>
      </w:r>
      <w:proofErr w:type="spellStart"/>
      <w:r w:rsidR="00412EB0" w:rsidRPr="006055E4">
        <w:rPr>
          <w:sz w:val="24"/>
          <w:szCs w:val="24"/>
        </w:rPr>
        <w:t>factor</w:t>
      </w:r>
      <w:proofErr w:type="spellEnd"/>
      <w:r w:rsidR="00412EB0" w:rsidRPr="006055E4">
        <w:rPr>
          <w:sz w:val="24"/>
          <w:szCs w:val="24"/>
        </w:rPr>
        <w:t xml:space="preserve"> (</w:t>
      </w:r>
      <w:r w:rsidR="003F04B8" w:rsidRPr="006055E4">
        <w:rPr>
          <w:sz w:val="24"/>
          <w:szCs w:val="24"/>
        </w:rPr>
        <w:t>CD/UV</w:t>
      </w:r>
      <w:r w:rsidR="00412EB0" w:rsidRPr="006055E4">
        <w:rPr>
          <w:sz w:val="24"/>
          <w:szCs w:val="24"/>
        </w:rPr>
        <w:t>)</w:t>
      </w:r>
      <w:r w:rsidR="009779CC" w:rsidRPr="006055E4">
        <w:rPr>
          <w:sz w:val="24"/>
          <w:szCs w:val="24"/>
        </w:rPr>
        <w:t>.</w:t>
      </w:r>
    </w:p>
    <w:p w14:paraId="67C50BED" w14:textId="77777777" w:rsidR="003F04B8" w:rsidRPr="006055E4" w:rsidRDefault="003F04B8" w:rsidP="00943258">
      <w:pPr>
        <w:pStyle w:val="Akapitzlist"/>
        <w:jc w:val="both"/>
        <w:rPr>
          <w:sz w:val="24"/>
          <w:szCs w:val="24"/>
        </w:rPr>
      </w:pPr>
    </w:p>
    <w:p w14:paraId="6DDE713D" w14:textId="77777777" w:rsidR="00EF7EC3" w:rsidRPr="006055E4" w:rsidRDefault="00EF7EC3" w:rsidP="00943258">
      <w:pPr>
        <w:snapToGrid w:val="0"/>
        <w:jc w:val="both"/>
        <w:rPr>
          <w:sz w:val="24"/>
          <w:szCs w:val="24"/>
        </w:rPr>
      </w:pPr>
    </w:p>
    <w:p w14:paraId="53733D31" w14:textId="355DD43F" w:rsidR="003F04B8" w:rsidRPr="006055E4" w:rsidRDefault="003F04B8" w:rsidP="00943258">
      <w:pPr>
        <w:numPr>
          <w:ilvl w:val="0"/>
          <w:numId w:val="1"/>
        </w:numPr>
        <w:ind w:hanging="655"/>
        <w:jc w:val="both"/>
        <w:rPr>
          <w:b/>
          <w:bCs/>
          <w:sz w:val="24"/>
          <w:szCs w:val="24"/>
        </w:rPr>
      </w:pPr>
      <w:r w:rsidRPr="006055E4">
        <w:rPr>
          <w:b/>
          <w:bCs/>
          <w:sz w:val="24"/>
          <w:szCs w:val="24"/>
        </w:rPr>
        <w:t>Termostat kolumnowy</w:t>
      </w:r>
      <w:r w:rsidR="009779CC" w:rsidRPr="006055E4">
        <w:rPr>
          <w:b/>
          <w:bCs/>
          <w:sz w:val="24"/>
          <w:szCs w:val="24"/>
        </w:rPr>
        <w:t>:</w:t>
      </w:r>
    </w:p>
    <w:p w14:paraId="6A691ECD" w14:textId="77777777" w:rsidR="003F04B8" w:rsidRPr="006055E4" w:rsidRDefault="003F04B8" w:rsidP="00943258">
      <w:pPr>
        <w:jc w:val="both"/>
        <w:rPr>
          <w:sz w:val="24"/>
          <w:szCs w:val="24"/>
        </w:rPr>
      </w:pPr>
    </w:p>
    <w:p w14:paraId="6497C53B" w14:textId="208C157E" w:rsidR="003F04B8" w:rsidRPr="006055E4" w:rsidRDefault="003F04B8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Chłodząco-grzewczy</w:t>
      </w:r>
      <w:r w:rsidR="00217587" w:rsidRPr="006055E4">
        <w:rPr>
          <w:sz w:val="24"/>
          <w:szCs w:val="24"/>
        </w:rPr>
        <w:t>,</w:t>
      </w:r>
      <w:r w:rsidRPr="006055E4">
        <w:rPr>
          <w:sz w:val="24"/>
          <w:szCs w:val="24"/>
        </w:rPr>
        <w:t xml:space="preserve"> </w:t>
      </w:r>
      <w:r w:rsidR="00700F40" w:rsidRPr="006055E4">
        <w:rPr>
          <w:sz w:val="24"/>
          <w:szCs w:val="24"/>
        </w:rPr>
        <w:t xml:space="preserve">powietrzny </w:t>
      </w:r>
      <w:r w:rsidRPr="006055E4">
        <w:rPr>
          <w:sz w:val="24"/>
          <w:szCs w:val="24"/>
        </w:rPr>
        <w:t>termostat</w:t>
      </w:r>
      <w:r w:rsidR="00700F40" w:rsidRPr="006055E4">
        <w:rPr>
          <w:sz w:val="24"/>
          <w:szCs w:val="24"/>
        </w:rPr>
        <w:t xml:space="preserve"> kolumn</w:t>
      </w:r>
      <w:r w:rsidR="009779CC" w:rsidRPr="006055E4">
        <w:rPr>
          <w:sz w:val="24"/>
          <w:szCs w:val="24"/>
        </w:rPr>
        <w:t>,</w:t>
      </w:r>
    </w:p>
    <w:p w14:paraId="2D7663D8" w14:textId="77777777" w:rsidR="003F04B8" w:rsidRPr="006055E4" w:rsidRDefault="003F04B8" w:rsidP="00943258">
      <w:pPr>
        <w:snapToGrid w:val="0"/>
        <w:ind w:left="1440"/>
        <w:jc w:val="both"/>
        <w:rPr>
          <w:sz w:val="24"/>
          <w:szCs w:val="24"/>
        </w:rPr>
      </w:pPr>
    </w:p>
    <w:p w14:paraId="4AB957B3" w14:textId="508D304E" w:rsidR="003F04B8" w:rsidRPr="006055E4" w:rsidRDefault="00024875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Użytkowy z</w:t>
      </w:r>
      <w:r w:rsidR="003F04B8" w:rsidRPr="006055E4">
        <w:rPr>
          <w:sz w:val="24"/>
          <w:szCs w:val="24"/>
        </w:rPr>
        <w:t>akres temperatury</w:t>
      </w:r>
      <w:r w:rsidR="009779CC" w:rsidRPr="006055E4">
        <w:rPr>
          <w:sz w:val="24"/>
          <w:szCs w:val="24"/>
        </w:rPr>
        <w:t>:</w:t>
      </w:r>
      <w:r w:rsidR="003F04B8" w:rsidRPr="006055E4">
        <w:rPr>
          <w:sz w:val="24"/>
          <w:szCs w:val="24"/>
        </w:rPr>
        <w:t xml:space="preserve"> </w:t>
      </w:r>
      <w:r w:rsidR="00A66FDC" w:rsidRPr="006055E4">
        <w:rPr>
          <w:sz w:val="24"/>
          <w:szCs w:val="24"/>
        </w:rPr>
        <w:t>co najmniej</w:t>
      </w:r>
      <w:r w:rsidR="003F04B8" w:rsidRPr="006055E4">
        <w:rPr>
          <w:sz w:val="24"/>
          <w:szCs w:val="24"/>
        </w:rPr>
        <w:t xml:space="preserve"> od 10°C </w:t>
      </w:r>
      <w:r w:rsidR="00412EB0" w:rsidRPr="006055E4">
        <w:rPr>
          <w:sz w:val="24"/>
          <w:szCs w:val="24"/>
        </w:rPr>
        <w:t>po</w:t>
      </w:r>
      <w:r w:rsidR="003F04B8" w:rsidRPr="006055E4">
        <w:rPr>
          <w:sz w:val="24"/>
          <w:szCs w:val="24"/>
        </w:rPr>
        <w:t>niżej temperatury otoczenia do 80°C</w:t>
      </w:r>
      <w:r w:rsidR="009779CC" w:rsidRPr="006055E4">
        <w:rPr>
          <w:sz w:val="24"/>
          <w:szCs w:val="24"/>
        </w:rPr>
        <w:t>,</w:t>
      </w:r>
    </w:p>
    <w:p w14:paraId="0226D44B" w14:textId="77777777" w:rsidR="00700F40" w:rsidRPr="006055E4" w:rsidRDefault="00700F40" w:rsidP="00943258">
      <w:pPr>
        <w:pStyle w:val="Akapitzlist"/>
        <w:jc w:val="both"/>
        <w:rPr>
          <w:sz w:val="24"/>
          <w:szCs w:val="24"/>
        </w:rPr>
      </w:pPr>
    </w:p>
    <w:p w14:paraId="03395D34" w14:textId="7B6DD53C" w:rsidR="003F04B8" w:rsidRPr="006055E4" w:rsidRDefault="003314C2" w:rsidP="00943258">
      <w:pPr>
        <w:numPr>
          <w:ilvl w:val="1"/>
          <w:numId w:val="1"/>
        </w:numPr>
        <w:snapToGrid w:val="0"/>
        <w:jc w:val="both"/>
        <w:rPr>
          <w:strike/>
          <w:sz w:val="24"/>
          <w:szCs w:val="24"/>
        </w:rPr>
      </w:pPr>
      <w:r w:rsidRPr="006055E4">
        <w:rPr>
          <w:sz w:val="24"/>
          <w:szCs w:val="24"/>
        </w:rPr>
        <w:t xml:space="preserve">Powtarzalność </w:t>
      </w:r>
      <w:proofErr w:type="spellStart"/>
      <w:r w:rsidRPr="006055E4">
        <w:rPr>
          <w:sz w:val="24"/>
          <w:szCs w:val="24"/>
        </w:rPr>
        <w:t>nastawu</w:t>
      </w:r>
      <w:proofErr w:type="spellEnd"/>
      <w:r w:rsidR="003F04B8" w:rsidRPr="006055E4">
        <w:rPr>
          <w:sz w:val="24"/>
          <w:szCs w:val="24"/>
        </w:rPr>
        <w:t xml:space="preserve"> temperatury</w:t>
      </w:r>
      <w:r w:rsidR="00E66039" w:rsidRPr="006055E4">
        <w:rPr>
          <w:sz w:val="24"/>
          <w:szCs w:val="24"/>
        </w:rPr>
        <w:t>:</w:t>
      </w:r>
      <w:r w:rsidR="003F04B8" w:rsidRPr="006055E4">
        <w:rPr>
          <w:sz w:val="24"/>
          <w:szCs w:val="24"/>
        </w:rPr>
        <w:t xml:space="preserve"> nie gorsza niż ± 0,15°C</w:t>
      </w:r>
      <w:r w:rsidR="009779CC" w:rsidRPr="006055E4">
        <w:rPr>
          <w:sz w:val="24"/>
          <w:szCs w:val="24"/>
        </w:rPr>
        <w:t>,</w:t>
      </w:r>
    </w:p>
    <w:p w14:paraId="2146DBAF" w14:textId="77777777" w:rsidR="003F04B8" w:rsidRPr="006055E4" w:rsidRDefault="003F04B8" w:rsidP="00943258">
      <w:pPr>
        <w:snapToGrid w:val="0"/>
        <w:ind w:left="1440"/>
        <w:jc w:val="both"/>
        <w:rPr>
          <w:sz w:val="24"/>
          <w:szCs w:val="24"/>
        </w:rPr>
      </w:pPr>
    </w:p>
    <w:p w14:paraId="39BA7FC7" w14:textId="1083A922" w:rsidR="003F04B8" w:rsidRPr="006055E4" w:rsidRDefault="00885DBD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Możliwość</w:t>
      </w:r>
      <w:r w:rsidR="003F04B8" w:rsidRPr="006055E4">
        <w:rPr>
          <w:sz w:val="24"/>
          <w:szCs w:val="24"/>
        </w:rPr>
        <w:t xml:space="preserve"> umieszczeni</w:t>
      </w:r>
      <w:r w:rsidRPr="006055E4">
        <w:rPr>
          <w:sz w:val="24"/>
          <w:szCs w:val="24"/>
        </w:rPr>
        <w:t>a</w:t>
      </w:r>
      <w:r w:rsidR="003F04B8" w:rsidRPr="006055E4">
        <w:rPr>
          <w:sz w:val="24"/>
          <w:szCs w:val="24"/>
        </w:rPr>
        <w:t xml:space="preserve"> </w:t>
      </w:r>
      <w:r w:rsidR="00A66FDC" w:rsidRPr="006055E4">
        <w:rPr>
          <w:sz w:val="24"/>
          <w:szCs w:val="24"/>
        </w:rPr>
        <w:t>co najmniej</w:t>
      </w:r>
      <w:r w:rsidR="003F04B8" w:rsidRPr="006055E4">
        <w:rPr>
          <w:sz w:val="24"/>
          <w:szCs w:val="24"/>
        </w:rPr>
        <w:t xml:space="preserve"> 5-ciu kolumn o </w:t>
      </w:r>
      <w:r w:rsidR="00E8715E" w:rsidRPr="006055E4">
        <w:rPr>
          <w:sz w:val="24"/>
          <w:szCs w:val="24"/>
        </w:rPr>
        <w:t xml:space="preserve">długości </w:t>
      </w:r>
      <w:r w:rsidR="003F04B8" w:rsidRPr="006055E4">
        <w:rPr>
          <w:sz w:val="24"/>
          <w:szCs w:val="24"/>
        </w:rPr>
        <w:t>300 mm</w:t>
      </w:r>
      <w:r w:rsidR="009779CC" w:rsidRPr="006055E4">
        <w:rPr>
          <w:sz w:val="24"/>
          <w:szCs w:val="24"/>
        </w:rPr>
        <w:t>,</w:t>
      </w:r>
    </w:p>
    <w:p w14:paraId="266897B3" w14:textId="77777777" w:rsidR="003F04B8" w:rsidRPr="006055E4" w:rsidRDefault="003F04B8" w:rsidP="00943258">
      <w:pPr>
        <w:snapToGrid w:val="0"/>
        <w:ind w:left="1440"/>
        <w:jc w:val="both"/>
        <w:rPr>
          <w:sz w:val="24"/>
          <w:szCs w:val="24"/>
        </w:rPr>
      </w:pPr>
    </w:p>
    <w:p w14:paraId="553EA925" w14:textId="15748055" w:rsidR="00412EB0" w:rsidRPr="00717B7D" w:rsidRDefault="00412EB0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Możliwość ustawiania/programowania z poziomu oprogramowania komputerowego oraz alternatywnie za pomocą </w:t>
      </w:r>
      <w:r w:rsidR="00657A93" w:rsidRPr="006055E4">
        <w:rPr>
          <w:sz w:val="24"/>
          <w:szCs w:val="24"/>
        </w:rPr>
        <w:t xml:space="preserve">panelu sterującego </w:t>
      </w:r>
      <w:r w:rsidR="00A66FDC" w:rsidRPr="00717B7D">
        <w:rPr>
          <w:sz w:val="24"/>
          <w:szCs w:val="24"/>
        </w:rPr>
        <w:t>wbudowanego w</w:t>
      </w:r>
      <w:r w:rsidRPr="00717B7D">
        <w:rPr>
          <w:sz w:val="24"/>
          <w:szCs w:val="24"/>
        </w:rPr>
        <w:t xml:space="preserve"> urządzenie.</w:t>
      </w:r>
    </w:p>
    <w:p w14:paraId="168E921C" w14:textId="77777777" w:rsidR="00163B3B" w:rsidRPr="00717B7D" w:rsidRDefault="00163B3B" w:rsidP="00163B3B">
      <w:pPr>
        <w:pStyle w:val="Akapitzlist"/>
        <w:rPr>
          <w:sz w:val="24"/>
          <w:szCs w:val="24"/>
        </w:rPr>
      </w:pPr>
    </w:p>
    <w:p w14:paraId="6CB8D3E4" w14:textId="77777777" w:rsidR="003F04B8" w:rsidRPr="00717B7D" w:rsidRDefault="003F04B8" w:rsidP="00943258">
      <w:pPr>
        <w:ind w:left="1080"/>
        <w:jc w:val="both"/>
        <w:rPr>
          <w:b/>
          <w:bCs/>
          <w:sz w:val="24"/>
          <w:szCs w:val="24"/>
        </w:rPr>
      </w:pPr>
    </w:p>
    <w:p w14:paraId="0C657A4D" w14:textId="712C0C77" w:rsidR="00CC19FF" w:rsidRPr="00717B7D" w:rsidRDefault="00CC19FF" w:rsidP="00943258">
      <w:pPr>
        <w:numPr>
          <w:ilvl w:val="0"/>
          <w:numId w:val="1"/>
        </w:numPr>
        <w:ind w:hanging="655"/>
        <w:jc w:val="both"/>
        <w:rPr>
          <w:b/>
          <w:bCs/>
          <w:sz w:val="24"/>
          <w:szCs w:val="24"/>
        </w:rPr>
      </w:pPr>
      <w:r w:rsidRPr="00717B7D">
        <w:rPr>
          <w:b/>
          <w:bCs/>
          <w:sz w:val="24"/>
          <w:szCs w:val="24"/>
        </w:rPr>
        <w:t>Reaktor</w:t>
      </w:r>
      <w:r w:rsidR="001D338C" w:rsidRPr="00717B7D">
        <w:rPr>
          <w:b/>
          <w:bCs/>
          <w:sz w:val="24"/>
          <w:szCs w:val="24"/>
        </w:rPr>
        <w:t xml:space="preserve"> wysokotemperaturowy:</w:t>
      </w:r>
    </w:p>
    <w:p w14:paraId="4F3B5643" w14:textId="32691F1C" w:rsidR="00CC19FF" w:rsidRPr="00717B7D" w:rsidRDefault="00CC19FF" w:rsidP="00CC19FF">
      <w:pPr>
        <w:jc w:val="both"/>
        <w:rPr>
          <w:b/>
          <w:bCs/>
          <w:sz w:val="24"/>
          <w:szCs w:val="24"/>
        </w:rPr>
      </w:pPr>
    </w:p>
    <w:p w14:paraId="56CC4994" w14:textId="7BE3AD25" w:rsidR="00CC19FF" w:rsidRPr="00717B7D" w:rsidRDefault="00CC19FF" w:rsidP="00CC19FF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Użytkowy zakres temperatury: co najmniej od 50°C do 200°C,</w:t>
      </w:r>
    </w:p>
    <w:p w14:paraId="68765D26" w14:textId="77777777" w:rsidR="00CC19FF" w:rsidRPr="00717B7D" w:rsidRDefault="00CC19FF" w:rsidP="00CC19FF">
      <w:pPr>
        <w:snapToGrid w:val="0"/>
        <w:ind w:left="1440"/>
        <w:jc w:val="both"/>
        <w:rPr>
          <w:sz w:val="24"/>
          <w:szCs w:val="24"/>
        </w:rPr>
      </w:pPr>
    </w:p>
    <w:p w14:paraId="52E6322E" w14:textId="2C9F1291" w:rsidR="00CC19FF" w:rsidRPr="00717B7D" w:rsidRDefault="00CC19FF" w:rsidP="00CC19FF">
      <w:pPr>
        <w:pStyle w:val="Akapitzlist"/>
        <w:numPr>
          <w:ilvl w:val="1"/>
          <w:numId w:val="1"/>
        </w:numPr>
        <w:jc w:val="both"/>
        <w:rPr>
          <w:sz w:val="24"/>
          <w:szCs w:val="24"/>
        </w:rPr>
      </w:pPr>
      <w:r w:rsidRPr="00717B7D">
        <w:rPr>
          <w:sz w:val="24"/>
          <w:szCs w:val="24"/>
        </w:rPr>
        <w:t xml:space="preserve">Powtarzalność </w:t>
      </w:r>
      <w:proofErr w:type="spellStart"/>
      <w:r w:rsidRPr="00717B7D">
        <w:rPr>
          <w:sz w:val="24"/>
          <w:szCs w:val="24"/>
        </w:rPr>
        <w:t>nastawu</w:t>
      </w:r>
      <w:proofErr w:type="spellEnd"/>
      <w:r w:rsidRPr="00717B7D">
        <w:rPr>
          <w:sz w:val="24"/>
          <w:szCs w:val="24"/>
        </w:rPr>
        <w:t xml:space="preserve"> temperatury: nie gorsza niż ± 0,25°C,</w:t>
      </w:r>
    </w:p>
    <w:p w14:paraId="6D980423" w14:textId="77777777" w:rsidR="00CC19FF" w:rsidRPr="00717B7D" w:rsidRDefault="00CC19FF" w:rsidP="00CC19FF">
      <w:pPr>
        <w:pStyle w:val="Akapitzlist"/>
        <w:ind w:left="1440"/>
        <w:jc w:val="both"/>
        <w:rPr>
          <w:sz w:val="24"/>
          <w:szCs w:val="24"/>
        </w:rPr>
      </w:pPr>
    </w:p>
    <w:p w14:paraId="0DE82EC2" w14:textId="77777777" w:rsidR="00CC19FF" w:rsidRPr="00717B7D" w:rsidRDefault="00CC19FF" w:rsidP="00CC19FF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Możliwość ustawiania/programowania z poziomu oprogramowania komputerowego oraz alternatywnie za pomocą panelu sterującego wbudowanego w urządzenie,</w:t>
      </w:r>
    </w:p>
    <w:p w14:paraId="1F5680AD" w14:textId="77777777" w:rsidR="00CC19FF" w:rsidRPr="00717B7D" w:rsidRDefault="00CC19FF" w:rsidP="00CC19FF">
      <w:pPr>
        <w:snapToGrid w:val="0"/>
        <w:ind w:left="1440"/>
        <w:jc w:val="both"/>
        <w:rPr>
          <w:sz w:val="24"/>
          <w:szCs w:val="24"/>
        </w:rPr>
      </w:pPr>
    </w:p>
    <w:p w14:paraId="5493292A" w14:textId="4035D004" w:rsidR="00CC19FF" w:rsidRPr="00717B7D" w:rsidRDefault="00CC19FF" w:rsidP="00CC19FF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Możliwość zapisania w wewnętrznej pamięci pomp przynajmniej 8 programów czasowych, z których każdy musi mieć możliwość zdefiniowania przynajmniej 60 kroków.</w:t>
      </w:r>
    </w:p>
    <w:p w14:paraId="640E2682" w14:textId="77777777" w:rsidR="00CC19FF" w:rsidRPr="00717B7D" w:rsidRDefault="00CC19FF" w:rsidP="00CC19FF">
      <w:pPr>
        <w:pStyle w:val="Akapitzlist"/>
        <w:ind w:left="1440"/>
        <w:jc w:val="both"/>
        <w:rPr>
          <w:sz w:val="24"/>
          <w:szCs w:val="24"/>
        </w:rPr>
      </w:pPr>
    </w:p>
    <w:p w14:paraId="419FFE2F" w14:textId="77777777" w:rsidR="00CC19FF" w:rsidRPr="00717B7D" w:rsidRDefault="00CC19FF" w:rsidP="00CC19FF">
      <w:pPr>
        <w:jc w:val="both"/>
        <w:rPr>
          <w:b/>
          <w:bCs/>
          <w:sz w:val="24"/>
          <w:szCs w:val="24"/>
        </w:rPr>
      </w:pPr>
    </w:p>
    <w:p w14:paraId="09AB1139" w14:textId="4682362F" w:rsidR="00EF7EC3" w:rsidRPr="00717B7D" w:rsidRDefault="00EF7EC3" w:rsidP="00943258">
      <w:pPr>
        <w:numPr>
          <w:ilvl w:val="0"/>
          <w:numId w:val="1"/>
        </w:numPr>
        <w:ind w:hanging="655"/>
        <w:jc w:val="both"/>
        <w:rPr>
          <w:b/>
          <w:bCs/>
          <w:sz w:val="24"/>
          <w:szCs w:val="24"/>
        </w:rPr>
      </w:pPr>
      <w:r w:rsidRPr="00717B7D">
        <w:rPr>
          <w:b/>
          <w:bCs/>
          <w:sz w:val="24"/>
          <w:szCs w:val="24"/>
        </w:rPr>
        <w:t>Oprogramowanie z jednostką sterującą</w:t>
      </w:r>
      <w:r w:rsidR="009779CC" w:rsidRPr="00717B7D">
        <w:rPr>
          <w:b/>
          <w:bCs/>
          <w:sz w:val="24"/>
          <w:szCs w:val="24"/>
        </w:rPr>
        <w:t>:</w:t>
      </w:r>
    </w:p>
    <w:p w14:paraId="02C06617" w14:textId="77777777" w:rsidR="00EF7EC3" w:rsidRPr="00717B7D" w:rsidRDefault="00EF7EC3" w:rsidP="00943258">
      <w:pPr>
        <w:ind w:left="1080"/>
        <w:jc w:val="both"/>
        <w:rPr>
          <w:b/>
          <w:bCs/>
          <w:sz w:val="24"/>
          <w:szCs w:val="24"/>
        </w:rPr>
      </w:pPr>
    </w:p>
    <w:p w14:paraId="2A19448B" w14:textId="3C1172F6" w:rsidR="00EF7EC3" w:rsidRPr="00717B7D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 xml:space="preserve">Pełna kontrola podjednostek systemu (pomp, zestawu do tworzenia gradientu po stronie </w:t>
      </w:r>
      <w:r w:rsidR="00B07845" w:rsidRPr="00717B7D">
        <w:rPr>
          <w:sz w:val="24"/>
          <w:szCs w:val="24"/>
        </w:rPr>
        <w:t>wysokiego</w:t>
      </w:r>
      <w:r w:rsidRPr="00717B7D">
        <w:rPr>
          <w:sz w:val="24"/>
          <w:szCs w:val="24"/>
        </w:rPr>
        <w:t xml:space="preserve"> ciśnienia i detektora </w:t>
      </w:r>
      <w:r w:rsidR="003F04B8" w:rsidRPr="00717B7D">
        <w:rPr>
          <w:sz w:val="24"/>
          <w:szCs w:val="24"/>
        </w:rPr>
        <w:t>CD, regulatora ciśnienia, termostatu i zaworów do kolekcji frakcji</w:t>
      </w:r>
      <w:r w:rsidRPr="00717B7D">
        <w:rPr>
          <w:sz w:val="24"/>
          <w:szCs w:val="24"/>
        </w:rPr>
        <w:t>)</w:t>
      </w:r>
      <w:r w:rsidR="009779CC" w:rsidRPr="00717B7D">
        <w:rPr>
          <w:sz w:val="24"/>
          <w:szCs w:val="24"/>
        </w:rPr>
        <w:t>,</w:t>
      </w:r>
      <w:r w:rsidRPr="00717B7D">
        <w:rPr>
          <w:sz w:val="24"/>
          <w:szCs w:val="24"/>
        </w:rPr>
        <w:t xml:space="preserve"> </w:t>
      </w:r>
    </w:p>
    <w:p w14:paraId="26674737" w14:textId="77777777" w:rsidR="00EF7EC3" w:rsidRPr="00717B7D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6323D4BB" w14:textId="7A13D3A5" w:rsidR="00EF7EC3" w:rsidRPr="006055E4" w:rsidRDefault="00700F40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>Możliwość a</w:t>
      </w:r>
      <w:r w:rsidR="00EF7EC3" w:rsidRPr="00717B7D">
        <w:rPr>
          <w:sz w:val="24"/>
          <w:szCs w:val="24"/>
        </w:rPr>
        <w:t>kwizycj</w:t>
      </w:r>
      <w:r w:rsidRPr="00717B7D">
        <w:rPr>
          <w:sz w:val="24"/>
          <w:szCs w:val="24"/>
        </w:rPr>
        <w:t>i</w:t>
      </w:r>
      <w:r w:rsidR="00EF7EC3" w:rsidRPr="00717B7D">
        <w:rPr>
          <w:sz w:val="24"/>
          <w:szCs w:val="24"/>
        </w:rPr>
        <w:t xml:space="preserve"> sygnałów z różnych typów detektorów (</w:t>
      </w:r>
      <w:r w:rsidR="00E473BC" w:rsidRPr="00717B7D">
        <w:rPr>
          <w:sz w:val="24"/>
          <w:szCs w:val="24"/>
        </w:rPr>
        <w:t>diodowy,</w:t>
      </w:r>
      <w:r w:rsidR="00E66039" w:rsidRPr="00717B7D">
        <w:rPr>
          <w:sz w:val="24"/>
          <w:szCs w:val="24"/>
        </w:rPr>
        <w:t xml:space="preserve"> </w:t>
      </w:r>
      <w:r w:rsidR="00EF7EC3" w:rsidRPr="00717B7D">
        <w:rPr>
          <w:sz w:val="24"/>
          <w:szCs w:val="24"/>
        </w:rPr>
        <w:t xml:space="preserve">UV/VIS, </w:t>
      </w:r>
      <w:r w:rsidR="00E66039" w:rsidRPr="00717B7D">
        <w:rPr>
          <w:sz w:val="24"/>
          <w:szCs w:val="24"/>
        </w:rPr>
        <w:t xml:space="preserve">fluorescencyjny, </w:t>
      </w:r>
      <w:r w:rsidR="00EF7EC3" w:rsidRPr="00717B7D">
        <w:rPr>
          <w:sz w:val="24"/>
          <w:szCs w:val="24"/>
        </w:rPr>
        <w:t>RI</w:t>
      </w:r>
      <w:r w:rsidRPr="00717B7D">
        <w:rPr>
          <w:sz w:val="24"/>
          <w:szCs w:val="24"/>
        </w:rPr>
        <w:t>, OR</w:t>
      </w:r>
      <w:r w:rsidR="00EF7EC3" w:rsidRPr="00717B7D">
        <w:rPr>
          <w:sz w:val="24"/>
          <w:szCs w:val="24"/>
        </w:rPr>
        <w:t>) posiadających wyjście analogowe</w:t>
      </w:r>
      <w:r w:rsidR="00EF7EC3" w:rsidRPr="006055E4">
        <w:rPr>
          <w:sz w:val="24"/>
          <w:szCs w:val="24"/>
        </w:rPr>
        <w:t xml:space="preserve"> (1V)</w:t>
      </w:r>
      <w:r w:rsidR="009779CC" w:rsidRPr="006055E4">
        <w:rPr>
          <w:sz w:val="24"/>
          <w:szCs w:val="24"/>
        </w:rPr>
        <w:t>,</w:t>
      </w:r>
    </w:p>
    <w:p w14:paraId="70A4FC46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046EEA51" w14:textId="28E3EE26" w:rsidR="00EF7EC3" w:rsidRPr="006055E4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Możliwość tworzenia i edycji listy/tabeli sekwencji</w:t>
      </w:r>
      <w:r w:rsidR="00E66039" w:rsidRPr="006055E4">
        <w:rPr>
          <w:sz w:val="24"/>
          <w:szCs w:val="24"/>
        </w:rPr>
        <w:t xml:space="preserve"> </w:t>
      </w:r>
      <w:proofErr w:type="spellStart"/>
      <w:r w:rsidR="00E66039" w:rsidRPr="006055E4">
        <w:rPr>
          <w:sz w:val="24"/>
          <w:szCs w:val="24"/>
        </w:rPr>
        <w:t>nastrzyków</w:t>
      </w:r>
      <w:proofErr w:type="spellEnd"/>
      <w:r w:rsidR="009779CC" w:rsidRPr="006055E4">
        <w:rPr>
          <w:sz w:val="24"/>
          <w:szCs w:val="24"/>
        </w:rPr>
        <w:t>,</w:t>
      </w:r>
    </w:p>
    <w:p w14:paraId="2E1FD3A8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1607B0A5" w14:textId="2EADEC7B" w:rsidR="00EF7EC3" w:rsidRPr="006055E4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Obróbka danych chromatograficznych</w:t>
      </w:r>
      <w:r w:rsidR="009779CC" w:rsidRPr="006055E4">
        <w:rPr>
          <w:sz w:val="24"/>
          <w:szCs w:val="24"/>
        </w:rPr>
        <w:t>,</w:t>
      </w:r>
    </w:p>
    <w:p w14:paraId="401070E6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51C801EB" w14:textId="3BC1BCCF" w:rsidR="00EF7EC3" w:rsidRPr="006055E4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lastRenderedPageBreak/>
        <w:t xml:space="preserve">Możliwość </w:t>
      </w:r>
      <w:r w:rsidR="00700F40" w:rsidRPr="006055E4">
        <w:rPr>
          <w:sz w:val="24"/>
          <w:szCs w:val="24"/>
        </w:rPr>
        <w:t>wykonywania widma spektralnego badanej próbki</w:t>
      </w:r>
      <w:r w:rsidRPr="006055E4">
        <w:rPr>
          <w:sz w:val="24"/>
          <w:szCs w:val="24"/>
        </w:rPr>
        <w:t xml:space="preserve"> z</w:t>
      </w:r>
      <w:r w:rsidR="00700F40" w:rsidRPr="006055E4">
        <w:rPr>
          <w:sz w:val="24"/>
          <w:szCs w:val="24"/>
        </w:rPr>
        <w:t>a pomocą</w:t>
      </w:r>
      <w:r w:rsidRPr="006055E4">
        <w:rPr>
          <w:sz w:val="24"/>
          <w:szCs w:val="24"/>
        </w:rPr>
        <w:t xml:space="preserve"> detektora </w:t>
      </w:r>
      <w:r w:rsidR="00E473BC" w:rsidRPr="006055E4">
        <w:rPr>
          <w:sz w:val="24"/>
          <w:szCs w:val="24"/>
        </w:rPr>
        <w:t>CD</w:t>
      </w:r>
      <w:r w:rsidRPr="006055E4">
        <w:rPr>
          <w:sz w:val="24"/>
          <w:szCs w:val="24"/>
        </w:rPr>
        <w:t xml:space="preserve"> oraz wbudowany moduł </w:t>
      </w:r>
      <w:r w:rsidR="00700F40" w:rsidRPr="006055E4">
        <w:rPr>
          <w:sz w:val="24"/>
          <w:szCs w:val="24"/>
        </w:rPr>
        <w:t>oprogramowania</w:t>
      </w:r>
      <w:r w:rsidRPr="006055E4">
        <w:rPr>
          <w:sz w:val="24"/>
          <w:szCs w:val="24"/>
        </w:rPr>
        <w:t xml:space="preserve"> umożliwiający bezpośrednią obróbkę tych widm (m. in. wyszukiwanie pików, liczenie pochodnych, korekcja linii bazowej itp.)</w:t>
      </w:r>
      <w:r w:rsidR="009779CC" w:rsidRPr="006055E4">
        <w:rPr>
          <w:sz w:val="24"/>
          <w:szCs w:val="24"/>
        </w:rPr>
        <w:t>,</w:t>
      </w:r>
    </w:p>
    <w:p w14:paraId="29815BFF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62B30433" w14:textId="342C0E5E" w:rsidR="00EF7EC3" w:rsidRPr="006055E4" w:rsidRDefault="00EF7EC3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W pełni kompatybilny z oprogramowaniem chromatograficznym przetwornik analogowo-cyfrowy, z nie mniej niż czterema kanałami wejściowymi z detektorów</w:t>
      </w:r>
      <w:r w:rsidR="009779CC" w:rsidRPr="006055E4">
        <w:rPr>
          <w:sz w:val="24"/>
          <w:szCs w:val="24"/>
        </w:rPr>
        <w:t>,</w:t>
      </w:r>
    </w:p>
    <w:p w14:paraId="08B50C12" w14:textId="77777777" w:rsidR="00EF7EC3" w:rsidRPr="006055E4" w:rsidRDefault="00EF7EC3" w:rsidP="00943258">
      <w:pPr>
        <w:snapToGrid w:val="0"/>
        <w:ind w:left="1440"/>
        <w:jc w:val="both"/>
        <w:rPr>
          <w:sz w:val="24"/>
          <w:szCs w:val="24"/>
        </w:rPr>
      </w:pPr>
    </w:p>
    <w:p w14:paraId="249CC577" w14:textId="235DE717" w:rsidR="00EF7EC3" w:rsidRPr="006055E4" w:rsidRDefault="00C451DA" w:rsidP="00943258">
      <w:pPr>
        <w:numPr>
          <w:ilvl w:val="1"/>
          <w:numId w:val="1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Dedykowana j</w:t>
      </w:r>
      <w:r w:rsidR="00EF7EC3" w:rsidRPr="006055E4">
        <w:rPr>
          <w:sz w:val="24"/>
          <w:szCs w:val="24"/>
        </w:rPr>
        <w:t xml:space="preserve">ednostka sterująca o parametrach nie gorszych niż: </w:t>
      </w:r>
    </w:p>
    <w:p w14:paraId="25669F30" w14:textId="63BA7BC9" w:rsidR="00700F40" w:rsidRPr="006055E4" w:rsidRDefault="00EF7EC3" w:rsidP="00943258">
      <w:pPr>
        <w:snapToGrid w:val="0"/>
        <w:ind w:left="180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- </w:t>
      </w:r>
      <w:r w:rsidR="00700F40" w:rsidRPr="006055E4">
        <w:rPr>
          <w:sz w:val="24"/>
          <w:szCs w:val="24"/>
        </w:rPr>
        <w:t xml:space="preserve">procesor </w:t>
      </w:r>
      <w:r w:rsidR="004521E8" w:rsidRPr="006055E4">
        <w:rPr>
          <w:sz w:val="24"/>
          <w:szCs w:val="24"/>
        </w:rPr>
        <w:t>minimum: taktowanie 3,0 GHz, 6 rdzeni, 6 wątków,</w:t>
      </w:r>
      <w:r w:rsidR="00700F40" w:rsidRPr="006055E4">
        <w:rPr>
          <w:sz w:val="24"/>
          <w:szCs w:val="24"/>
        </w:rPr>
        <w:t xml:space="preserve"> </w:t>
      </w:r>
    </w:p>
    <w:p w14:paraId="2D501F2D" w14:textId="565C2B3B" w:rsidR="00EF7EC3" w:rsidRPr="006055E4" w:rsidRDefault="00700F40" w:rsidP="00943258">
      <w:pPr>
        <w:snapToGrid w:val="0"/>
        <w:ind w:left="180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- </w:t>
      </w:r>
      <w:r w:rsidR="004521E8" w:rsidRPr="006055E4">
        <w:rPr>
          <w:sz w:val="24"/>
          <w:szCs w:val="24"/>
        </w:rPr>
        <w:t xml:space="preserve">pamięć operacyjna minimum </w:t>
      </w:r>
      <w:r w:rsidR="00EF7EC3" w:rsidRPr="006055E4">
        <w:rPr>
          <w:sz w:val="24"/>
          <w:szCs w:val="24"/>
        </w:rPr>
        <w:t>8GB RAM,</w:t>
      </w:r>
    </w:p>
    <w:p w14:paraId="2B1FF49F" w14:textId="133CAF9C" w:rsidR="00C451DA" w:rsidRPr="006055E4" w:rsidRDefault="00EF7EC3" w:rsidP="00943258">
      <w:pPr>
        <w:snapToGrid w:val="0"/>
        <w:ind w:left="180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- </w:t>
      </w:r>
      <w:r w:rsidR="004521E8" w:rsidRPr="006055E4">
        <w:rPr>
          <w:sz w:val="24"/>
          <w:szCs w:val="24"/>
        </w:rPr>
        <w:t xml:space="preserve">dysk minimum </w:t>
      </w:r>
      <w:r w:rsidR="00C451DA" w:rsidRPr="006055E4">
        <w:rPr>
          <w:sz w:val="24"/>
          <w:szCs w:val="24"/>
        </w:rPr>
        <w:t>1 TB</w:t>
      </w:r>
      <w:r w:rsidRPr="006055E4">
        <w:rPr>
          <w:sz w:val="24"/>
          <w:szCs w:val="24"/>
        </w:rPr>
        <w:t xml:space="preserve"> H</w:t>
      </w:r>
      <w:r w:rsidR="00700F40" w:rsidRPr="006055E4">
        <w:rPr>
          <w:sz w:val="24"/>
          <w:szCs w:val="24"/>
        </w:rPr>
        <w:t>D</w:t>
      </w:r>
      <w:r w:rsidRPr="006055E4">
        <w:rPr>
          <w:sz w:val="24"/>
          <w:szCs w:val="24"/>
        </w:rPr>
        <w:t>D,</w:t>
      </w:r>
      <w:r w:rsidR="00C451DA" w:rsidRPr="006055E4">
        <w:rPr>
          <w:sz w:val="24"/>
          <w:szCs w:val="24"/>
        </w:rPr>
        <w:t xml:space="preserve"> 256 GB SSD</w:t>
      </w:r>
    </w:p>
    <w:p w14:paraId="35D28F02" w14:textId="6BC87A86" w:rsidR="00EF7EC3" w:rsidRPr="006055E4" w:rsidRDefault="00EF7EC3" w:rsidP="00943258">
      <w:pPr>
        <w:snapToGrid w:val="0"/>
        <w:ind w:left="180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- </w:t>
      </w:r>
      <w:r w:rsidR="004521E8" w:rsidRPr="006055E4">
        <w:rPr>
          <w:sz w:val="24"/>
          <w:szCs w:val="24"/>
        </w:rPr>
        <w:t xml:space="preserve">wbudowany </w:t>
      </w:r>
      <w:r w:rsidRPr="006055E4">
        <w:rPr>
          <w:sz w:val="24"/>
          <w:szCs w:val="24"/>
        </w:rPr>
        <w:t>napęd CD/DVD-RW,</w:t>
      </w:r>
    </w:p>
    <w:p w14:paraId="69C50316" w14:textId="52141307" w:rsidR="00EF7EC3" w:rsidRPr="006055E4" w:rsidRDefault="00EF7EC3" w:rsidP="00943258">
      <w:pPr>
        <w:snapToGrid w:val="0"/>
        <w:ind w:left="180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- </w:t>
      </w:r>
      <w:r w:rsidR="004521E8" w:rsidRPr="006055E4">
        <w:rPr>
          <w:sz w:val="24"/>
          <w:szCs w:val="24"/>
        </w:rPr>
        <w:t xml:space="preserve">wbudowana </w:t>
      </w:r>
      <w:r w:rsidRPr="006055E4">
        <w:rPr>
          <w:sz w:val="24"/>
          <w:szCs w:val="24"/>
        </w:rPr>
        <w:t>karta sieciowa,</w:t>
      </w:r>
    </w:p>
    <w:p w14:paraId="46144825" w14:textId="77777777" w:rsidR="00EF7EC3" w:rsidRPr="006055E4" w:rsidRDefault="00EF7EC3" w:rsidP="00943258">
      <w:pPr>
        <w:snapToGrid w:val="0"/>
        <w:ind w:left="180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- klawiatura i mysz,</w:t>
      </w:r>
    </w:p>
    <w:p w14:paraId="67ABF79A" w14:textId="77777777" w:rsidR="00E66039" w:rsidRPr="006055E4" w:rsidRDefault="00EF7EC3" w:rsidP="00943258">
      <w:pPr>
        <w:snapToGrid w:val="0"/>
        <w:ind w:left="180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- monitor 21”</w:t>
      </w:r>
      <w:r w:rsidR="00967DF6" w:rsidRPr="006055E4">
        <w:rPr>
          <w:sz w:val="24"/>
          <w:szCs w:val="24"/>
        </w:rPr>
        <w:t xml:space="preserve"> </w:t>
      </w:r>
      <w:proofErr w:type="spellStart"/>
      <w:r w:rsidR="00967DF6" w:rsidRPr="006055E4">
        <w:rPr>
          <w:sz w:val="24"/>
          <w:szCs w:val="24"/>
        </w:rPr>
        <w:t>FullHD</w:t>
      </w:r>
      <w:proofErr w:type="spellEnd"/>
      <w:r w:rsidRPr="006055E4">
        <w:rPr>
          <w:sz w:val="24"/>
          <w:szCs w:val="24"/>
        </w:rPr>
        <w:t>,</w:t>
      </w:r>
    </w:p>
    <w:p w14:paraId="6415069A" w14:textId="22CE8408" w:rsidR="00EF7EC3" w:rsidRPr="006055E4" w:rsidRDefault="00EF7EC3" w:rsidP="00E66039">
      <w:pPr>
        <w:snapToGrid w:val="0"/>
        <w:ind w:left="1800"/>
        <w:rPr>
          <w:sz w:val="24"/>
          <w:szCs w:val="24"/>
        </w:rPr>
      </w:pPr>
      <w:r w:rsidRPr="006055E4">
        <w:rPr>
          <w:sz w:val="24"/>
          <w:szCs w:val="24"/>
        </w:rPr>
        <w:t>- system operacyjny kompatybilny z oprogramowaniem</w:t>
      </w:r>
      <w:r w:rsidR="004521E8" w:rsidRPr="006055E4">
        <w:rPr>
          <w:sz w:val="24"/>
          <w:szCs w:val="24"/>
        </w:rPr>
        <w:t xml:space="preserve"> </w:t>
      </w:r>
      <w:r w:rsidR="00C451DA" w:rsidRPr="006055E4">
        <w:rPr>
          <w:sz w:val="24"/>
          <w:szCs w:val="24"/>
        </w:rPr>
        <w:t>c</w:t>
      </w:r>
      <w:r w:rsidRPr="006055E4">
        <w:rPr>
          <w:sz w:val="24"/>
          <w:szCs w:val="24"/>
        </w:rPr>
        <w:t>hromatograficznym</w:t>
      </w:r>
      <w:r w:rsidR="00700F40" w:rsidRPr="006055E4">
        <w:rPr>
          <w:sz w:val="24"/>
          <w:szCs w:val="24"/>
        </w:rPr>
        <w:t>.</w:t>
      </w:r>
    </w:p>
    <w:p w14:paraId="6152B44F" w14:textId="77777777" w:rsidR="00EF7EC3" w:rsidRPr="006055E4" w:rsidRDefault="00EF7EC3" w:rsidP="00943258">
      <w:pPr>
        <w:snapToGrid w:val="0"/>
        <w:ind w:left="1440"/>
        <w:jc w:val="both"/>
        <w:rPr>
          <w:b/>
          <w:bCs/>
          <w:sz w:val="24"/>
          <w:szCs w:val="24"/>
        </w:rPr>
      </w:pPr>
    </w:p>
    <w:p w14:paraId="3CDC2912" w14:textId="163B8FF3" w:rsidR="00EF7EC3" w:rsidRPr="006055E4" w:rsidRDefault="003F04B8" w:rsidP="00943258">
      <w:pPr>
        <w:numPr>
          <w:ilvl w:val="0"/>
          <w:numId w:val="1"/>
        </w:numPr>
        <w:ind w:hanging="655"/>
        <w:jc w:val="both"/>
        <w:rPr>
          <w:b/>
          <w:bCs/>
          <w:sz w:val="24"/>
          <w:szCs w:val="24"/>
        </w:rPr>
      </w:pPr>
      <w:r w:rsidRPr="006055E4">
        <w:rPr>
          <w:b/>
          <w:bCs/>
          <w:sz w:val="24"/>
          <w:szCs w:val="24"/>
        </w:rPr>
        <w:t xml:space="preserve">Zestaw </w:t>
      </w:r>
      <w:r w:rsidR="00E66039" w:rsidRPr="006055E4">
        <w:rPr>
          <w:b/>
          <w:bCs/>
          <w:sz w:val="24"/>
          <w:szCs w:val="24"/>
        </w:rPr>
        <w:t xml:space="preserve">do </w:t>
      </w:r>
      <w:r w:rsidRPr="006055E4">
        <w:rPr>
          <w:b/>
          <w:bCs/>
          <w:sz w:val="24"/>
          <w:szCs w:val="24"/>
        </w:rPr>
        <w:t xml:space="preserve">zbierania frakcji </w:t>
      </w:r>
      <w:r w:rsidR="00E66039" w:rsidRPr="006055E4">
        <w:rPr>
          <w:b/>
          <w:bCs/>
          <w:sz w:val="24"/>
          <w:szCs w:val="24"/>
        </w:rPr>
        <w:t>oraz</w:t>
      </w:r>
      <w:r w:rsidRPr="006055E4">
        <w:rPr>
          <w:b/>
          <w:bCs/>
          <w:sz w:val="24"/>
          <w:szCs w:val="24"/>
        </w:rPr>
        <w:t xml:space="preserve"> akcesoria</w:t>
      </w:r>
      <w:r w:rsidR="009779CC" w:rsidRPr="006055E4">
        <w:rPr>
          <w:b/>
          <w:bCs/>
          <w:sz w:val="24"/>
          <w:szCs w:val="24"/>
        </w:rPr>
        <w:t>:</w:t>
      </w:r>
    </w:p>
    <w:p w14:paraId="6520605E" w14:textId="77777777" w:rsidR="00EF7EC3" w:rsidRPr="006055E4" w:rsidRDefault="00EF7EC3" w:rsidP="00943258">
      <w:pPr>
        <w:ind w:left="720"/>
        <w:jc w:val="both"/>
        <w:rPr>
          <w:b/>
          <w:bCs/>
          <w:sz w:val="24"/>
          <w:szCs w:val="24"/>
        </w:rPr>
      </w:pPr>
    </w:p>
    <w:p w14:paraId="261DE545" w14:textId="0FFA1666" w:rsidR="00EF7EC3" w:rsidRPr="006055E4" w:rsidRDefault="00EF7EC3" w:rsidP="00943258">
      <w:pPr>
        <w:numPr>
          <w:ilvl w:val="1"/>
          <w:numId w:val="2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Zestaw złączek i kapilar umożliwiających połączenie linii przepływu </w:t>
      </w:r>
      <w:r w:rsidR="003F04B8" w:rsidRPr="006055E4">
        <w:rPr>
          <w:sz w:val="24"/>
          <w:szCs w:val="24"/>
        </w:rPr>
        <w:t>CO</w:t>
      </w:r>
      <w:r w:rsidR="003F04B8" w:rsidRPr="006055E4">
        <w:rPr>
          <w:sz w:val="24"/>
          <w:szCs w:val="24"/>
          <w:vertAlign w:val="subscript"/>
        </w:rPr>
        <w:t>2</w:t>
      </w:r>
      <w:r w:rsidR="003F04B8" w:rsidRPr="006055E4">
        <w:rPr>
          <w:sz w:val="24"/>
          <w:szCs w:val="24"/>
        </w:rPr>
        <w:t xml:space="preserve"> i innych </w:t>
      </w:r>
      <w:r w:rsidR="00E473BC" w:rsidRPr="006055E4">
        <w:rPr>
          <w:sz w:val="24"/>
          <w:szCs w:val="24"/>
        </w:rPr>
        <w:t>eluentów oraz reagentów</w:t>
      </w:r>
      <w:r w:rsidR="009779CC" w:rsidRPr="006055E4">
        <w:rPr>
          <w:sz w:val="24"/>
          <w:szCs w:val="24"/>
        </w:rPr>
        <w:t>,</w:t>
      </w:r>
      <w:r w:rsidRPr="006055E4">
        <w:rPr>
          <w:sz w:val="24"/>
          <w:szCs w:val="24"/>
        </w:rPr>
        <w:t xml:space="preserve"> </w:t>
      </w:r>
    </w:p>
    <w:p w14:paraId="63F149DA" w14:textId="77777777" w:rsidR="00EF7EC3" w:rsidRPr="006055E4" w:rsidRDefault="00EF7EC3" w:rsidP="00943258">
      <w:pPr>
        <w:snapToGrid w:val="0"/>
        <w:ind w:left="1080"/>
        <w:jc w:val="both"/>
        <w:rPr>
          <w:sz w:val="24"/>
          <w:szCs w:val="24"/>
        </w:rPr>
      </w:pPr>
    </w:p>
    <w:p w14:paraId="3AAB1C78" w14:textId="0EE50B21" w:rsidR="00EF7EC3" w:rsidRPr="006055E4" w:rsidRDefault="003F04B8" w:rsidP="00943258">
      <w:pPr>
        <w:numPr>
          <w:ilvl w:val="1"/>
          <w:numId w:val="2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Dwudrożny zawór do </w:t>
      </w:r>
      <w:r w:rsidR="00643FB2" w:rsidRPr="006055E4">
        <w:rPr>
          <w:sz w:val="24"/>
          <w:szCs w:val="24"/>
        </w:rPr>
        <w:t>do</w:t>
      </w:r>
      <w:r w:rsidRPr="006055E4">
        <w:rPr>
          <w:sz w:val="24"/>
          <w:szCs w:val="24"/>
        </w:rPr>
        <w:t>prowadzenia el</w:t>
      </w:r>
      <w:r w:rsidR="00643FB2" w:rsidRPr="006055E4">
        <w:rPr>
          <w:sz w:val="24"/>
          <w:szCs w:val="24"/>
        </w:rPr>
        <w:t>ua</w:t>
      </w:r>
      <w:r w:rsidRPr="006055E4">
        <w:rPr>
          <w:sz w:val="24"/>
          <w:szCs w:val="24"/>
        </w:rPr>
        <w:t>tu do kolektora, sterowany poprzez oprogramowani</w:t>
      </w:r>
      <w:r w:rsidR="00E8715E" w:rsidRPr="006055E4">
        <w:rPr>
          <w:sz w:val="24"/>
          <w:szCs w:val="24"/>
        </w:rPr>
        <w:t>e</w:t>
      </w:r>
      <w:r w:rsidRPr="006055E4">
        <w:rPr>
          <w:sz w:val="24"/>
          <w:szCs w:val="24"/>
        </w:rPr>
        <w:t xml:space="preserve"> </w:t>
      </w:r>
      <w:r w:rsidR="00E66039" w:rsidRPr="006055E4">
        <w:rPr>
          <w:sz w:val="24"/>
          <w:szCs w:val="24"/>
        </w:rPr>
        <w:t>komputerowe</w:t>
      </w:r>
      <w:r w:rsidR="009779CC" w:rsidRPr="006055E4">
        <w:rPr>
          <w:sz w:val="24"/>
          <w:szCs w:val="24"/>
        </w:rPr>
        <w:t>,</w:t>
      </w:r>
    </w:p>
    <w:p w14:paraId="6EC67DC7" w14:textId="77777777" w:rsidR="00C451DA" w:rsidRPr="006055E4" w:rsidRDefault="00C451DA" w:rsidP="00943258">
      <w:pPr>
        <w:pStyle w:val="Akapitzlist"/>
        <w:jc w:val="both"/>
        <w:rPr>
          <w:sz w:val="24"/>
          <w:szCs w:val="24"/>
        </w:rPr>
      </w:pPr>
    </w:p>
    <w:p w14:paraId="7865A70C" w14:textId="6170A158" w:rsidR="00C451DA" w:rsidRPr="006055E4" w:rsidRDefault="003F04B8" w:rsidP="00943258">
      <w:pPr>
        <w:numPr>
          <w:ilvl w:val="1"/>
          <w:numId w:val="2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6-pozycyjny zawór do </w:t>
      </w:r>
      <w:r w:rsidR="00E473BC" w:rsidRPr="006055E4">
        <w:rPr>
          <w:sz w:val="24"/>
          <w:szCs w:val="24"/>
        </w:rPr>
        <w:t>zbiera</w:t>
      </w:r>
      <w:r w:rsidRPr="006055E4">
        <w:rPr>
          <w:sz w:val="24"/>
          <w:szCs w:val="24"/>
        </w:rPr>
        <w:t>nia frakcji (1 wejście, 6 wyjść) sterowany poprzez oprogramowani</w:t>
      </w:r>
      <w:r w:rsidR="00E8715E" w:rsidRPr="006055E4">
        <w:rPr>
          <w:sz w:val="24"/>
          <w:szCs w:val="24"/>
        </w:rPr>
        <w:t>e</w:t>
      </w:r>
      <w:r w:rsidRPr="006055E4">
        <w:rPr>
          <w:sz w:val="24"/>
          <w:szCs w:val="24"/>
        </w:rPr>
        <w:t xml:space="preserve"> </w:t>
      </w:r>
      <w:r w:rsidR="00E66039" w:rsidRPr="006055E4">
        <w:rPr>
          <w:sz w:val="24"/>
          <w:szCs w:val="24"/>
        </w:rPr>
        <w:t>komputerowe</w:t>
      </w:r>
      <w:r w:rsidR="009779CC" w:rsidRPr="006055E4">
        <w:rPr>
          <w:sz w:val="24"/>
          <w:szCs w:val="24"/>
        </w:rPr>
        <w:t>,</w:t>
      </w:r>
      <w:r w:rsidR="00C451DA" w:rsidRPr="006055E4">
        <w:rPr>
          <w:sz w:val="24"/>
          <w:szCs w:val="24"/>
        </w:rPr>
        <w:t xml:space="preserve"> </w:t>
      </w:r>
    </w:p>
    <w:p w14:paraId="0A20EB44" w14:textId="77777777" w:rsidR="003F04B8" w:rsidRPr="006055E4" w:rsidRDefault="003F04B8" w:rsidP="00943258">
      <w:pPr>
        <w:pStyle w:val="Akapitzlist"/>
        <w:jc w:val="both"/>
        <w:rPr>
          <w:strike/>
          <w:sz w:val="24"/>
          <w:szCs w:val="24"/>
        </w:rPr>
      </w:pPr>
    </w:p>
    <w:p w14:paraId="0C738B8F" w14:textId="267EA71B" w:rsidR="003F04B8" w:rsidRPr="006055E4" w:rsidRDefault="003F04B8" w:rsidP="00943258">
      <w:pPr>
        <w:numPr>
          <w:ilvl w:val="1"/>
          <w:numId w:val="2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>6-pozycyjny separator gaz/ciecz</w:t>
      </w:r>
      <w:r w:rsidR="009779CC" w:rsidRPr="006055E4">
        <w:rPr>
          <w:sz w:val="24"/>
          <w:szCs w:val="24"/>
        </w:rPr>
        <w:t>,</w:t>
      </w:r>
    </w:p>
    <w:p w14:paraId="52DF8ED3" w14:textId="77777777" w:rsidR="003F04B8" w:rsidRPr="006055E4" w:rsidRDefault="003F04B8" w:rsidP="00943258">
      <w:pPr>
        <w:pStyle w:val="Akapitzlist"/>
        <w:jc w:val="both"/>
        <w:rPr>
          <w:sz w:val="24"/>
          <w:szCs w:val="24"/>
        </w:rPr>
      </w:pPr>
    </w:p>
    <w:p w14:paraId="7F540CB1" w14:textId="64BE00B9" w:rsidR="00943258" w:rsidRPr="006055E4" w:rsidRDefault="003F04B8" w:rsidP="00E55839">
      <w:pPr>
        <w:numPr>
          <w:ilvl w:val="1"/>
          <w:numId w:val="2"/>
        </w:numPr>
        <w:snapToGrid w:val="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Naczynia do </w:t>
      </w:r>
      <w:r w:rsidR="004521E8" w:rsidRPr="006055E4">
        <w:rPr>
          <w:sz w:val="24"/>
          <w:szCs w:val="24"/>
        </w:rPr>
        <w:t xml:space="preserve">zbierania </w:t>
      </w:r>
      <w:r w:rsidRPr="006055E4">
        <w:rPr>
          <w:sz w:val="24"/>
          <w:szCs w:val="24"/>
        </w:rPr>
        <w:t>frakcji o dwóch różnych objętości</w:t>
      </w:r>
      <w:r w:rsidR="00E66039" w:rsidRPr="006055E4">
        <w:rPr>
          <w:sz w:val="24"/>
          <w:szCs w:val="24"/>
        </w:rPr>
        <w:t>ach</w:t>
      </w:r>
      <w:r w:rsidRPr="006055E4">
        <w:rPr>
          <w:sz w:val="24"/>
          <w:szCs w:val="24"/>
        </w:rPr>
        <w:t xml:space="preserve">: </w:t>
      </w:r>
      <w:r w:rsidR="004521E8" w:rsidRPr="006055E4">
        <w:rPr>
          <w:sz w:val="24"/>
          <w:szCs w:val="24"/>
        </w:rPr>
        <w:br/>
        <w:t xml:space="preserve">- </w:t>
      </w:r>
      <w:r w:rsidR="00E8715E" w:rsidRPr="006055E4">
        <w:rPr>
          <w:sz w:val="24"/>
          <w:szCs w:val="24"/>
        </w:rPr>
        <w:t>o</w:t>
      </w:r>
      <w:r w:rsidRPr="006055E4">
        <w:rPr>
          <w:sz w:val="24"/>
          <w:szCs w:val="24"/>
        </w:rPr>
        <w:t xml:space="preserve">koło </w:t>
      </w:r>
      <w:r w:rsidR="00643FB2" w:rsidRPr="006055E4">
        <w:rPr>
          <w:sz w:val="24"/>
          <w:szCs w:val="24"/>
        </w:rPr>
        <w:t>30-</w:t>
      </w:r>
      <w:r w:rsidRPr="006055E4">
        <w:rPr>
          <w:sz w:val="24"/>
          <w:szCs w:val="24"/>
        </w:rPr>
        <w:t xml:space="preserve">40 ml (70 </w:t>
      </w:r>
      <w:r w:rsidR="00A66FDC" w:rsidRPr="006055E4">
        <w:rPr>
          <w:sz w:val="24"/>
          <w:szCs w:val="24"/>
        </w:rPr>
        <w:t>szt.</w:t>
      </w:r>
      <w:r w:rsidRPr="006055E4">
        <w:rPr>
          <w:sz w:val="24"/>
          <w:szCs w:val="24"/>
        </w:rPr>
        <w:t>)</w:t>
      </w:r>
      <w:r w:rsidR="004521E8" w:rsidRPr="006055E4">
        <w:rPr>
          <w:sz w:val="24"/>
          <w:szCs w:val="24"/>
        </w:rPr>
        <w:t>,</w:t>
      </w:r>
    </w:p>
    <w:p w14:paraId="5F2A25C3" w14:textId="7DF22DAF" w:rsidR="004521E8" w:rsidRPr="006055E4" w:rsidRDefault="004521E8" w:rsidP="00E55839">
      <w:pPr>
        <w:snapToGrid w:val="0"/>
        <w:ind w:left="1070"/>
        <w:jc w:val="both"/>
        <w:rPr>
          <w:sz w:val="24"/>
          <w:szCs w:val="24"/>
        </w:rPr>
      </w:pPr>
      <w:r w:rsidRPr="006055E4">
        <w:rPr>
          <w:sz w:val="24"/>
          <w:szCs w:val="24"/>
        </w:rPr>
        <w:t xml:space="preserve">- </w:t>
      </w:r>
      <w:r w:rsidR="00E8715E" w:rsidRPr="006055E4">
        <w:rPr>
          <w:sz w:val="24"/>
          <w:szCs w:val="24"/>
        </w:rPr>
        <w:t>o</w:t>
      </w:r>
      <w:r w:rsidR="003F04B8" w:rsidRPr="006055E4">
        <w:rPr>
          <w:sz w:val="24"/>
          <w:szCs w:val="24"/>
        </w:rPr>
        <w:t xml:space="preserve">koło </w:t>
      </w:r>
      <w:r w:rsidR="00643FB2" w:rsidRPr="006055E4">
        <w:rPr>
          <w:sz w:val="24"/>
          <w:szCs w:val="24"/>
        </w:rPr>
        <w:t>90-</w:t>
      </w:r>
      <w:r w:rsidR="003F04B8" w:rsidRPr="006055E4">
        <w:rPr>
          <w:sz w:val="24"/>
          <w:szCs w:val="24"/>
        </w:rPr>
        <w:t xml:space="preserve">100 ml (30 </w:t>
      </w:r>
      <w:r w:rsidR="00A66FDC" w:rsidRPr="006055E4">
        <w:rPr>
          <w:sz w:val="24"/>
          <w:szCs w:val="24"/>
        </w:rPr>
        <w:t>szt.</w:t>
      </w:r>
      <w:r w:rsidR="003F04B8" w:rsidRPr="006055E4">
        <w:rPr>
          <w:sz w:val="24"/>
          <w:szCs w:val="24"/>
        </w:rPr>
        <w:t>)</w:t>
      </w:r>
      <w:r w:rsidRPr="006055E4">
        <w:rPr>
          <w:sz w:val="24"/>
          <w:szCs w:val="24"/>
        </w:rPr>
        <w:t>;</w:t>
      </w:r>
    </w:p>
    <w:p w14:paraId="562C200E" w14:textId="77777777" w:rsidR="003F04B8" w:rsidRPr="006055E4" w:rsidRDefault="003F04B8" w:rsidP="00943258">
      <w:pPr>
        <w:snapToGrid w:val="0"/>
        <w:jc w:val="both"/>
        <w:rPr>
          <w:sz w:val="24"/>
          <w:szCs w:val="24"/>
        </w:rPr>
      </w:pPr>
    </w:p>
    <w:p w14:paraId="4DE8D40B" w14:textId="7BD438C9" w:rsidR="00EF7EC3" w:rsidRPr="00717B7D" w:rsidRDefault="00EF7EC3" w:rsidP="00943258">
      <w:pPr>
        <w:numPr>
          <w:ilvl w:val="1"/>
          <w:numId w:val="2"/>
        </w:numPr>
        <w:snapToGrid w:val="0"/>
        <w:jc w:val="both"/>
        <w:rPr>
          <w:sz w:val="24"/>
          <w:szCs w:val="24"/>
        </w:rPr>
      </w:pPr>
      <w:r w:rsidRPr="00717B7D">
        <w:rPr>
          <w:sz w:val="24"/>
          <w:szCs w:val="24"/>
        </w:rPr>
        <w:t xml:space="preserve">Możliwość rozbudowy zestawu o następujące moduły sterowane z </w:t>
      </w:r>
      <w:r w:rsidR="00A66FDC" w:rsidRPr="00717B7D">
        <w:rPr>
          <w:sz w:val="24"/>
          <w:szCs w:val="24"/>
        </w:rPr>
        <w:t>poziomu oprogramowania</w:t>
      </w:r>
      <w:r w:rsidR="003F04B8" w:rsidRPr="00717B7D">
        <w:rPr>
          <w:sz w:val="24"/>
          <w:szCs w:val="24"/>
        </w:rPr>
        <w:t xml:space="preserve"> </w:t>
      </w:r>
      <w:r w:rsidR="00E66039" w:rsidRPr="00717B7D">
        <w:rPr>
          <w:sz w:val="24"/>
          <w:szCs w:val="24"/>
        </w:rPr>
        <w:t>komputerowe</w:t>
      </w:r>
      <w:r w:rsidR="00643FB2" w:rsidRPr="00717B7D">
        <w:rPr>
          <w:sz w:val="24"/>
          <w:szCs w:val="24"/>
        </w:rPr>
        <w:t>go</w:t>
      </w:r>
      <w:r w:rsidRPr="00717B7D">
        <w:rPr>
          <w:sz w:val="24"/>
          <w:szCs w:val="24"/>
        </w:rPr>
        <w:t xml:space="preserve">: detektor </w:t>
      </w:r>
      <w:r w:rsidR="003F04B8" w:rsidRPr="00717B7D">
        <w:rPr>
          <w:sz w:val="24"/>
          <w:szCs w:val="24"/>
        </w:rPr>
        <w:t>diodowy</w:t>
      </w:r>
      <w:r w:rsidR="009D1FB2" w:rsidRPr="00717B7D">
        <w:rPr>
          <w:sz w:val="24"/>
          <w:szCs w:val="24"/>
        </w:rPr>
        <w:t xml:space="preserve"> UV-VIS</w:t>
      </w:r>
      <w:r w:rsidR="003F04B8" w:rsidRPr="00717B7D">
        <w:rPr>
          <w:sz w:val="24"/>
          <w:szCs w:val="24"/>
        </w:rPr>
        <w:t xml:space="preserve"> (tryb SFC i HPLC), detektor fluorescencyjny (tryb HPLC</w:t>
      </w:r>
      <w:r w:rsidR="00CC19FF" w:rsidRPr="00717B7D">
        <w:rPr>
          <w:sz w:val="24"/>
          <w:szCs w:val="24"/>
        </w:rPr>
        <w:t>)</w:t>
      </w:r>
      <w:r w:rsidR="0080152B" w:rsidRPr="00717B7D">
        <w:rPr>
          <w:sz w:val="24"/>
          <w:szCs w:val="24"/>
        </w:rPr>
        <w:t>,</w:t>
      </w:r>
    </w:p>
    <w:p w14:paraId="781B87A7" w14:textId="77777777" w:rsidR="00EF7EC3" w:rsidRPr="00717B7D" w:rsidRDefault="00EF7EC3" w:rsidP="00943258">
      <w:pPr>
        <w:snapToGrid w:val="0"/>
        <w:ind w:left="1080"/>
        <w:jc w:val="both"/>
        <w:rPr>
          <w:sz w:val="24"/>
          <w:szCs w:val="24"/>
        </w:rPr>
      </w:pPr>
    </w:p>
    <w:p w14:paraId="578C5401" w14:textId="5583461F" w:rsidR="003F04B8" w:rsidRPr="006055E4" w:rsidRDefault="00EF7EC3" w:rsidP="00943258">
      <w:pPr>
        <w:numPr>
          <w:ilvl w:val="1"/>
          <w:numId w:val="2"/>
        </w:numPr>
        <w:snapToGrid w:val="0"/>
        <w:jc w:val="both"/>
        <w:rPr>
          <w:color w:val="000000" w:themeColor="text1"/>
          <w:sz w:val="24"/>
          <w:szCs w:val="24"/>
        </w:rPr>
      </w:pPr>
      <w:r w:rsidRPr="00717B7D">
        <w:rPr>
          <w:sz w:val="24"/>
          <w:szCs w:val="24"/>
        </w:rPr>
        <w:t xml:space="preserve">Gwarancja na </w:t>
      </w:r>
      <w:r w:rsidRPr="00717B7D">
        <w:rPr>
          <w:color w:val="000000" w:themeColor="text1"/>
          <w:sz w:val="24"/>
          <w:szCs w:val="24"/>
        </w:rPr>
        <w:t>cały zestaw: nie krótsza niż 12 miesięcy</w:t>
      </w:r>
      <w:r w:rsidR="009779CC" w:rsidRPr="006055E4">
        <w:rPr>
          <w:color w:val="000000" w:themeColor="text1"/>
          <w:sz w:val="24"/>
          <w:szCs w:val="24"/>
        </w:rPr>
        <w:t>,</w:t>
      </w:r>
      <w:bookmarkStart w:id="0" w:name="_GoBack"/>
      <w:bookmarkEnd w:id="0"/>
    </w:p>
    <w:p w14:paraId="76752665" w14:textId="77777777" w:rsidR="00EF7EC3" w:rsidRPr="006055E4" w:rsidRDefault="00EF7EC3" w:rsidP="00943258">
      <w:pPr>
        <w:snapToGrid w:val="0"/>
        <w:ind w:left="1080"/>
        <w:jc w:val="both"/>
        <w:rPr>
          <w:color w:val="000000" w:themeColor="text1"/>
          <w:sz w:val="24"/>
          <w:szCs w:val="24"/>
        </w:rPr>
      </w:pPr>
    </w:p>
    <w:p w14:paraId="5391E78A" w14:textId="429012A4" w:rsidR="00EF7EC3" w:rsidRPr="005A4AC6" w:rsidRDefault="00EF7EC3" w:rsidP="00EE781C">
      <w:pPr>
        <w:numPr>
          <w:ilvl w:val="1"/>
          <w:numId w:val="2"/>
        </w:numPr>
        <w:tabs>
          <w:tab w:val="clear" w:pos="1070"/>
          <w:tab w:val="num" w:pos="709"/>
          <w:tab w:val="left" w:pos="1134"/>
        </w:tabs>
        <w:snapToGrid w:val="0"/>
        <w:ind w:left="720" w:hanging="11"/>
        <w:jc w:val="both"/>
        <w:rPr>
          <w:sz w:val="24"/>
          <w:szCs w:val="24"/>
        </w:rPr>
      </w:pPr>
      <w:r w:rsidRPr="005A4AC6">
        <w:rPr>
          <w:color w:val="000000" w:themeColor="text1"/>
          <w:sz w:val="24"/>
          <w:szCs w:val="24"/>
        </w:rPr>
        <w:t>Instrukcja obsługi w języku angielskim lub polskim.</w:t>
      </w:r>
    </w:p>
    <w:p w14:paraId="1F6C7DB0" w14:textId="7FC1605F" w:rsidR="00EF7EC3" w:rsidRDefault="00EF7EC3" w:rsidP="00EE781C">
      <w:pPr>
        <w:tabs>
          <w:tab w:val="num" w:pos="709"/>
        </w:tabs>
        <w:snapToGrid w:val="0"/>
        <w:ind w:hanging="11"/>
        <w:jc w:val="both"/>
        <w:rPr>
          <w:sz w:val="24"/>
          <w:szCs w:val="24"/>
        </w:rPr>
      </w:pPr>
    </w:p>
    <w:p w14:paraId="58E13D2E" w14:textId="70573628" w:rsidR="00673496" w:rsidRPr="00717B7D" w:rsidRDefault="00EE781C" w:rsidP="00EE781C">
      <w:pPr>
        <w:pStyle w:val="Akapitzlist"/>
        <w:numPr>
          <w:ilvl w:val="1"/>
          <w:numId w:val="2"/>
        </w:numPr>
        <w:tabs>
          <w:tab w:val="clear" w:pos="1070"/>
          <w:tab w:val="num" w:pos="709"/>
        </w:tabs>
        <w:snapToGrid w:val="0"/>
        <w:ind w:left="993" w:hanging="284"/>
        <w:jc w:val="both"/>
        <w:rPr>
          <w:sz w:val="24"/>
          <w:szCs w:val="24"/>
        </w:rPr>
      </w:pPr>
      <w:r>
        <w:rPr>
          <w:sz w:val="24"/>
          <w:szCs w:val="22"/>
        </w:rPr>
        <w:t xml:space="preserve">  </w:t>
      </w:r>
      <w:r w:rsidR="00717B7D" w:rsidRPr="00717B7D">
        <w:rPr>
          <w:sz w:val="24"/>
          <w:szCs w:val="22"/>
        </w:rPr>
        <w:t>Instruktaż</w:t>
      </w:r>
      <w:r w:rsidR="00717B7D" w:rsidRPr="00717B7D">
        <w:rPr>
          <w:rFonts w:eastAsia="Calibri"/>
          <w:sz w:val="24"/>
          <w:szCs w:val="22"/>
        </w:rPr>
        <w:t xml:space="preserve"> z obsługi dostarczonych urządzeń</w:t>
      </w:r>
      <w:r w:rsidR="00705209">
        <w:rPr>
          <w:rFonts w:eastAsia="Calibri"/>
          <w:sz w:val="24"/>
          <w:szCs w:val="22"/>
        </w:rPr>
        <w:t xml:space="preserve"> (</w:t>
      </w:r>
      <w:r w:rsidR="00A916D9">
        <w:rPr>
          <w:rFonts w:eastAsia="Calibri"/>
          <w:sz w:val="24"/>
          <w:szCs w:val="22"/>
        </w:rPr>
        <w:t>do dwóch wizyt</w:t>
      </w:r>
      <w:r w:rsidR="00A371E4">
        <w:rPr>
          <w:rFonts w:eastAsia="Calibri"/>
          <w:sz w:val="24"/>
          <w:szCs w:val="22"/>
        </w:rPr>
        <w:t>)</w:t>
      </w:r>
      <w:r w:rsidR="00717B7D" w:rsidRPr="00717B7D">
        <w:rPr>
          <w:rFonts w:eastAsia="Calibri"/>
          <w:sz w:val="24"/>
          <w:szCs w:val="22"/>
        </w:rPr>
        <w:t>.</w:t>
      </w:r>
    </w:p>
    <w:sectPr w:rsidR="00673496" w:rsidRPr="00717B7D">
      <w:footerReference w:type="default" r:id="rId7"/>
      <w:pgSz w:w="11906" w:h="16838"/>
      <w:pgMar w:top="1418" w:right="1418" w:bottom="1639" w:left="1418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B311B" w14:textId="77777777" w:rsidR="00B012F7" w:rsidRDefault="00B012F7" w:rsidP="00EF7EC3">
      <w:r>
        <w:separator/>
      </w:r>
    </w:p>
  </w:endnote>
  <w:endnote w:type="continuationSeparator" w:id="0">
    <w:p w14:paraId="1E2B1DD9" w14:textId="77777777" w:rsidR="00B012F7" w:rsidRDefault="00B012F7" w:rsidP="00EF7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236FB" w14:textId="0BA116D9" w:rsidR="00BB2C4F" w:rsidRDefault="00A916D9" w:rsidP="00EF7EC3">
    <w:pPr>
      <w:pStyle w:val="Stopka"/>
    </w:pPr>
  </w:p>
  <w:p w14:paraId="3DF62CDE" w14:textId="77777777" w:rsidR="00EF7EC3" w:rsidRPr="00EF7EC3" w:rsidRDefault="00EF7EC3" w:rsidP="00EF7E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1D24F" w14:textId="77777777" w:rsidR="00B012F7" w:rsidRDefault="00B012F7" w:rsidP="00EF7EC3">
      <w:r>
        <w:separator/>
      </w:r>
    </w:p>
  </w:footnote>
  <w:footnote w:type="continuationSeparator" w:id="0">
    <w:p w14:paraId="7F407A27" w14:textId="77777777" w:rsidR="00B012F7" w:rsidRDefault="00B012F7" w:rsidP="00EF7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739E6"/>
    <w:multiLevelType w:val="multilevel"/>
    <w:tmpl w:val="1174F77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trike w:val="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 w15:restartNumberingAfterBreak="0">
    <w:nsid w:val="51E577AF"/>
    <w:multiLevelType w:val="multilevel"/>
    <w:tmpl w:val="9AB0F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78"/>
    <w:rsid w:val="00010E34"/>
    <w:rsid w:val="00024875"/>
    <w:rsid w:val="001103FE"/>
    <w:rsid w:val="00163B3B"/>
    <w:rsid w:val="00180C29"/>
    <w:rsid w:val="001D338C"/>
    <w:rsid w:val="001E02A4"/>
    <w:rsid w:val="00217587"/>
    <w:rsid w:val="002B6B4C"/>
    <w:rsid w:val="002C7404"/>
    <w:rsid w:val="003314C2"/>
    <w:rsid w:val="00391DF8"/>
    <w:rsid w:val="003F04B8"/>
    <w:rsid w:val="003F5E7A"/>
    <w:rsid w:val="00411446"/>
    <w:rsid w:val="00412EB0"/>
    <w:rsid w:val="004409E8"/>
    <w:rsid w:val="004521E8"/>
    <w:rsid w:val="004C3E32"/>
    <w:rsid w:val="00506227"/>
    <w:rsid w:val="00532112"/>
    <w:rsid w:val="0057473B"/>
    <w:rsid w:val="005A4AC6"/>
    <w:rsid w:val="005C5976"/>
    <w:rsid w:val="005C6B79"/>
    <w:rsid w:val="006055E4"/>
    <w:rsid w:val="00643FB2"/>
    <w:rsid w:val="0065312C"/>
    <w:rsid w:val="00657A93"/>
    <w:rsid w:val="00673496"/>
    <w:rsid w:val="006C2FDA"/>
    <w:rsid w:val="00700F40"/>
    <w:rsid w:val="00705209"/>
    <w:rsid w:val="00717B7D"/>
    <w:rsid w:val="007F6EB9"/>
    <w:rsid w:val="007F73C4"/>
    <w:rsid w:val="0080152B"/>
    <w:rsid w:val="00885DBD"/>
    <w:rsid w:val="008F2D9F"/>
    <w:rsid w:val="00933178"/>
    <w:rsid w:val="00940666"/>
    <w:rsid w:val="00943258"/>
    <w:rsid w:val="00967DF6"/>
    <w:rsid w:val="009779CC"/>
    <w:rsid w:val="00984889"/>
    <w:rsid w:val="00990300"/>
    <w:rsid w:val="009D1FB2"/>
    <w:rsid w:val="00A371E4"/>
    <w:rsid w:val="00A47C42"/>
    <w:rsid w:val="00A66FDC"/>
    <w:rsid w:val="00A832C9"/>
    <w:rsid w:val="00A916D9"/>
    <w:rsid w:val="00B012F7"/>
    <w:rsid w:val="00B07845"/>
    <w:rsid w:val="00BC2B91"/>
    <w:rsid w:val="00BE6E0D"/>
    <w:rsid w:val="00C430A2"/>
    <w:rsid w:val="00C451DA"/>
    <w:rsid w:val="00CA0574"/>
    <w:rsid w:val="00CC19FF"/>
    <w:rsid w:val="00CC30B4"/>
    <w:rsid w:val="00D13B11"/>
    <w:rsid w:val="00DA7686"/>
    <w:rsid w:val="00DE2CFC"/>
    <w:rsid w:val="00E03685"/>
    <w:rsid w:val="00E16C68"/>
    <w:rsid w:val="00E27A37"/>
    <w:rsid w:val="00E473BC"/>
    <w:rsid w:val="00E55839"/>
    <w:rsid w:val="00E63502"/>
    <w:rsid w:val="00E66039"/>
    <w:rsid w:val="00E8715E"/>
    <w:rsid w:val="00EC7FC1"/>
    <w:rsid w:val="00EE781C"/>
    <w:rsid w:val="00EF7EC3"/>
    <w:rsid w:val="00F56973"/>
    <w:rsid w:val="00F64708"/>
    <w:rsid w:val="00F7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7FA1"/>
  <w15:docId w15:val="{489C81C0-3FC5-4E0E-8BED-5DABDFBE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EC3"/>
    <w:pPr>
      <w:spacing w:after="0" w:line="240" w:lineRule="auto"/>
    </w:pPr>
    <w:rPr>
      <w:rFonts w:eastAsia="Times New Roman" w:cs="Times New Roman"/>
      <w:sz w:val="22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EF7EC3"/>
    <w:rPr>
      <w:color w:val="000000"/>
      <w:u w:val="none"/>
    </w:rPr>
  </w:style>
  <w:style w:type="paragraph" w:styleId="Stopka">
    <w:name w:val="footer"/>
    <w:basedOn w:val="Normalny"/>
    <w:link w:val="StopkaZnak"/>
    <w:rsid w:val="00EF7E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F7EC3"/>
    <w:rPr>
      <w:rFonts w:eastAsia="Times New Roman" w:cs="Times New Roman"/>
      <w:sz w:val="22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EF7EC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F7E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7EC3"/>
    <w:rPr>
      <w:rFonts w:eastAsia="Times New Roman" w:cs="Times New Roman"/>
      <w:sz w:val="2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2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900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Able Jasco</dc:creator>
  <cp:lastModifiedBy>Arleta Czerniak</cp:lastModifiedBy>
  <cp:revision>44</cp:revision>
  <cp:lastPrinted>2023-02-24T12:28:00Z</cp:lastPrinted>
  <dcterms:created xsi:type="dcterms:W3CDTF">2023-01-30T09:51:00Z</dcterms:created>
  <dcterms:modified xsi:type="dcterms:W3CDTF">2023-02-28T12:46:00Z</dcterms:modified>
</cp:coreProperties>
</file>