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FD51B4" w:rsidRDefault="001D5C3A" w:rsidP="006A5DF1">
      <w:pPr>
        <w:spacing w:after="240"/>
        <w:jc w:val="right"/>
        <w:rPr>
          <w:sz w:val="24"/>
          <w:szCs w:val="24"/>
        </w:rPr>
      </w:pPr>
      <w:r w:rsidRPr="00FD51B4">
        <w:rPr>
          <w:sz w:val="24"/>
          <w:szCs w:val="24"/>
        </w:rPr>
        <w:t>Poznań</w:t>
      </w:r>
      <w:r w:rsidR="006A5DF1" w:rsidRPr="00FD51B4">
        <w:rPr>
          <w:sz w:val="24"/>
          <w:szCs w:val="24"/>
        </w:rPr>
        <w:t xml:space="preserve"> dnia: </w:t>
      </w:r>
      <w:r w:rsidRPr="00FD51B4">
        <w:rPr>
          <w:sz w:val="24"/>
          <w:szCs w:val="24"/>
        </w:rPr>
        <w:t>2023-03-</w:t>
      </w:r>
      <w:r w:rsidR="00066B7E">
        <w:rPr>
          <w:sz w:val="24"/>
          <w:szCs w:val="24"/>
        </w:rPr>
        <w:t>10</w:t>
      </w:r>
    </w:p>
    <w:p w:rsidR="001D5C3A" w:rsidRPr="00FD51B4" w:rsidRDefault="001D5C3A" w:rsidP="006A5DF1">
      <w:pPr>
        <w:rPr>
          <w:b/>
          <w:bCs/>
          <w:sz w:val="24"/>
          <w:szCs w:val="24"/>
        </w:rPr>
      </w:pPr>
      <w:r w:rsidRPr="00FD51B4">
        <w:rPr>
          <w:b/>
          <w:bCs/>
          <w:sz w:val="24"/>
          <w:szCs w:val="24"/>
        </w:rPr>
        <w:t>Szpital Wojewódzki w Poznaniu</w:t>
      </w:r>
    </w:p>
    <w:p w:rsidR="006A5DF1" w:rsidRPr="00FD51B4" w:rsidRDefault="001D5C3A" w:rsidP="006A5DF1">
      <w:pPr>
        <w:rPr>
          <w:b/>
          <w:bCs/>
          <w:sz w:val="24"/>
          <w:szCs w:val="24"/>
        </w:rPr>
      </w:pPr>
      <w:r w:rsidRPr="00FD51B4">
        <w:rPr>
          <w:b/>
          <w:bCs/>
          <w:sz w:val="24"/>
          <w:szCs w:val="24"/>
        </w:rPr>
        <w:t>Dział Zamówień Publicznych</w:t>
      </w:r>
    </w:p>
    <w:p w:rsidR="006A5DF1" w:rsidRPr="00FD51B4" w:rsidRDefault="001D5C3A" w:rsidP="006A5DF1">
      <w:pPr>
        <w:rPr>
          <w:sz w:val="24"/>
          <w:szCs w:val="24"/>
        </w:rPr>
      </w:pPr>
      <w:r w:rsidRPr="00FD51B4">
        <w:rPr>
          <w:sz w:val="24"/>
          <w:szCs w:val="24"/>
        </w:rPr>
        <w:t>Juraszów</w:t>
      </w:r>
      <w:r w:rsidR="006A5DF1" w:rsidRPr="00FD51B4">
        <w:rPr>
          <w:sz w:val="24"/>
          <w:szCs w:val="24"/>
        </w:rPr>
        <w:t xml:space="preserve"> </w:t>
      </w:r>
      <w:r w:rsidRPr="00FD51B4">
        <w:rPr>
          <w:sz w:val="24"/>
          <w:szCs w:val="24"/>
        </w:rPr>
        <w:t>7/19</w:t>
      </w:r>
    </w:p>
    <w:p w:rsidR="006A5DF1" w:rsidRPr="00FD51B4" w:rsidRDefault="001D5C3A" w:rsidP="006A5DF1">
      <w:pPr>
        <w:rPr>
          <w:sz w:val="24"/>
          <w:szCs w:val="24"/>
        </w:rPr>
      </w:pPr>
      <w:r w:rsidRPr="00FD51B4">
        <w:rPr>
          <w:sz w:val="24"/>
          <w:szCs w:val="24"/>
        </w:rPr>
        <w:t>60-479</w:t>
      </w:r>
      <w:r w:rsidR="006A5DF1" w:rsidRPr="00FD51B4">
        <w:rPr>
          <w:sz w:val="24"/>
          <w:szCs w:val="24"/>
        </w:rPr>
        <w:t xml:space="preserve"> </w:t>
      </w:r>
      <w:r w:rsidRPr="00FD51B4">
        <w:rPr>
          <w:sz w:val="24"/>
          <w:szCs w:val="24"/>
        </w:rPr>
        <w:t>Poznań</w:t>
      </w:r>
    </w:p>
    <w:p w:rsidR="006A5DF1" w:rsidRPr="00FD51B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FD51B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</w:p>
    <w:p w:rsidR="006A5DF1" w:rsidRPr="00FD51B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D51B4">
        <w:rPr>
          <w:b/>
          <w:sz w:val="24"/>
          <w:szCs w:val="24"/>
        </w:rPr>
        <w:t>WYKONAWCY</w:t>
      </w:r>
    </w:p>
    <w:p w:rsidR="006A5DF1" w:rsidRPr="00FD51B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D51B4">
        <w:rPr>
          <w:sz w:val="24"/>
          <w:szCs w:val="24"/>
        </w:rPr>
        <w:t>ubiegający się o zamówienie publiczne</w:t>
      </w:r>
    </w:p>
    <w:p w:rsidR="006D4AB3" w:rsidRPr="00FD51B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FD51B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FD51B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D51B4">
        <w:rPr>
          <w:rFonts w:ascii="Times New Roman" w:hAnsi="Times New Roman"/>
          <w:szCs w:val="28"/>
        </w:rPr>
        <w:t>WYJAŚNIENI</w:t>
      </w:r>
      <w:r w:rsidR="00520165" w:rsidRPr="00FD51B4">
        <w:rPr>
          <w:rFonts w:ascii="Times New Roman" w:hAnsi="Times New Roman"/>
          <w:szCs w:val="28"/>
        </w:rPr>
        <w:t>A</w:t>
      </w:r>
      <w:r w:rsidR="00632C3C" w:rsidRPr="00FD51B4">
        <w:rPr>
          <w:rFonts w:ascii="Times New Roman" w:hAnsi="Times New Roman"/>
          <w:szCs w:val="28"/>
        </w:rPr>
        <w:t xml:space="preserve"> TREŚCI</w:t>
      </w:r>
      <w:r w:rsidR="0029606A" w:rsidRPr="00FD51B4">
        <w:rPr>
          <w:rFonts w:ascii="Times New Roman" w:hAnsi="Times New Roman"/>
          <w:szCs w:val="28"/>
        </w:rPr>
        <w:t xml:space="preserve"> SWZ</w:t>
      </w:r>
    </w:p>
    <w:p w:rsidR="006D4AB3" w:rsidRPr="00FD51B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D51B4">
        <w:rPr>
          <w:sz w:val="24"/>
          <w:szCs w:val="24"/>
        </w:rPr>
        <w:t xml:space="preserve">Dotyczy: </w:t>
      </w:r>
      <w:r w:rsidR="006A5DF1" w:rsidRPr="00FD51B4">
        <w:rPr>
          <w:sz w:val="24"/>
          <w:szCs w:val="24"/>
        </w:rPr>
        <w:t>p</w:t>
      </w:r>
      <w:r w:rsidRPr="00FD51B4">
        <w:rPr>
          <w:sz w:val="24"/>
          <w:szCs w:val="24"/>
        </w:rPr>
        <w:t>ostępowani</w:t>
      </w:r>
      <w:r w:rsidR="006A5DF1" w:rsidRPr="00FD51B4">
        <w:rPr>
          <w:sz w:val="24"/>
          <w:szCs w:val="24"/>
        </w:rPr>
        <w:t>a</w:t>
      </w:r>
      <w:r w:rsidRPr="00FD51B4">
        <w:rPr>
          <w:sz w:val="24"/>
          <w:szCs w:val="24"/>
        </w:rPr>
        <w:t xml:space="preserve"> o udzielenie zamówienia publicznego, prowadzone</w:t>
      </w:r>
      <w:r w:rsidR="006A5DF1" w:rsidRPr="00FD51B4">
        <w:rPr>
          <w:sz w:val="24"/>
          <w:szCs w:val="24"/>
        </w:rPr>
        <w:t>go</w:t>
      </w:r>
      <w:r w:rsidRPr="00FD51B4">
        <w:rPr>
          <w:sz w:val="24"/>
          <w:szCs w:val="24"/>
        </w:rPr>
        <w:t xml:space="preserve"> w trybie </w:t>
      </w:r>
      <w:r w:rsidR="001D5C3A" w:rsidRPr="00FD51B4">
        <w:rPr>
          <w:sz w:val="24"/>
          <w:szCs w:val="24"/>
        </w:rPr>
        <w:t>przetarg nieograniczony</w:t>
      </w:r>
      <w:r w:rsidRPr="00FD51B4">
        <w:rPr>
          <w:b/>
          <w:sz w:val="24"/>
          <w:szCs w:val="24"/>
        </w:rPr>
        <w:t xml:space="preserve"> </w:t>
      </w:r>
      <w:r w:rsidRPr="00FD51B4">
        <w:rPr>
          <w:bCs/>
          <w:sz w:val="24"/>
          <w:szCs w:val="24"/>
        </w:rPr>
        <w:t>na</w:t>
      </w:r>
      <w:r w:rsidRPr="00FD51B4">
        <w:rPr>
          <w:b/>
          <w:sz w:val="24"/>
          <w:szCs w:val="24"/>
        </w:rPr>
        <w:t xml:space="preserve"> </w:t>
      </w:r>
      <w:r w:rsidR="00E72428" w:rsidRPr="00FD51B4">
        <w:rPr>
          <w:bCs/>
          <w:sz w:val="24"/>
          <w:szCs w:val="24"/>
        </w:rPr>
        <w:t>”</w:t>
      </w:r>
      <w:r w:rsidR="001D5C3A" w:rsidRPr="00FD51B4">
        <w:rPr>
          <w:b/>
          <w:bCs/>
          <w:sz w:val="24"/>
          <w:szCs w:val="24"/>
        </w:rPr>
        <w:t>Zakup i montaż robota chirurgicznego dla Wielkopolskiego Centrum Robotyki Chirurgicznej Szpitala Wojewódzkiego w  Poznaniu</w:t>
      </w:r>
      <w:r w:rsidR="00E72428" w:rsidRPr="00FD51B4">
        <w:rPr>
          <w:bCs/>
          <w:sz w:val="24"/>
          <w:szCs w:val="24"/>
        </w:rPr>
        <w:t>”</w:t>
      </w:r>
      <w:r w:rsidRPr="00FD51B4">
        <w:rPr>
          <w:b/>
          <w:sz w:val="24"/>
          <w:szCs w:val="24"/>
        </w:rPr>
        <w:t xml:space="preserve"> </w:t>
      </w:r>
      <w:r w:rsidRPr="00FD51B4">
        <w:rPr>
          <w:bCs/>
          <w:sz w:val="24"/>
          <w:szCs w:val="24"/>
        </w:rPr>
        <w:t>– znak sprawy</w:t>
      </w:r>
      <w:r w:rsidRPr="00FD51B4">
        <w:rPr>
          <w:b/>
          <w:sz w:val="24"/>
          <w:szCs w:val="24"/>
        </w:rPr>
        <w:t xml:space="preserve"> </w:t>
      </w:r>
      <w:r w:rsidR="001D5C3A" w:rsidRPr="00FD51B4">
        <w:rPr>
          <w:b/>
          <w:sz w:val="24"/>
          <w:szCs w:val="24"/>
        </w:rPr>
        <w:t>SZW/DZP/10/2023</w:t>
      </w:r>
      <w:r w:rsidRPr="00FD51B4">
        <w:rPr>
          <w:b/>
          <w:sz w:val="24"/>
          <w:szCs w:val="24"/>
        </w:rPr>
        <w:t>.</w:t>
      </w:r>
    </w:p>
    <w:p w:rsidR="001D5C3A" w:rsidRPr="00FD51B4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FD51B4">
        <w:rPr>
          <w:sz w:val="24"/>
          <w:szCs w:val="24"/>
        </w:rPr>
        <w:t xml:space="preserve">Zamawiający, </w:t>
      </w:r>
      <w:r w:rsidR="001D5C3A" w:rsidRPr="00FD51B4">
        <w:rPr>
          <w:b/>
          <w:sz w:val="24"/>
          <w:szCs w:val="24"/>
        </w:rPr>
        <w:t>Szpital Wojewódzki w Poznaniu</w:t>
      </w:r>
    </w:p>
    <w:p w:rsidR="0012774F" w:rsidRPr="00FD51B4" w:rsidRDefault="001D5C3A" w:rsidP="00D8461B">
      <w:pPr>
        <w:spacing w:after="240" w:line="276" w:lineRule="auto"/>
        <w:jc w:val="both"/>
        <w:rPr>
          <w:sz w:val="22"/>
          <w:szCs w:val="22"/>
        </w:rPr>
      </w:pPr>
      <w:r w:rsidRPr="00FD51B4">
        <w:rPr>
          <w:b/>
          <w:sz w:val="24"/>
          <w:szCs w:val="24"/>
        </w:rPr>
        <w:t>Dział Zamówień Publicznych</w:t>
      </w:r>
      <w:r w:rsidR="00520165" w:rsidRPr="00FD51B4">
        <w:rPr>
          <w:sz w:val="24"/>
          <w:szCs w:val="24"/>
        </w:rPr>
        <w:t xml:space="preserve">, działając na podstawie art. </w:t>
      </w:r>
      <w:r w:rsidR="0029606A" w:rsidRPr="00FD51B4">
        <w:rPr>
          <w:sz w:val="24"/>
          <w:szCs w:val="24"/>
        </w:rPr>
        <w:t>1</w:t>
      </w:r>
      <w:r w:rsidR="00520165" w:rsidRPr="00FD51B4">
        <w:rPr>
          <w:sz w:val="24"/>
          <w:szCs w:val="24"/>
        </w:rPr>
        <w:t>3</w:t>
      </w:r>
      <w:r w:rsidR="0029606A" w:rsidRPr="00FD51B4">
        <w:rPr>
          <w:sz w:val="24"/>
          <w:szCs w:val="24"/>
        </w:rPr>
        <w:t>5</w:t>
      </w:r>
      <w:r w:rsidR="00520165" w:rsidRPr="00FD51B4">
        <w:rPr>
          <w:sz w:val="24"/>
          <w:szCs w:val="24"/>
        </w:rPr>
        <w:t xml:space="preserve"> ust</w:t>
      </w:r>
      <w:r w:rsidR="00D9049C" w:rsidRPr="00FD51B4">
        <w:rPr>
          <w:sz w:val="24"/>
          <w:szCs w:val="24"/>
        </w:rPr>
        <w:t xml:space="preserve">. </w:t>
      </w:r>
      <w:r w:rsidR="0029606A" w:rsidRPr="00FD51B4">
        <w:rPr>
          <w:sz w:val="24"/>
          <w:szCs w:val="24"/>
        </w:rPr>
        <w:t>6</w:t>
      </w:r>
      <w:r w:rsidR="00520165" w:rsidRPr="00FD51B4">
        <w:rPr>
          <w:sz w:val="24"/>
          <w:szCs w:val="24"/>
        </w:rPr>
        <w:t xml:space="preserve"> ustawy z dnia </w:t>
      </w:r>
      <w:r w:rsidR="0029606A" w:rsidRPr="00FD51B4">
        <w:rPr>
          <w:sz w:val="24"/>
          <w:szCs w:val="24"/>
        </w:rPr>
        <w:t>11</w:t>
      </w:r>
      <w:r w:rsidR="00520165" w:rsidRPr="00FD51B4">
        <w:rPr>
          <w:sz w:val="24"/>
          <w:szCs w:val="24"/>
        </w:rPr>
        <w:t xml:space="preserve"> </w:t>
      </w:r>
      <w:r w:rsidR="0029606A" w:rsidRPr="00FD51B4">
        <w:rPr>
          <w:sz w:val="24"/>
          <w:szCs w:val="24"/>
        </w:rPr>
        <w:t xml:space="preserve">września </w:t>
      </w:r>
      <w:r w:rsidR="00520165" w:rsidRPr="00FD51B4">
        <w:rPr>
          <w:sz w:val="24"/>
          <w:szCs w:val="24"/>
        </w:rPr>
        <w:t>20</w:t>
      </w:r>
      <w:r w:rsidR="0029606A" w:rsidRPr="00FD51B4">
        <w:rPr>
          <w:sz w:val="24"/>
          <w:szCs w:val="24"/>
        </w:rPr>
        <w:t>19</w:t>
      </w:r>
      <w:r w:rsidR="00520165" w:rsidRPr="00FD51B4">
        <w:rPr>
          <w:sz w:val="24"/>
          <w:szCs w:val="24"/>
        </w:rPr>
        <w:t xml:space="preserve"> r</w:t>
      </w:r>
      <w:r w:rsidR="0029606A" w:rsidRPr="00FD51B4">
        <w:rPr>
          <w:sz w:val="24"/>
          <w:szCs w:val="24"/>
        </w:rPr>
        <w:t>.</w:t>
      </w:r>
      <w:r w:rsidR="00520165" w:rsidRPr="00FD51B4">
        <w:rPr>
          <w:sz w:val="24"/>
          <w:szCs w:val="24"/>
        </w:rPr>
        <w:t xml:space="preserve"> Prawo </w:t>
      </w:r>
      <w:r w:rsidR="0029606A" w:rsidRPr="00FD51B4">
        <w:rPr>
          <w:sz w:val="24"/>
          <w:szCs w:val="24"/>
        </w:rPr>
        <w:t>z</w:t>
      </w:r>
      <w:r w:rsidR="00520165" w:rsidRPr="00FD51B4">
        <w:rPr>
          <w:sz w:val="24"/>
          <w:szCs w:val="24"/>
        </w:rPr>
        <w:t xml:space="preserve">amówień </w:t>
      </w:r>
      <w:r w:rsidR="0029606A" w:rsidRPr="00FD51B4">
        <w:rPr>
          <w:sz w:val="24"/>
          <w:szCs w:val="24"/>
        </w:rPr>
        <w:t>p</w:t>
      </w:r>
      <w:r w:rsidR="00520165" w:rsidRPr="00FD51B4">
        <w:rPr>
          <w:sz w:val="24"/>
          <w:szCs w:val="24"/>
        </w:rPr>
        <w:t xml:space="preserve">ublicznych </w:t>
      </w:r>
      <w:r w:rsidRPr="00FD51B4">
        <w:rPr>
          <w:sz w:val="24"/>
          <w:szCs w:val="24"/>
        </w:rPr>
        <w:t>(t.j. Dz. U. z 2022r. poz. 1710)</w:t>
      </w:r>
      <w:r w:rsidR="00BE7BFD" w:rsidRPr="00FD51B4">
        <w:rPr>
          <w:sz w:val="24"/>
          <w:szCs w:val="24"/>
        </w:rPr>
        <w:t xml:space="preserve">, </w:t>
      </w:r>
      <w:r w:rsidR="00D9049C" w:rsidRPr="00FD51B4">
        <w:rPr>
          <w:sz w:val="24"/>
          <w:szCs w:val="24"/>
        </w:rPr>
        <w:t>udostępnia</w:t>
      </w:r>
      <w:r w:rsidR="00BE7BFD" w:rsidRPr="00FD51B4">
        <w:rPr>
          <w:sz w:val="24"/>
          <w:szCs w:val="24"/>
        </w:rPr>
        <w:t xml:space="preserve"> poniżej treść zapytań do S</w:t>
      </w:r>
      <w:r w:rsidR="0012774F" w:rsidRPr="00FD51B4">
        <w:rPr>
          <w:sz w:val="24"/>
          <w:szCs w:val="24"/>
        </w:rPr>
        <w:t>pecyfikacji Warunków Zamówienia (</w:t>
      </w:r>
      <w:r w:rsidR="0012774F" w:rsidRPr="00FD51B4">
        <w:rPr>
          <w:sz w:val="24"/>
          <w:szCs w:val="24"/>
          <w:lang w:eastAsia="ar-SA"/>
        </w:rPr>
        <w:t>zwanej dalej</w:t>
      </w:r>
      <w:r w:rsidR="0012774F" w:rsidRPr="00FD51B4">
        <w:rPr>
          <w:b/>
          <w:sz w:val="24"/>
          <w:szCs w:val="24"/>
          <w:lang w:eastAsia="ar-SA"/>
        </w:rPr>
        <w:t xml:space="preserve"> </w:t>
      </w:r>
      <w:r w:rsidR="0012774F" w:rsidRPr="00FD51B4">
        <w:rPr>
          <w:bCs/>
          <w:sz w:val="24"/>
          <w:szCs w:val="24"/>
          <w:lang w:eastAsia="ar-SA"/>
        </w:rPr>
        <w:t>”SWZ”)</w:t>
      </w:r>
      <w:r w:rsidR="00D9049C" w:rsidRPr="00FD51B4">
        <w:rPr>
          <w:bCs/>
          <w:sz w:val="24"/>
          <w:szCs w:val="24"/>
          <w:lang w:eastAsia="ar-SA"/>
        </w:rPr>
        <w:t xml:space="preserve"> </w:t>
      </w:r>
      <w:r w:rsidR="00D9049C" w:rsidRPr="00FD51B4">
        <w:rPr>
          <w:sz w:val="24"/>
          <w:szCs w:val="24"/>
        </w:rPr>
        <w:t>wraz z wyjaśnieniami</w:t>
      </w:r>
      <w:r w:rsidR="0012774F" w:rsidRPr="00FD51B4">
        <w:rPr>
          <w:bCs/>
          <w:sz w:val="24"/>
          <w:szCs w:val="24"/>
          <w:lang w:eastAsia="ar-SA"/>
        </w:rPr>
        <w:t>:</w:t>
      </w:r>
    </w:p>
    <w:p w:rsidR="00FD51B4" w:rsidRPr="00756A8A" w:rsidRDefault="00FD51B4" w:rsidP="009F085C">
      <w:pPr>
        <w:spacing w:before="60" w:after="60"/>
        <w:ind w:left="30" w:right="-72"/>
        <w:rPr>
          <w:b/>
          <w:bCs/>
          <w:sz w:val="22"/>
          <w:szCs w:val="22"/>
        </w:rPr>
      </w:pPr>
      <w:r w:rsidRPr="00756A8A">
        <w:rPr>
          <w:b/>
          <w:bCs/>
          <w:sz w:val="22"/>
          <w:szCs w:val="22"/>
        </w:rPr>
        <w:t>Pytanie nr 1</w:t>
      </w:r>
      <w:r w:rsidR="009F085C" w:rsidRPr="00756A8A">
        <w:rPr>
          <w:b/>
          <w:bCs/>
          <w:sz w:val="22"/>
          <w:szCs w:val="22"/>
        </w:rPr>
        <w:t xml:space="preserve"> – </w:t>
      </w:r>
      <w:r w:rsidR="009F085C" w:rsidRPr="00756A8A">
        <w:rPr>
          <w:sz w:val="22"/>
          <w:szCs w:val="22"/>
        </w:rPr>
        <w:t>dot.</w:t>
      </w:r>
      <w:r w:rsidRPr="00756A8A">
        <w:rPr>
          <w:sz w:val="22"/>
          <w:szCs w:val="22"/>
        </w:rPr>
        <w:t xml:space="preserve"> </w:t>
      </w:r>
      <w:r w:rsidR="009F085C" w:rsidRPr="00756A8A">
        <w:rPr>
          <w:sz w:val="22"/>
          <w:szCs w:val="22"/>
        </w:rPr>
        <w:t>z</w:t>
      </w:r>
      <w:r w:rsidRPr="00756A8A">
        <w:rPr>
          <w:sz w:val="22"/>
          <w:szCs w:val="22"/>
        </w:rPr>
        <w:t>ałącznik 4 – Robot Chirurgiczny z wyposażeniem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Zestaw robota chirurgicznego składający się z następujących elementów: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1. Konsola chirurgiczna – 1szt.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2. Wózek z ramionami robotycznymi – 1szt.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3. System wizyjny– 1 szt.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4. Wyposażenie zestawu robota chirurgicznego</w:t>
      </w:r>
    </w:p>
    <w:p w:rsidR="00FD51B4" w:rsidRPr="00756A8A" w:rsidRDefault="00FD51B4" w:rsidP="00FD51B4">
      <w:pPr>
        <w:jc w:val="both"/>
        <w:rPr>
          <w:b/>
          <w:bCs/>
          <w:i/>
          <w:iCs/>
          <w:sz w:val="22"/>
          <w:szCs w:val="22"/>
        </w:rPr>
      </w:pPr>
      <w:r w:rsidRPr="00756A8A">
        <w:rPr>
          <w:b/>
          <w:bCs/>
          <w:i/>
          <w:iCs/>
          <w:sz w:val="22"/>
          <w:szCs w:val="22"/>
        </w:rPr>
        <w:t>Czy Zamawiający dopuści zmianę zapisu na poniższy?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Zestaw robota chirurgicznego składający się z następujących elementów: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1. Konsola chirurgiczna – 1szt.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2. Wózki z ramionami robotycznymi – 1 - 4szt.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3. System wizyjny zinterowany w konsoli i ramionach 1 szt.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4. Wyposażenie zestawu robota chirurgicznego</w:t>
      </w:r>
    </w:p>
    <w:p w:rsidR="00FD51B4" w:rsidRPr="00756A8A" w:rsidRDefault="00FD51B4" w:rsidP="00FD51B4">
      <w:pPr>
        <w:spacing w:after="40"/>
        <w:ind w:left="30" w:right="-72"/>
        <w:rPr>
          <w:sz w:val="22"/>
          <w:szCs w:val="22"/>
        </w:rPr>
      </w:pPr>
      <w:r w:rsidRPr="00756A8A">
        <w:rPr>
          <w:b/>
          <w:bCs/>
          <w:sz w:val="22"/>
          <w:szCs w:val="22"/>
        </w:rPr>
        <w:t>Stanowisko (wyjaśnienie) Zamawiającego:</w:t>
      </w:r>
      <w:r w:rsidR="00756A8A" w:rsidRPr="00756A8A">
        <w:rPr>
          <w:b/>
          <w:bCs/>
          <w:sz w:val="22"/>
          <w:szCs w:val="22"/>
        </w:rPr>
        <w:t xml:space="preserve"> </w:t>
      </w:r>
      <w:r w:rsidR="00756A8A" w:rsidRPr="00756A8A">
        <w:rPr>
          <w:sz w:val="22"/>
          <w:szCs w:val="22"/>
        </w:rPr>
        <w:t>Zgodnie z SWZ. Zamawiający wymaga systemu składającego się z możliwie najmniejszej ilości komponentów w celu zapewnienia możliwie największego dostępu do Pacjenta w trakcie zabiegu.</w:t>
      </w:r>
    </w:p>
    <w:p w:rsidR="00FD51B4" w:rsidRPr="00756A8A" w:rsidRDefault="00FD51B4" w:rsidP="00FD51B4">
      <w:pPr>
        <w:jc w:val="both"/>
        <w:rPr>
          <w:b/>
          <w:bCs/>
          <w:sz w:val="22"/>
          <w:szCs w:val="22"/>
          <w:highlight w:val="yellow"/>
        </w:rPr>
      </w:pP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b/>
          <w:bCs/>
          <w:sz w:val="22"/>
          <w:szCs w:val="22"/>
        </w:rPr>
        <w:t>Pytanie nr</w:t>
      </w:r>
      <w:r w:rsidRPr="00756A8A">
        <w:rPr>
          <w:sz w:val="22"/>
          <w:szCs w:val="22"/>
        </w:rPr>
        <w:t xml:space="preserve"> </w:t>
      </w:r>
      <w:r w:rsidRPr="00756A8A">
        <w:rPr>
          <w:b/>
          <w:bCs/>
          <w:sz w:val="22"/>
          <w:szCs w:val="22"/>
        </w:rPr>
        <w:t>2</w:t>
      </w:r>
      <w:r w:rsidR="009F085C" w:rsidRPr="00756A8A">
        <w:rPr>
          <w:b/>
          <w:bCs/>
          <w:sz w:val="22"/>
          <w:szCs w:val="22"/>
        </w:rPr>
        <w:t xml:space="preserve"> </w:t>
      </w:r>
      <w:r w:rsidR="009F085C" w:rsidRPr="00756A8A">
        <w:rPr>
          <w:sz w:val="22"/>
          <w:szCs w:val="22"/>
        </w:rPr>
        <w:t>– dot. z</w:t>
      </w:r>
      <w:r w:rsidRPr="00756A8A">
        <w:rPr>
          <w:sz w:val="22"/>
          <w:szCs w:val="22"/>
        </w:rPr>
        <w:t>ałącznik 4 – Parametry techniczne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KONSOLA CHIRURGICZNA – pkt.4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Konsola umożliwiająca sterowanie ustawieniami systemu elektrochirurgii (co najmniej w</w:t>
      </w:r>
      <w:r w:rsidR="007524C0">
        <w:rPr>
          <w:sz w:val="22"/>
          <w:szCs w:val="22"/>
        </w:rPr>
        <w:t xml:space="preserve"> </w:t>
      </w:r>
      <w:r w:rsidRPr="00756A8A">
        <w:rPr>
          <w:sz w:val="22"/>
          <w:szCs w:val="22"/>
        </w:rPr>
        <w:t>zakresie: mocy, trybu i/lub efektu) z poziomu konsoli chirurgicznej z możliwością</w:t>
      </w:r>
      <w:r w:rsidR="007524C0">
        <w:rPr>
          <w:sz w:val="22"/>
          <w:szCs w:val="22"/>
        </w:rPr>
        <w:t xml:space="preserve"> </w:t>
      </w:r>
      <w:r w:rsidRPr="00756A8A">
        <w:rPr>
          <w:sz w:val="22"/>
          <w:szCs w:val="22"/>
        </w:rPr>
        <w:t>zapamiętania przez konsolę chirurgiczną co najmniej 3 typów ustawień dla narzędzi</w:t>
      </w:r>
      <w:r w:rsidR="007524C0">
        <w:rPr>
          <w:sz w:val="22"/>
          <w:szCs w:val="22"/>
        </w:rPr>
        <w:t xml:space="preserve"> </w:t>
      </w:r>
      <w:r w:rsidRPr="00756A8A">
        <w:rPr>
          <w:sz w:val="22"/>
          <w:szCs w:val="22"/>
        </w:rPr>
        <w:t>elektrochirurgicznych</w:t>
      </w:r>
    </w:p>
    <w:p w:rsidR="00FD51B4" w:rsidRPr="00756A8A" w:rsidRDefault="00FD51B4" w:rsidP="00FD51B4">
      <w:pPr>
        <w:jc w:val="both"/>
        <w:rPr>
          <w:b/>
          <w:bCs/>
          <w:i/>
          <w:iCs/>
          <w:sz w:val="22"/>
          <w:szCs w:val="22"/>
        </w:rPr>
      </w:pPr>
      <w:r w:rsidRPr="00756A8A">
        <w:rPr>
          <w:b/>
          <w:bCs/>
          <w:i/>
          <w:iCs/>
          <w:sz w:val="22"/>
          <w:szCs w:val="22"/>
        </w:rPr>
        <w:t>Czy Zamawiający dopuści zmianę zapisu na poniższy?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Konsola umożliwiająca sterowanie ustawieniami systemu elektrochirurgii (co najmniej w</w:t>
      </w:r>
      <w:r w:rsidR="007524C0">
        <w:rPr>
          <w:sz w:val="22"/>
          <w:szCs w:val="22"/>
        </w:rPr>
        <w:t xml:space="preserve"> </w:t>
      </w:r>
      <w:r w:rsidRPr="00756A8A">
        <w:rPr>
          <w:sz w:val="22"/>
          <w:szCs w:val="22"/>
        </w:rPr>
        <w:t>zakresie: mocy, trybu i/lub efektu) z poziomu konsoli chirurgicznej z możliwością</w:t>
      </w:r>
      <w:r w:rsidR="007524C0">
        <w:rPr>
          <w:sz w:val="22"/>
          <w:szCs w:val="22"/>
        </w:rPr>
        <w:t xml:space="preserve"> </w:t>
      </w:r>
      <w:r w:rsidRPr="00756A8A">
        <w:rPr>
          <w:sz w:val="22"/>
          <w:szCs w:val="22"/>
        </w:rPr>
        <w:t xml:space="preserve">zapamiętania przez konsolę </w:t>
      </w:r>
      <w:r w:rsidRPr="00756A8A">
        <w:rPr>
          <w:sz w:val="22"/>
          <w:szCs w:val="22"/>
        </w:rPr>
        <w:lastRenderedPageBreak/>
        <w:t>chirurgiczną co najmniej 3 typów ustawień dla narzędzi</w:t>
      </w:r>
      <w:r w:rsidR="007524C0">
        <w:rPr>
          <w:sz w:val="22"/>
          <w:szCs w:val="22"/>
        </w:rPr>
        <w:t xml:space="preserve"> </w:t>
      </w:r>
      <w:r w:rsidRPr="00756A8A">
        <w:rPr>
          <w:sz w:val="22"/>
          <w:szCs w:val="22"/>
        </w:rPr>
        <w:t>elektrochirurgicznych lub zaproponowanie rozwiązania alternatywnego w postaci</w:t>
      </w:r>
      <w:r w:rsidR="007524C0">
        <w:rPr>
          <w:sz w:val="22"/>
          <w:szCs w:val="22"/>
        </w:rPr>
        <w:t xml:space="preserve"> </w:t>
      </w:r>
      <w:r w:rsidRPr="00756A8A">
        <w:rPr>
          <w:sz w:val="22"/>
          <w:szCs w:val="22"/>
        </w:rPr>
        <w:t xml:space="preserve">generatora do elektrochirurgii, który może być zlokalizowany w dowolnym miejscu na </w:t>
      </w:r>
      <w:r w:rsidR="007524C0" w:rsidRPr="00756A8A">
        <w:rPr>
          <w:sz w:val="22"/>
          <w:szCs w:val="22"/>
        </w:rPr>
        <w:t>S</w:t>
      </w:r>
      <w:r w:rsidRPr="00756A8A">
        <w:rPr>
          <w:sz w:val="22"/>
          <w:szCs w:val="22"/>
        </w:rPr>
        <w:t>ali</w:t>
      </w:r>
      <w:r w:rsidR="007524C0">
        <w:rPr>
          <w:sz w:val="22"/>
          <w:szCs w:val="22"/>
        </w:rPr>
        <w:t xml:space="preserve"> </w:t>
      </w:r>
      <w:r w:rsidRPr="00756A8A">
        <w:rPr>
          <w:sz w:val="22"/>
          <w:szCs w:val="22"/>
        </w:rPr>
        <w:t>operacyjnej np. obok konsoli operatora?</w:t>
      </w:r>
    </w:p>
    <w:p w:rsidR="00FD51B4" w:rsidRPr="00756A8A" w:rsidRDefault="00FD51B4" w:rsidP="00FD51B4">
      <w:pPr>
        <w:spacing w:after="40"/>
        <w:ind w:left="30" w:right="-72"/>
        <w:rPr>
          <w:b/>
          <w:bCs/>
          <w:sz w:val="22"/>
          <w:szCs w:val="22"/>
          <w:highlight w:val="yellow"/>
        </w:rPr>
      </w:pPr>
      <w:r w:rsidRPr="00756A8A">
        <w:rPr>
          <w:b/>
          <w:bCs/>
          <w:sz w:val="22"/>
          <w:szCs w:val="22"/>
        </w:rPr>
        <w:t>Stanowisko (wyjaśnienie) Zamawiającego:</w:t>
      </w:r>
      <w:r w:rsidR="00756A8A" w:rsidRPr="00756A8A">
        <w:rPr>
          <w:b/>
          <w:bCs/>
          <w:sz w:val="22"/>
          <w:szCs w:val="22"/>
        </w:rPr>
        <w:t xml:space="preserve"> </w:t>
      </w:r>
      <w:r w:rsidR="00756A8A" w:rsidRPr="00756A8A">
        <w:rPr>
          <w:sz w:val="22"/>
          <w:szCs w:val="22"/>
        </w:rPr>
        <w:t>Zamawiający dopuszcza przy zachowaniu podstawowej funkcji, to jest: sterowanie ustawieniami systemu elektrochirurgii (co najmniej w zakresie: mocy, trybu i/lub efektu) z poziomu konsoli chirurgicznej z możliwością zapamiętania przez konsolę chirurgiczną co najmniej 3 typów ustawień.</w:t>
      </w:r>
    </w:p>
    <w:p w:rsidR="00FD51B4" w:rsidRPr="00756A8A" w:rsidRDefault="00FD51B4" w:rsidP="00FD51B4">
      <w:pPr>
        <w:jc w:val="both"/>
        <w:rPr>
          <w:b/>
          <w:bCs/>
          <w:sz w:val="22"/>
          <w:szCs w:val="22"/>
          <w:highlight w:val="yellow"/>
        </w:rPr>
      </w:pP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b/>
          <w:bCs/>
          <w:sz w:val="22"/>
          <w:szCs w:val="22"/>
        </w:rPr>
        <w:t>Pytanie nr</w:t>
      </w:r>
      <w:r w:rsidRPr="00756A8A">
        <w:rPr>
          <w:sz w:val="22"/>
          <w:szCs w:val="22"/>
        </w:rPr>
        <w:t xml:space="preserve"> </w:t>
      </w:r>
      <w:r w:rsidRPr="00756A8A">
        <w:rPr>
          <w:b/>
          <w:bCs/>
          <w:sz w:val="22"/>
          <w:szCs w:val="22"/>
        </w:rPr>
        <w:t>3</w:t>
      </w:r>
      <w:r w:rsidR="009F085C" w:rsidRPr="00756A8A">
        <w:rPr>
          <w:sz w:val="22"/>
          <w:szCs w:val="22"/>
        </w:rPr>
        <w:t xml:space="preserve"> – dot. załącznik 4 – Parametry techniczne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KONSOLA CHIRURGICZNA – pkt.5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Funkcja włączania i wyłączania wizualizacji znacznika ICG (obrazowanie fluorescencyjne)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przełączenie przez operatora konsoli chirurgicznej za pomocą manetek sterujących</w:t>
      </w:r>
    </w:p>
    <w:p w:rsidR="00FD51B4" w:rsidRPr="00756A8A" w:rsidRDefault="00FD51B4" w:rsidP="00FD51B4">
      <w:pPr>
        <w:jc w:val="both"/>
        <w:rPr>
          <w:b/>
          <w:bCs/>
          <w:i/>
          <w:iCs/>
          <w:sz w:val="22"/>
          <w:szCs w:val="22"/>
        </w:rPr>
      </w:pPr>
      <w:r w:rsidRPr="00756A8A">
        <w:rPr>
          <w:b/>
          <w:bCs/>
          <w:i/>
          <w:iCs/>
          <w:sz w:val="22"/>
          <w:szCs w:val="22"/>
        </w:rPr>
        <w:t>Czy Zamawiający dopuści zmianę zapisu na poniższy?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Funkcja włączania i wyłączania wizualizacji znacznika ICG (obrazowanie fluorescencyjne)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przełączenie przez operatora konsoli chirurgicznej za pomocą manetek sterujących lub</w:t>
      </w:r>
      <w:r w:rsidR="007524C0">
        <w:rPr>
          <w:sz w:val="22"/>
          <w:szCs w:val="22"/>
        </w:rPr>
        <w:t xml:space="preserve"> </w:t>
      </w:r>
      <w:r w:rsidRPr="00756A8A">
        <w:rPr>
          <w:sz w:val="22"/>
          <w:szCs w:val="22"/>
        </w:rPr>
        <w:t>zaproponowanie równoważnego rozwiązania w postaci dostarczenia zewnętrznego</w:t>
      </w:r>
      <w:r w:rsidR="007524C0">
        <w:rPr>
          <w:sz w:val="22"/>
          <w:szCs w:val="22"/>
        </w:rPr>
        <w:t xml:space="preserve"> </w:t>
      </w:r>
      <w:r w:rsidRPr="00756A8A">
        <w:rPr>
          <w:sz w:val="22"/>
          <w:szCs w:val="22"/>
        </w:rPr>
        <w:t>urządzenia do wizualizacji ICG ( obrazowanie fluorescencyjne)?</w:t>
      </w:r>
    </w:p>
    <w:p w:rsidR="00FD51B4" w:rsidRPr="00756A8A" w:rsidRDefault="00FD51B4" w:rsidP="00FD51B4">
      <w:pPr>
        <w:spacing w:after="40"/>
        <w:ind w:left="30" w:right="-72"/>
        <w:rPr>
          <w:b/>
          <w:bCs/>
          <w:sz w:val="22"/>
          <w:szCs w:val="22"/>
        </w:rPr>
      </w:pPr>
      <w:r w:rsidRPr="00756A8A">
        <w:rPr>
          <w:b/>
          <w:bCs/>
          <w:sz w:val="22"/>
          <w:szCs w:val="22"/>
        </w:rPr>
        <w:t>Stanowisko (wyjaśnienie) Zamawiającego:</w:t>
      </w:r>
      <w:r w:rsidR="00756A8A" w:rsidRPr="00756A8A">
        <w:rPr>
          <w:b/>
          <w:bCs/>
          <w:sz w:val="22"/>
          <w:szCs w:val="22"/>
        </w:rPr>
        <w:t xml:space="preserve"> </w:t>
      </w:r>
      <w:r w:rsidR="00756A8A" w:rsidRPr="00756A8A">
        <w:rPr>
          <w:sz w:val="22"/>
          <w:szCs w:val="22"/>
        </w:rPr>
        <w:t>Zgodnie z SWZ. Zamawiający nie uznaje za równoważne rozwiązania zewnętrznego urządzenia do wizualizacji ICG.</w:t>
      </w:r>
    </w:p>
    <w:p w:rsidR="00FD51B4" w:rsidRPr="00756A8A" w:rsidRDefault="00FD51B4" w:rsidP="00FD51B4">
      <w:pPr>
        <w:jc w:val="both"/>
        <w:rPr>
          <w:b/>
          <w:bCs/>
          <w:sz w:val="22"/>
          <w:szCs w:val="22"/>
          <w:highlight w:val="yellow"/>
        </w:rPr>
      </w:pP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b/>
          <w:bCs/>
          <w:sz w:val="22"/>
          <w:szCs w:val="22"/>
        </w:rPr>
        <w:t>Pytanie nr</w:t>
      </w:r>
      <w:r w:rsidRPr="00756A8A">
        <w:rPr>
          <w:sz w:val="22"/>
          <w:szCs w:val="22"/>
        </w:rPr>
        <w:t xml:space="preserve"> </w:t>
      </w:r>
      <w:r w:rsidRPr="00756A8A">
        <w:rPr>
          <w:b/>
          <w:bCs/>
          <w:sz w:val="22"/>
          <w:szCs w:val="22"/>
        </w:rPr>
        <w:t>4</w:t>
      </w:r>
      <w:r w:rsidR="009F085C" w:rsidRPr="00756A8A">
        <w:rPr>
          <w:sz w:val="22"/>
          <w:szCs w:val="22"/>
        </w:rPr>
        <w:t xml:space="preserve"> – dot. załącznik 4 – Parametry techniczne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KONSOLA CHIRURGICZNA – pkt.6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Wykaz istotnych elementów składowych konsoli: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a) manetki sterujące (lewa i prawa),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b) pulpit sterujący (lewy i prawy),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c) przeglądarka stereoskopowa,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d) ekran dotykowy,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e) panel przełączników nożnych</w:t>
      </w:r>
    </w:p>
    <w:p w:rsidR="00FD51B4" w:rsidRPr="00756A8A" w:rsidRDefault="00FD51B4" w:rsidP="00FD51B4">
      <w:pPr>
        <w:jc w:val="both"/>
        <w:rPr>
          <w:b/>
          <w:bCs/>
          <w:i/>
          <w:iCs/>
          <w:sz w:val="22"/>
          <w:szCs w:val="22"/>
        </w:rPr>
      </w:pPr>
      <w:r w:rsidRPr="00756A8A">
        <w:rPr>
          <w:b/>
          <w:bCs/>
          <w:i/>
          <w:iCs/>
          <w:sz w:val="22"/>
          <w:szCs w:val="22"/>
        </w:rPr>
        <w:t>Czy Zamawiający dopuści zmianę zapisu na poniższy?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Wykaz istotnych elementów składowych konsoli: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a) manetki sterujące (lewa i prawa),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b) pulpit sterujący (lewy i prawy),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c) przeglądarka stereoskopowa lub monitor 3D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d) ekran dotykowy,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e) panel przełączników nożnych lub zaproponowanie równoważnego rozwiązania w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postaci przeniesienia funkcjonalności pedałów nożnych do manetek ręcznych</w:t>
      </w:r>
    </w:p>
    <w:p w:rsidR="00FD51B4" w:rsidRPr="00756A8A" w:rsidRDefault="00FD51B4" w:rsidP="00FD51B4">
      <w:pPr>
        <w:spacing w:after="40"/>
        <w:ind w:left="30" w:right="-72"/>
        <w:rPr>
          <w:b/>
          <w:bCs/>
          <w:sz w:val="22"/>
          <w:szCs w:val="22"/>
        </w:rPr>
      </w:pPr>
      <w:r w:rsidRPr="00756A8A">
        <w:rPr>
          <w:b/>
          <w:bCs/>
          <w:sz w:val="22"/>
          <w:szCs w:val="22"/>
        </w:rPr>
        <w:t>Stanowisko (wyjaśnienie) Zamawiającego:</w:t>
      </w:r>
      <w:r w:rsidR="00756A8A" w:rsidRPr="00756A8A">
        <w:rPr>
          <w:b/>
          <w:bCs/>
          <w:sz w:val="22"/>
          <w:szCs w:val="22"/>
        </w:rPr>
        <w:t xml:space="preserve"> </w:t>
      </w:r>
      <w:r w:rsidR="00756A8A" w:rsidRPr="00756A8A">
        <w:rPr>
          <w:sz w:val="22"/>
          <w:szCs w:val="22"/>
        </w:rPr>
        <w:t>Zamawiający nie dopuszcza. W opinii Zamawiającego przeniesienie wszystkich funkcji do manetek ręcznych komplikuje ich obsługę i rodzi możliwość pomyłki, co jednoznacznie przekłada się na bezpieczeństwo Pacjenta.</w:t>
      </w:r>
    </w:p>
    <w:p w:rsidR="00FD51B4" w:rsidRPr="00756A8A" w:rsidRDefault="00FD51B4" w:rsidP="00FD51B4">
      <w:pPr>
        <w:jc w:val="both"/>
        <w:rPr>
          <w:b/>
          <w:bCs/>
          <w:sz w:val="22"/>
          <w:szCs w:val="22"/>
          <w:highlight w:val="yellow"/>
        </w:rPr>
      </w:pP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b/>
          <w:bCs/>
          <w:sz w:val="22"/>
          <w:szCs w:val="22"/>
        </w:rPr>
        <w:t>Pytanie nr</w:t>
      </w:r>
      <w:r w:rsidRPr="00756A8A">
        <w:rPr>
          <w:sz w:val="22"/>
          <w:szCs w:val="22"/>
        </w:rPr>
        <w:t xml:space="preserve"> </w:t>
      </w:r>
      <w:r w:rsidRPr="00756A8A">
        <w:rPr>
          <w:b/>
          <w:bCs/>
          <w:sz w:val="22"/>
          <w:szCs w:val="22"/>
        </w:rPr>
        <w:t>5</w:t>
      </w:r>
      <w:r w:rsidR="009F085C" w:rsidRPr="00756A8A">
        <w:rPr>
          <w:sz w:val="22"/>
          <w:szCs w:val="22"/>
        </w:rPr>
        <w:t xml:space="preserve"> – dot. załącznik 4 – Parametry techniczne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KONSOLA CHIRURGICZNA – pkt.9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Panel przełączników ręcznych lub nożnych umożliwiający co najmniej: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a) sterowanie kamerą,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b) przełączanie ramion,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c) włączanie i wyłączanie głównych sterowników ramion i narzędzi chirurgicznych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(sprzęgło)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d) sterowanie urządzeniami elektrochirurgicznymi (aktywacja koagulacji mono i bipolarnej)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Czy Zamawiający dopuści zmianę zapisu na poniższy?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Panel przełączników ręcznych lub nożnych – umieszczony u podstawy konsoli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chirurgicznej, lub sterowanie za pomocą manetek ręcznych umożliwiający co najmniej: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a) sterowanie kamerą,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b) przełączanie ramion,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c) włączanie i wyłączanie głównych sterowników ramion i narzędzi chirurgicznych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lastRenderedPageBreak/>
        <w:t>(sprzęgło)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d) sterowanie urządzeniami elektrochirurgicznymi (aktywacja koagulacji mono i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bipolarnej).</w:t>
      </w:r>
    </w:p>
    <w:p w:rsidR="00FD51B4" w:rsidRPr="00756A8A" w:rsidRDefault="00FD51B4" w:rsidP="00FD51B4">
      <w:pPr>
        <w:spacing w:after="40"/>
        <w:ind w:left="30" w:right="-72"/>
        <w:rPr>
          <w:b/>
          <w:bCs/>
          <w:sz w:val="22"/>
          <w:szCs w:val="22"/>
        </w:rPr>
      </w:pPr>
      <w:r w:rsidRPr="00756A8A">
        <w:rPr>
          <w:b/>
          <w:bCs/>
          <w:sz w:val="22"/>
          <w:szCs w:val="22"/>
        </w:rPr>
        <w:t>Stanowisko (wyjaśnienie) Zamawiającego:</w:t>
      </w:r>
      <w:r w:rsidR="00756A8A" w:rsidRPr="00756A8A">
        <w:rPr>
          <w:b/>
          <w:bCs/>
          <w:sz w:val="22"/>
          <w:szCs w:val="22"/>
        </w:rPr>
        <w:t xml:space="preserve"> </w:t>
      </w:r>
      <w:r w:rsidR="00756A8A" w:rsidRPr="00756A8A">
        <w:rPr>
          <w:sz w:val="22"/>
          <w:szCs w:val="22"/>
        </w:rPr>
        <w:t>Zgodnie z SWZ. Zamawiający wymaga sterowania zintegrowanego z konsolą chirurgiczną.</w:t>
      </w:r>
    </w:p>
    <w:p w:rsidR="00FD51B4" w:rsidRPr="00756A8A" w:rsidRDefault="00FD51B4" w:rsidP="00FD51B4">
      <w:pPr>
        <w:jc w:val="both"/>
        <w:rPr>
          <w:b/>
          <w:bCs/>
          <w:sz w:val="22"/>
          <w:szCs w:val="22"/>
        </w:rPr>
      </w:pP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b/>
          <w:bCs/>
          <w:sz w:val="22"/>
          <w:szCs w:val="22"/>
        </w:rPr>
        <w:t>Pytanie nr</w:t>
      </w:r>
      <w:r w:rsidRPr="00756A8A">
        <w:rPr>
          <w:sz w:val="22"/>
          <w:szCs w:val="22"/>
        </w:rPr>
        <w:t xml:space="preserve"> </w:t>
      </w:r>
      <w:r w:rsidRPr="00756A8A">
        <w:rPr>
          <w:b/>
          <w:bCs/>
          <w:sz w:val="22"/>
          <w:szCs w:val="22"/>
        </w:rPr>
        <w:t>6</w:t>
      </w:r>
      <w:r w:rsidR="009F085C" w:rsidRPr="00756A8A">
        <w:rPr>
          <w:sz w:val="22"/>
          <w:szCs w:val="22"/>
        </w:rPr>
        <w:t xml:space="preserve"> – dot. załącznik 4 – Parametry techniczne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KONSOLA CHIRURGICZNA – pkt.10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Przeglądarka stereoskopowa: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a) dostarczająca dwa niezależne obrazy do prawego i lewego oka operatora – tworzące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obraz stereoskopowy (3D) pola operacyjnego z możliwością wyświetlania obrazu 2D,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b) Wyświetlająca w polu widzenia operatora komunikaty oraz ikony z informacjami o stanie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systemu</w:t>
      </w:r>
    </w:p>
    <w:p w:rsidR="00FD51B4" w:rsidRPr="00756A8A" w:rsidRDefault="00FD51B4" w:rsidP="00FD51B4">
      <w:pPr>
        <w:jc w:val="both"/>
        <w:rPr>
          <w:b/>
          <w:bCs/>
          <w:i/>
          <w:iCs/>
          <w:sz w:val="22"/>
          <w:szCs w:val="22"/>
        </w:rPr>
      </w:pPr>
      <w:r w:rsidRPr="00756A8A">
        <w:rPr>
          <w:b/>
          <w:bCs/>
          <w:i/>
          <w:iCs/>
          <w:sz w:val="22"/>
          <w:szCs w:val="22"/>
        </w:rPr>
        <w:t>Czy Zamawiający dopuści zmianę zapisu na poniższy?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Przeglądarka stereoskopowa: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a) dostarczająca dwa niezależne obrazy do prawego i lewego oka operatora – tworzące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obraz stereoskopowy (3D) pola operacyjnego z możliwością wyświetlania obrazu 2D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lub zaproponowanie równoważnego rozwiązania wytwarzania obrazu 3D na monitorze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przy użyciu okularów 3D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b) Wyświetlająca w polu widzenia operatora komunikaty oraz ikony z informacjami o stanie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systemu.</w:t>
      </w:r>
    </w:p>
    <w:p w:rsidR="00FD51B4" w:rsidRPr="00756A8A" w:rsidRDefault="00FD51B4" w:rsidP="00FD51B4">
      <w:pPr>
        <w:spacing w:after="40"/>
        <w:ind w:left="30" w:right="-72"/>
        <w:rPr>
          <w:b/>
          <w:bCs/>
          <w:sz w:val="22"/>
          <w:szCs w:val="22"/>
        </w:rPr>
      </w:pPr>
      <w:r w:rsidRPr="00756A8A">
        <w:rPr>
          <w:b/>
          <w:bCs/>
          <w:sz w:val="22"/>
          <w:szCs w:val="22"/>
        </w:rPr>
        <w:t>Stanowisko (wyjaśnienie) Zamawiającego:</w:t>
      </w:r>
      <w:r w:rsidR="00756A8A" w:rsidRPr="00756A8A">
        <w:rPr>
          <w:b/>
          <w:bCs/>
          <w:sz w:val="22"/>
          <w:szCs w:val="22"/>
        </w:rPr>
        <w:t xml:space="preserve"> </w:t>
      </w:r>
      <w:r w:rsidR="00756A8A" w:rsidRPr="00756A8A">
        <w:rPr>
          <w:sz w:val="22"/>
          <w:szCs w:val="22"/>
        </w:rPr>
        <w:t>Zgodnie z SWZ. Zamawiający nie uznaje proponowanego rozwiązania jako równoznaczne.</w:t>
      </w:r>
    </w:p>
    <w:p w:rsidR="00FD51B4" w:rsidRPr="00756A8A" w:rsidRDefault="00FD51B4" w:rsidP="00FD51B4">
      <w:pPr>
        <w:jc w:val="both"/>
        <w:rPr>
          <w:b/>
          <w:bCs/>
          <w:sz w:val="22"/>
          <w:szCs w:val="22"/>
          <w:highlight w:val="yellow"/>
        </w:rPr>
      </w:pP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b/>
          <w:bCs/>
          <w:sz w:val="22"/>
          <w:szCs w:val="22"/>
        </w:rPr>
        <w:t>Pytanie nr</w:t>
      </w:r>
      <w:r w:rsidRPr="00756A8A">
        <w:rPr>
          <w:sz w:val="22"/>
          <w:szCs w:val="22"/>
        </w:rPr>
        <w:t xml:space="preserve"> </w:t>
      </w:r>
      <w:r w:rsidRPr="00756A8A">
        <w:rPr>
          <w:b/>
          <w:bCs/>
          <w:sz w:val="22"/>
          <w:szCs w:val="22"/>
        </w:rPr>
        <w:t>7</w:t>
      </w:r>
      <w:r w:rsidR="009F085C" w:rsidRPr="00756A8A">
        <w:rPr>
          <w:b/>
          <w:bCs/>
          <w:sz w:val="22"/>
          <w:szCs w:val="22"/>
        </w:rPr>
        <w:t xml:space="preserve"> </w:t>
      </w:r>
      <w:r w:rsidR="009F085C" w:rsidRPr="00756A8A">
        <w:rPr>
          <w:sz w:val="22"/>
          <w:szCs w:val="22"/>
        </w:rPr>
        <w:t>– dot. załącznik 4 – Parametry techniczne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WÓZEK Z RAMIONAMI ROBOTYCZNYMI – pkt.14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Wózek z ramionami robotycznymi mobilny, pojedynczy wózek wyposażony w: kolumnę z</w:t>
      </w:r>
      <w:r w:rsidR="007524C0">
        <w:rPr>
          <w:sz w:val="22"/>
          <w:szCs w:val="22"/>
        </w:rPr>
        <w:t xml:space="preserve"> </w:t>
      </w:r>
      <w:r w:rsidRPr="00756A8A">
        <w:rPr>
          <w:sz w:val="22"/>
          <w:szCs w:val="22"/>
        </w:rPr>
        <w:t>przegubami nastawczymi, czteroma uniwersalnymi ramionami robotycznymi</w:t>
      </w:r>
      <w:r w:rsidR="007524C0">
        <w:rPr>
          <w:sz w:val="22"/>
          <w:szCs w:val="22"/>
        </w:rPr>
        <w:t xml:space="preserve"> </w:t>
      </w:r>
      <w:r w:rsidRPr="00756A8A">
        <w:rPr>
          <w:sz w:val="22"/>
          <w:szCs w:val="22"/>
        </w:rPr>
        <w:t>zamocowanymi do pojedynczej kolumny- zapewniający ruchy narzędzi chirurgicznych</w:t>
      </w:r>
      <w:r w:rsidR="007524C0">
        <w:rPr>
          <w:sz w:val="22"/>
          <w:szCs w:val="22"/>
        </w:rPr>
        <w:t xml:space="preserve"> </w:t>
      </w:r>
      <w:r w:rsidRPr="00756A8A">
        <w:rPr>
          <w:sz w:val="22"/>
          <w:szCs w:val="22"/>
        </w:rPr>
        <w:t>realizowane przez zagięcie kątowe/artykulację końcówek narzędzi chirurgicznych.</w:t>
      </w:r>
    </w:p>
    <w:p w:rsidR="00FD51B4" w:rsidRPr="00756A8A" w:rsidRDefault="00FD51B4" w:rsidP="00FD51B4">
      <w:pPr>
        <w:jc w:val="both"/>
        <w:rPr>
          <w:b/>
          <w:bCs/>
          <w:sz w:val="22"/>
          <w:szCs w:val="22"/>
        </w:rPr>
      </w:pPr>
      <w:r w:rsidRPr="00756A8A">
        <w:rPr>
          <w:b/>
          <w:bCs/>
          <w:sz w:val="22"/>
          <w:szCs w:val="22"/>
        </w:rPr>
        <w:t>Czy Zamawiający dopuści zmianę zapisu na poniższy?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Wózek z ramionami robotycznymi mobilny, pojedynczy wózek wyposażony w: kolumnę z</w:t>
      </w:r>
      <w:r w:rsidR="007524C0">
        <w:rPr>
          <w:sz w:val="22"/>
          <w:szCs w:val="22"/>
        </w:rPr>
        <w:t xml:space="preserve"> </w:t>
      </w:r>
      <w:r w:rsidRPr="00756A8A">
        <w:rPr>
          <w:sz w:val="22"/>
          <w:szCs w:val="22"/>
        </w:rPr>
        <w:t>przegubami nastawczymi, czteroma uniwersalnymi ramionami robotycznymi</w:t>
      </w:r>
      <w:r w:rsidR="007524C0">
        <w:rPr>
          <w:sz w:val="22"/>
          <w:szCs w:val="22"/>
        </w:rPr>
        <w:t xml:space="preserve"> </w:t>
      </w:r>
      <w:r w:rsidRPr="00756A8A">
        <w:rPr>
          <w:sz w:val="22"/>
          <w:szCs w:val="22"/>
        </w:rPr>
        <w:t>zamocowanymi do pojedynczej kolumny- zapewniający ruchy narzędzi chirurgicznych</w:t>
      </w:r>
      <w:r w:rsidR="007524C0">
        <w:rPr>
          <w:sz w:val="22"/>
          <w:szCs w:val="22"/>
        </w:rPr>
        <w:t xml:space="preserve"> </w:t>
      </w:r>
      <w:r w:rsidRPr="00756A8A">
        <w:rPr>
          <w:sz w:val="22"/>
          <w:szCs w:val="22"/>
        </w:rPr>
        <w:t>realizowane przez zagięcie kątowe/artykulację końcówek narzędzi</w:t>
      </w:r>
      <w:r w:rsidR="007524C0">
        <w:rPr>
          <w:sz w:val="22"/>
          <w:szCs w:val="22"/>
        </w:rPr>
        <w:t xml:space="preserve"> </w:t>
      </w:r>
      <w:r w:rsidRPr="00756A8A">
        <w:rPr>
          <w:sz w:val="22"/>
          <w:szCs w:val="22"/>
        </w:rPr>
        <w:t>chirurgicznych lub Mobilne pojedyncze wózki wyposażone w: kolumnę z przegubami</w:t>
      </w:r>
      <w:r w:rsidR="007524C0">
        <w:rPr>
          <w:sz w:val="22"/>
          <w:szCs w:val="22"/>
        </w:rPr>
        <w:t xml:space="preserve"> </w:t>
      </w:r>
      <w:r w:rsidRPr="00756A8A">
        <w:rPr>
          <w:sz w:val="22"/>
          <w:szCs w:val="22"/>
        </w:rPr>
        <w:t>nastawczymi, czteroma ramionami robotycznymi zamocowanymi na mobilnych</w:t>
      </w:r>
      <w:r w:rsidR="007524C0">
        <w:rPr>
          <w:sz w:val="22"/>
          <w:szCs w:val="22"/>
        </w:rPr>
        <w:t xml:space="preserve"> </w:t>
      </w:r>
      <w:r w:rsidRPr="00756A8A">
        <w:rPr>
          <w:sz w:val="22"/>
          <w:szCs w:val="22"/>
        </w:rPr>
        <w:t>cokołach- zapewniający ruchy narzędzi chirurgicznych realizowane przez zagięcie</w:t>
      </w:r>
      <w:r w:rsidR="007524C0">
        <w:rPr>
          <w:sz w:val="22"/>
          <w:szCs w:val="22"/>
        </w:rPr>
        <w:t xml:space="preserve"> </w:t>
      </w:r>
      <w:r w:rsidRPr="00756A8A">
        <w:rPr>
          <w:sz w:val="22"/>
          <w:szCs w:val="22"/>
        </w:rPr>
        <w:t>kątowe/artykulację końcówek narzędzi chirurgicznych.</w:t>
      </w:r>
    </w:p>
    <w:p w:rsidR="00FD51B4" w:rsidRPr="00756A8A" w:rsidRDefault="00FD51B4" w:rsidP="00FD51B4">
      <w:pPr>
        <w:spacing w:after="40"/>
        <w:ind w:left="30" w:right="-72"/>
        <w:rPr>
          <w:b/>
          <w:bCs/>
          <w:sz w:val="22"/>
          <w:szCs w:val="22"/>
        </w:rPr>
      </w:pPr>
      <w:r w:rsidRPr="00756A8A">
        <w:rPr>
          <w:b/>
          <w:bCs/>
          <w:sz w:val="22"/>
          <w:szCs w:val="22"/>
        </w:rPr>
        <w:t>Stanowisko (wyjaśnienie) Zamawiającego:</w:t>
      </w:r>
      <w:r w:rsidR="00756A8A" w:rsidRPr="00756A8A">
        <w:rPr>
          <w:b/>
          <w:bCs/>
          <w:sz w:val="22"/>
          <w:szCs w:val="22"/>
        </w:rPr>
        <w:t xml:space="preserve"> </w:t>
      </w:r>
      <w:r w:rsidR="00756A8A" w:rsidRPr="00756A8A">
        <w:rPr>
          <w:sz w:val="22"/>
          <w:szCs w:val="22"/>
        </w:rPr>
        <w:t>Zgodnie z SWZ. Zamawiający wymaga pojedynczego wózka z uniwersalnymi ramionami robotycznymi co w opinii Zamawiającego zapewnia optymalny dostęp do Pacjenta oraz możliwość przeniesienia kamery do dowolnego ramienia robotycznego bez konieczności przestawiania wózków pojedynczych.</w:t>
      </w:r>
    </w:p>
    <w:p w:rsidR="00FD51B4" w:rsidRPr="00756A8A" w:rsidRDefault="00FD51B4" w:rsidP="00FD51B4">
      <w:pPr>
        <w:jc w:val="both"/>
        <w:rPr>
          <w:b/>
          <w:bCs/>
          <w:sz w:val="22"/>
          <w:szCs w:val="22"/>
        </w:rPr>
      </w:pP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b/>
          <w:bCs/>
          <w:sz w:val="22"/>
          <w:szCs w:val="22"/>
        </w:rPr>
        <w:t>Pytanie nr</w:t>
      </w:r>
      <w:r w:rsidRPr="00756A8A">
        <w:rPr>
          <w:sz w:val="22"/>
          <w:szCs w:val="22"/>
        </w:rPr>
        <w:t xml:space="preserve"> </w:t>
      </w:r>
      <w:r w:rsidRPr="00756A8A">
        <w:rPr>
          <w:b/>
          <w:bCs/>
          <w:sz w:val="22"/>
          <w:szCs w:val="22"/>
        </w:rPr>
        <w:t>8</w:t>
      </w:r>
      <w:r w:rsidR="009F085C" w:rsidRPr="00756A8A">
        <w:rPr>
          <w:sz w:val="22"/>
          <w:szCs w:val="22"/>
        </w:rPr>
        <w:t xml:space="preserve"> – dot. załącznik 4 – Parametry techniczne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WÓZEK Z RAMIONAMI ROBOTYCZNYMI – pkt.15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Napęd elektryczny wózka umożliwiający sterowanie ruchem podczas transportu oraz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dokowania</w:t>
      </w:r>
    </w:p>
    <w:p w:rsidR="00FD51B4" w:rsidRPr="007524C0" w:rsidRDefault="00FD51B4" w:rsidP="00FD51B4">
      <w:pPr>
        <w:jc w:val="both"/>
        <w:rPr>
          <w:b/>
          <w:bCs/>
          <w:i/>
          <w:iCs/>
          <w:sz w:val="22"/>
          <w:szCs w:val="22"/>
        </w:rPr>
      </w:pPr>
      <w:r w:rsidRPr="007524C0">
        <w:rPr>
          <w:b/>
          <w:bCs/>
          <w:i/>
          <w:iCs/>
          <w:sz w:val="22"/>
          <w:szCs w:val="22"/>
        </w:rPr>
        <w:t>Czy Zamawiający dopuści zmianę zapisu na poniższy?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Napęd elektryczny lub ręczny wózka umożliwiający sterowanie ruchem podczas transportu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oraz dokowania</w:t>
      </w:r>
    </w:p>
    <w:p w:rsidR="00FD51B4" w:rsidRPr="00756A8A" w:rsidRDefault="00FD51B4" w:rsidP="00FD51B4">
      <w:pPr>
        <w:spacing w:after="40"/>
        <w:ind w:left="30" w:right="-72"/>
        <w:rPr>
          <w:b/>
          <w:bCs/>
          <w:sz w:val="22"/>
          <w:szCs w:val="22"/>
        </w:rPr>
      </w:pPr>
      <w:r w:rsidRPr="00756A8A">
        <w:rPr>
          <w:b/>
          <w:bCs/>
          <w:sz w:val="22"/>
          <w:szCs w:val="22"/>
        </w:rPr>
        <w:t>Stanowisko (wyjaśnienie) Zamawiającego:</w:t>
      </w:r>
      <w:r w:rsidR="00756A8A" w:rsidRPr="00756A8A">
        <w:rPr>
          <w:b/>
          <w:bCs/>
          <w:sz w:val="22"/>
          <w:szCs w:val="22"/>
        </w:rPr>
        <w:t xml:space="preserve"> </w:t>
      </w:r>
      <w:r w:rsidR="00756A8A" w:rsidRPr="00756A8A">
        <w:rPr>
          <w:sz w:val="22"/>
          <w:szCs w:val="22"/>
        </w:rPr>
        <w:t>Zamawiający dopuszcza.</w:t>
      </w:r>
    </w:p>
    <w:p w:rsidR="00FD51B4" w:rsidRPr="00756A8A" w:rsidRDefault="00FD51B4" w:rsidP="00FD51B4">
      <w:pPr>
        <w:jc w:val="both"/>
        <w:rPr>
          <w:b/>
          <w:bCs/>
          <w:sz w:val="22"/>
          <w:szCs w:val="22"/>
          <w:highlight w:val="yellow"/>
        </w:rPr>
      </w:pP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b/>
          <w:bCs/>
          <w:sz w:val="22"/>
          <w:szCs w:val="22"/>
        </w:rPr>
        <w:t>Pytanie nr</w:t>
      </w:r>
      <w:r w:rsidRPr="00756A8A">
        <w:rPr>
          <w:sz w:val="22"/>
          <w:szCs w:val="22"/>
        </w:rPr>
        <w:t xml:space="preserve"> </w:t>
      </w:r>
      <w:r w:rsidRPr="00756A8A">
        <w:rPr>
          <w:b/>
          <w:bCs/>
          <w:sz w:val="22"/>
          <w:szCs w:val="22"/>
        </w:rPr>
        <w:t>9</w:t>
      </w:r>
      <w:r w:rsidR="009F085C" w:rsidRPr="00756A8A">
        <w:rPr>
          <w:sz w:val="22"/>
          <w:szCs w:val="22"/>
        </w:rPr>
        <w:t xml:space="preserve"> – dot. z</w:t>
      </w:r>
      <w:r w:rsidRPr="00756A8A">
        <w:rPr>
          <w:sz w:val="22"/>
          <w:szCs w:val="22"/>
        </w:rPr>
        <w:t>ałącznik 3 – Parametry techniczne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WÓZEK Z RAMIONAMI ROBOTYCZNYMI – pkt.16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lastRenderedPageBreak/>
        <w:t>Kolumna robotyczna z możliwością co najmniej obrotu ramion kolumny względem osi</w:t>
      </w:r>
      <w:r w:rsidR="007524C0">
        <w:rPr>
          <w:sz w:val="22"/>
          <w:szCs w:val="22"/>
        </w:rPr>
        <w:t xml:space="preserve"> </w:t>
      </w:r>
      <w:r w:rsidRPr="00756A8A">
        <w:rPr>
          <w:sz w:val="22"/>
          <w:szCs w:val="22"/>
        </w:rPr>
        <w:t>pionowej i poziomej, z systemem laserowym umożliwiającym ustalanie centralnego</w:t>
      </w:r>
      <w:r w:rsidR="007524C0">
        <w:rPr>
          <w:sz w:val="22"/>
          <w:szCs w:val="22"/>
        </w:rPr>
        <w:t xml:space="preserve"> </w:t>
      </w:r>
      <w:r w:rsidRPr="00756A8A">
        <w:rPr>
          <w:sz w:val="22"/>
          <w:szCs w:val="22"/>
        </w:rPr>
        <w:t>punktu dokowania</w:t>
      </w:r>
    </w:p>
    <w:p w:rsidR="00FD51B4" w:rsidRPr="00756A8A" w:rsidRDefault="00FD51B4" w:rsidP="00FD51B4">
      <w:pPr>
        <w:jc w:val="both"/>
        <w:rPr>
          <w:b/>
          <w:bCs/>
          <w:i/>
          <w:iCs/>
          <w:sz w:val="22"/>
          <w:szCs w:val="22"/>
        </w:rPr>
      </w:pPr>
      <w:r w:rsidRPr="00756A8A">
        <w:rPr>
          <w:b/>
          <w:bCs/>
          <w:i/>
          <w:iCs/>
          <w:sz w:val="22"/>
          <w:szCs w:val="22"/>
        </w:rPr>
        <w:t>Czy Zamawiający dopuści zmianę zapisu na poniższy?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Kolumna robotyczna z możliwością co najmniej obrotu ramion kolumny względem osi</w:t>
      </w:r>
      <w:r w:rsidR="007524C0">
        <w:rPr>
          <w:sz w:val="22"/>
          <w:szCs w:val="22"/>
        </w:rPr>
        <w:t xml:space="preserve"> </w:t>
      </w:r>
      <w:r w:rsidRPr="00756A8A">
        <w:rPr>
          <w:sz w:val="22"/>
          <w:szCs w:val="22"/>
        </w:rPr>
        <w:t>pionowej i poziomej, z systemem umożliwiającym ustalanie centralnego punktu</w:t>
      </w:r>
      <w:r w:rsidR="007524C0">
        <w:rPr>
          <w:sz w:val="22"/>
          <w:szCs w:val="22"/>
        </w:rPr>
        <w:t xml:space="preserve"> </w:t>
      </w:r>
      <w:r w:rsidRPr="00756A8A">
        <w:rPr>
          <w:sz w:val="22"/>
          <w:szCs w:val="22"/>
        </w:rPr>
        <w:t>dokowania</w:t>
      </w:r>
    </w:p>
    <w:p w:rsidR="00FD51B4" w:rsidRPr="00756A8A" w:rsidRDefault="00FD51B4" w:rsidP="00FD51B4">
      <w:pPr>
        <w:spacing w:after="40"/>
        <w:ind w:left="30" w:right="-72"/>
        <w:rPr>
          <w:sz w:val="22"/>
          <w:szCs w:val="22"/>
        </w:rPr>
      </w:pPr>
      <w:r w:rsidRPr="00756A8A">
        <w:rPr>
          <w:b/>
          <w:bCs/>
          <w:sz w:val="22"/>
          <w:szCs w:val="22"/>
        </w:rPr>
        <w:t>Stanowisko (wyjaśnienie) Zamawiającego:</w:t>
      </w:r>
      <w:r w:rsidR="00756A8A" w:rsidRPr="00756A8A">
        <w:rPr>
          <w:b/>
          <w:bCs/>
          <w:sz w:val="22"/>
          <w:szCs w:val="22"/>
        </w:rPr>
        <w:t xml:space="preserve"> </w:t>
      </w:r>
      <w:r w:rsidR="00756A8A" w:rsidRPr="00756A8A">
        <w:rPr>
          <w:sz w:val="22"/>
          <w:szCs w:val="22"/>
        </w:rPr>
        <w:t>Zgodnie z SWZ. W opinii Zamawiającego system laserowy znacząco przyspiesza i ułatwia ustalanie centralnego punktu dokowania, co bezpośrednio wpływa na poprawność wykonania procedury i tym samy przekłada się na bezpieczeństwo Pacjenta.</w:t>
      </w:r>
    </w:p>
    <w:p w:rsidR="00FD51B4" w:rsidRPr="00756A8A" w:rsidRDefault="00FD51B4" w:rsidP="00FD51B4">
      <w:pPr>
        <w:jc w:val="both"/>
        <w:rPr>
          <w:b/>
          <w:bCs/>
          <w:sz w:val="22"/>
          <w:szCs w:val="22"/>
        </w:rPr>
      </w:pP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b/>
          <w:bCs/>
          <w:sz w:val="22"/>
          <w:szCs w:val="22"/>
        </w:rPr>
        <w:t>Pytanie nr</w:t>
      </w:r>
      <w:r w:rsidRPr="00756A8A">
        <w:rPr>
          <w:sz w:val="22"/>
          <w:szCs w:val="22"/>
        </w:rPr>
        <w:t xml:space="preserve"> </w:t>
      </w:r>
      <w:r w:rsidRPr="00756A8A">
        <w:rPr>
          <w:b/>
          <w:bCs/>
          <w:sz w:val="22"/>
          <w:szCs w:val="22"/>
        </w:rPr>
        <w:t>10</w:t>
      </w:r>
      <w:r w:rsidR="009F085C" w:rsidRPr="00756A8A">
        <w:rPr>
          <w:sz w:val="22"/>
          <w:szCs w:val="22"/>
        </w:rPr>
        <w:t xml:space="preserve"> – dot. z</w:t>
      </w:r>
      <w:r w:rsidRPr="00756A8A">
        <w:rPr>
          <w:sz w:val="22"/>
          <w:szCs w:val="22"/>
        </w:rPr>
        <w:t>ałącznik 4 – Parametry techniczne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WÓZEK Z RAMIONAMI ROBOTYCZNYMI – pkt.19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Ramiona robotyczne współpracujące z artykulacyjnymi narzędziami chirurgii robotycznej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a) Artykulacyjne monopolarne narzędzia elektrochirurgiczne co najmniej 3 typy – TAK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b) Artykulacyjne bipolarne narzędzia elektrochirurgiczne co najmniej 3 typy – TAK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c) Artykulacyjne graspery co najmniej 4 typy - TAK</w:t>
      </w:r>
    </w:p>
    <w:p w:rsidR="00FD51B4" w:rsidRPr="00756A8A" w:rsidRDefault="00FD51B4" w:rsidP="00FD51B4">
      <w:pPr>
        <w:jc w:val="both"/>
        <w:rPr>
          <w:b/>
          <w:bCs/>
          <w:i/>
          <w:iCs/>
          <w:sz w:val="22"/>
          <w:szCs w:val="22"/>
        </w:rPr>
      </w:pPr>
      <w:r w:rsidRPr="00756A8A">
        <w:rPr>
          <w:b/>
          <w:bCs/>
          <w:i/>
          <w:iCs/>
          <w:sz w:val="22"/>
          <w:szCs w:val="22"/>
        </w:rPr>
        <w:t>Czy Zamawiający dopuści zmianę zapisu na poniższy?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Ramiona robotyczne współpracujące z artykulacyjnymi narzędziami chirurgii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robotyczne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a) Artykulacyjne monopolarne narzędzia elektrochirurgiczne co najmniej 2 typy – TAK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b) Artykulacyjne bipolarne narzędzia elektrochirurgiczne co najmniej 1 typ – TAK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c) Artykulacyjne graspery co najmniej 2 typy - TAK</w:t>
      </w:r>
    </w:p>
    <w:p w:rsidR="00FD51B4" w:rsidRPr="00756A8A" w:rsidRDefault="00FD51B4" w:rsidP="00FD51B4">
      <w:pPr>
        <w:spacing w:after="40"/>
        <w:ind w:left="30" w:right="-72"/>
        <w:rPr>
          <w:b/>
          <w:bCs/>
          <w:sz w:val="22"/>
          <w:szCs w:val="22"/>
        </w:rPr>
      </w:pPr>
      <w:r w:rsidRPr="00756A8A">
        <w:rPr>
          <w:b/>
          <w:bCs/>
          <w:sz w:val="22"/>
          <w:szCs w:val="22"/>
        </w:rPr>
        <w:t>Stanowisko (wyjaśnienie) Zamawiającego:</w:t>
      </w:r>
      <w:r w:rsidR="00756A8A" w:rsidRPr="00756A8A">
        <w:rPr>
          <w:b/>
          <w:bCs/>
          <w:sz w:val="22"/>
          <w:szCs w:val="22"/>
        </w:rPr>
        <w:t xml:space="preserve"> </w:t>
      </w:r>
      <w:r w:rsidR="00756A8A" w:rsidRPr="00756A8A">
        <w:rPr>
          <w:sz w:val="22"/>
          <w:szCs w:val="22"/>
        </w:rPr>
        <w:t>Zamawiający nie dopuszcza ograniczenia ilości możliwych do wykorzystywania narzędzi.</w:t>
      </w:r>
    </w:p>
    <w:p w:rsidR="00FD51B4" w:rsidRPr="00756A8A" w:rsidRDefault="00FD51B4" w:rsidP="00FD51B4">
      <w:pPr>
        <w:jc w:val="both"/>
        <w:rPr>
          <w:b/>
          <w:bCs/>
          <w:sz w:val="22"/>
          <w:szCs w:val="22"/>
          <w:highlight w:val="yellow"/>
        </w:rPr>
      </w:pP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b/>
          <w:bCs/>
          <w:sz w:val="22"/>
          <w:szCs w:val="22"/>
        </w:rPr>
        <w:t>Pytanie nr 11</w:t>
      </w:r>
      <w:r w:rsidR="009F085C" w:rsidRPr="00756A8A">
        <w:rPr>
          <w:b/>
          <w:bCs/>
          <w:sz w:val="22"/>
          <w:szCs w:val="22"/>
        </w:rPr>
        <w:t>-</w:t>
      </w:r>
      <w:r w:rsidR="009F085C" w:rsidRPr="00756A8A">
        <w:rPr>
          <w:sz w:val="22"/>
          <w:szCs w:val="22"/>
        </w:rPr>
        <w:t xml:space="preserve"> dot. za</w:t>
      </w:r>
      <w:r w:rsidRPr="00756A8A">
        <w:rPr>
          <w:sz w:val="22"/>
          <w:szCs w:val="22"/>
        </w:rPr>
        <w:t>łącznik 4 – Parametry techniczne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WÓZEK Z RAMIONAMI ROBOTYCZNYMI – pkt.20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Ramiona robotyczne współpracujące z artykulacyjnymi i specjalistycznymi narzędziami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chirurgii robotycznej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a) Jednorazowe sterylne, artykulacyjne narzędzie bipolarne chirurgii robotycznej do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uszczelniania i cięcia naczyń krwionośnych do średnicy 7mm, chwytania i dysekcji – TAK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b) Jednorazowy sterylny, artykulacyjny stapler chirurgii robotycznej, z prostą końcówką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bransz - o długości szycia (45 lub 60 mm) wraz z możliwością wyboru kompletu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magazynków sześciorzędowych zszywek o wysokości (w przedziale 2,5mm-4,6mm).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- TAK</w:t>
      </w:r>
    </w:p>
    <w:p w:rsidR="00FD51B4" w:rsidRPr="00756A8A" w:rsidRDefault="00FD51B4" w:rsidP="00FD51B4">
      <w:pPr>
        <w:jc w:val="both"/>
        <w:rPr>
          <w:b/>
          <w:bCs/>
          <w:i/>
          <w:iCs/>
          <w:sz w:val="22"/>
          <w:szCs w:val="22"/>
        </w:rPr>
      </w:pPr>
      <w:r w:rsidRPr="00756A8A">
        <w:rPr>
          <w:b/>
          <w:bCs/>
          <w:i/>
          <w:iCs/>
          <w:sz w:val="22"/>
          <w:szCs w:val="22"/>
        </w:rPr>
        <w:t>Czy Zamawiający dopuści zmianę zapisu na poniższy?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Ramiona robotyczne współpracujące z artykulacyjnymi i specjalistycznymi narzędziami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chirurgii robotycznej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a) Jednorazowe sterylne, artykulacyjne narzędzie bipolarne chirurgiczne do uszczelniania i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cięcia naczyń krwionośnych do średnicy 7mm, chwytania i dysekcji – TAK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b) Jednorazowy sterylny, artykulacyjny stapler chirurgiczny, z prostą końcówką bransz - o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długości szycia (45 lub 60 mm) wraz z możliwością wyboru kompletu magazynków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sześciorzędowych zszywek o wysokości (w przedziale 2,5mm-4,6mm) - TAK</w:t>
      </w:r>
    </w:p>
    <w:p w:rsidR="00FD51B4" w:rsidRPr="00756A8A" w:rsidRDefault="00FD51B4" w:rsidP="00FD51B4">
      <w:pPr>
        <w:spacing w:after="40"/>
        <w:ind w:left="30" w:right="-72"/>
        <w:rPr>
          <w:b/>
          <w:bCs/>
          <w:sz w:val="22"/>
          <w:szCs w:val="22"/>
        </w:rPr>
      </w:pPr>
      <w:r w:rsidRPr="00756A8A">
        <w:rPr>
          <w:b/>
          <w:bCs/>
          <w:sz w:val="22"/>
          <w:szCs w:val="22"/>
        </w:rPr>
        <w:t>Stanowisko (wyjaśnienie) Zamawiającego:</w:t>
      </w:r>
      <w:r w:rsidR="00756A8A" w:rsidRPr="00756A8A">
        <w:rPr>
          <w:b/>
          <w:bCs/>
          <w:sz w:val="22"/>
          <w:szCs w:val="22"/>
        </w:rPr>
        <w:t xml:space="preserve"> </w:t>
      </w:r>
      <w:r w:rsidR="00756A8A" w:rsidRPr="00756A8A">
        <w:rPr>
          <w:sz w:val="22"/>
          <w:szCs w:val="22"/>
        </w:rPr>
        <w:t>Zmawiający nie dopuszcza - jednoznacznie wskazując, na robotyczny charakter powyższych narzędzi.</w:t>
      </w:r>
    </w:p>
    <w:p w:rsidR="00FD51B4" w:rsidRPr="00756A8A" w:rsidRDefault="00FD51B4" w:rsidP="00FD51B4">
      <w:pPr>
        <w:jc w:val="both"/>
        <w:rPr>
          <w:b/>
          <w:bCs/>
          <w:sz w:val="22"/>
          <w:szCs w:val="22"/>
          <w:highlight w:val="yellow"/>
        </w:rPr>
      </w:pP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b/>
          <w:bCs/>
          <w:sz w:val="22"/>
          <w:szCs w:val="22"/>
        </w:rPr>
        <w:t>Pytanie nr</w:t>
      </w:r>
      <w:r w:rsidRPr="00756A8A">
        <w:rPr>
          <w:sz w:val="22"/>
          <w:szCs w:val="22"/>
        </w:rPr>
        <w:t xml:space="preserve"> </w:t>
      </w:r>
      <w:r w:rsidRPr="00756A8A">
        <w:rPr>
          <w:b/>
          <w:bCs/>
          <w:sz w:val="22"/>
          <w:szCs w:val="22"/>
        </w:rPr>
        <w:t>12</w:t>
      </w:r>
      <w:r w:rsidR="009F085C" w:rsidRPr="00756A8A">
        <w:rPr>
          <w:sz w:val="22"/>
          <w:szCs w:val="22"/>
        </w:rPr>
        <w:t xml:space="preserve"> – dot. z</w:t>
      </w:r>
      <w:r w:rsidRPr="00756A8A">
        <w:rPr>
          <w:sz w:val="22"/>
          <w:szCs w:val="22"/>
        </w:rPr>
        <w:t>ałącznik 4 – Parametry techniczne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WÓZEK Z RAMIONAMI ROBOTYCZNYMI – pkt.21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Endoskop - Wymagana możliwość osadzenia endoskopu chirurgii robotycznej w każdym z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ramion robotycznych wózka robotycznego, bez konieczności zmiany kaniuli (lub założenia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redukcji kaniuli)</w:t>
      </w:r>
      <w:r w:rsidR="00B734CB">
        <w:rPr>
          <w:sz w:val="22"/>
          <w:szCs w:val="22"/>
        </w:rPr>
        <w:t xml:space="preserve"> </w:t>
      </w:r>
      <w:r w:rsidRPr="00756A8A">
        <w:rPr>
          <w:sz w:val="22"/>
          <w:szCs w:val="22"/>
        </w:rPr>
        <w:t>-TAK</w:t>
      </w:r>
    </w:p>
    <w:p w:rsidR="00FD51B4" w:rsidRPr="00756A8A" w:rsidRDefault="00FD51B4" w:rsidP="00FD51B4">
      <w:pPr>
        <w:jc w:val="both"/>
        <w:rPr>
          <w:b/>
          <w:bCs/>
          <w:i/>
          <w:iCs/>
          <w:sz w:val="22"/>
          <w:szCs w:val="22"/>
        </w:rPr>
      </w:pPr>
      <w:r w:rsidRPr="00756A8A">
        <w:rPr>
          <w:b/>
          <w:bCs/>
          <w:i/>
          <w:iCs/>
          <w:sz w:val="22"/>
          <w:szCs w:val="22"/>
        </w:rPr>
        <w:t>Czy Zamawiający dopuści zmianę zapisu na poniższy?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Endoskop - Wymagana możliwość osadzenia endoskopu chirurgii robotycznej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w każdym lub jednym z ramion robotycznych wózka robotycznego umożliwiającego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indywidualne dopasowanie pozycji ramienia oraz endoskopu do potrzeb operatora lub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lastRenderedPageBreak/>
        <w:t>wykonywanego zabiegu bez konieczności zmiany kaniuli (lub założenia redukcji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kaniuli) lub w każdej z kaniul bez konieczności zmiany kaniuli (lub założenia redukcji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kaniuli)</w:t>
      </w:r>
    </w:p>
    <w:p w:rsidR="00FD51B4" w:rsidRPr="00756A8A" w:rsidRDefault="00FD51B4" w:rsidP="00FD51B4">
      <w:pPr>
        <w:spacing w:after="40"/>
        <w:ind w:left="30" w:right="-72"/>
        <w:rPr>
          <w:b/>
          <w:bCs/>
          <w:sz w:val="22"/>
          <w:szCs w:val="22"/>
        </w:rPr>
      </w:pPr>
      <w:r w:rsidRPr="00756A8A">
        <w:rPr>
          <w:b/>
          <w:bCs/>
          <w:sz w:val="22"/>
          <w:szCs w:val="22"/>
        </w:rPr>
        <w:t>Stanowisko (wyjaśnienie) Zamawiającego:</w:t>
      </w:r>
      <w:r w:rsidR="00756A8A" w:rsidRPr="00756A8A">
        <w:rPr>
          <w:b/>
          <w:bCs/>
          <w:sz w:val="22"/>
          <w:szCs w:val="22"/>
        </w:rPr>
        <w:t xml:space="preserve"> </w:t>
      </w:r>
      <w:r w:rsidR="00756A8A" w:rsidRPr="00756A8A">
        <w:rPr>
          <w:sz w:val="22"/>
          <w:szCs w:val="22"/>
        </w:rPr>
        <w:t>Zamawiający nie dopuszcza ze względu na ograniczenie możliwości kontunuowania zabiegu w przypadku awarii wózka dedykowanego do obsługi kamery. Co znacząco wpływa na uniwersalność proponowanego rozwiązania oraz bezpieczeństwo Pacjenta.</w:t>
      </w:r>
    </w:p>
    <w:p w:rsidR="00FD51B4" w:rsidRPr="00756A8A" w:rsidRDefault="00FD51B4" w:rsidP="00FD51B4">
      <w:pPr>
        <w:jc w:val="both"/>
        <w:rPr>
          <w:b/>
          <w:bCs/>
          <w:sz w:val="22"/>
          <w:szCs w:val="22"/>
          <w:highlight w:val="yellow"/>
        </w:rPr>
      </w:pP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b/>
          <w:bCs/>
          <w:sz w:val="22"/>
          <w:szCs w:val="22"/>
        </w:rPr>
        <w:t>Pytanie nr</w:t>
      </w:r>
      <w:r w:rsidRPr="00756A8A">
        <w:rPr>
          <w:sz w:val="22"/>
          <w:szCs w:val="22"/>
        </w:rPr>
        <w:t xml:space="preserve"> </w:t>
      </w:r>
      <w:r w:rsidRPr="00756A8A">
        <w:rPr>
          <w:b/>
          <w:bCs/>
          <w:sz w:val="22"/>
          <w:szCs w:val="22"/>
        </w:rPr>
        <w:t>13</w:t>
      </w:r>
      <w:r w:rsidR="009F085C" w:rsidRPr="00756A8A">
        <w:rPr>
          <w:sz w:val="22"/>
          <w:szCs w:val="22"/>
        </w:rPr>
        <w:t xml:space="preserve"> – dot. z</w:t>
      </w:r>
      <w:r w:rsidRPr="00756A8A">
        <w:rPr>
          <w:sz w:val="22"/>
          <w:szCs w:val="22"/>
        </w:rPr>
        <w:t>ałącznik 4 – Parametry techniczne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WÓZEK Z RAMIONAMI ROBOTYCZNYMI – pkt.22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Endoskop - sterowanie funkcjami endoskopu (ustawienia kąta widzenia, horyzontu,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wykonania zdjęcia) z poziomu głowicy kamery endoskopu zainstalowanego w ramieniu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robotycznym</w:t>
      </w:r>
    </w:p>
    <w:p w:rsidR="00FD51B4" w:rsidRPr="007E053D" w:rsidRDefault="00FD51B4" w:rsidP="00FD51B4">
      <w:pPr>
        <w:jc w:val="both"/>
        <w:rPr>
          <w:b/>
          <w:bCs/>
          <w:i/>
          <w:iCs/>
          <w:sz w:val="22"/>
          <w:szCs w:val="22"/>
        </w:rPr>
      </w:pPr>
      <w:r w:rsidRPr="007E053D">
        <w:rPr>
          <w:b/>
          <w:bCs/>
          <w:i/>
          <w:iCs/>
          <w:sz w:val="22"/>
          <w:szCs w:val="22"/>
        </w:rPr>
        <w:t>Czy Zamawiający dopuści zmianę zapisu na poniższy?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Endoskop - sterowanie funkcjami endoskopu (ustawienia kąta widzenia, horyzontu) z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poziomu konsoli lub głowicy kamery endoskopu zainstalowanego w ramieniu robotycznym.</w:t>
      </w:r>
    </w:p>
    <w:p w:rsidR="00FD51B4" w:rsidRPr="00756A8A" w:rsidRDefault="00FD51B4" w:rsidP="00FD51B4">
      <w:pPr>
        <w:spacing w:after="40"/>
        <w:ind w:left="30" w:right="-72"/>
        <w:rPr>
          <w:b/>
          <w:bCs/>
          <w:sz w:val="22"/>
          <w:szCs w:val="22"/>
        </w:rPr>
      </w:pPr>
      <w:r w:rsidRPr="00756A8A">
        <w:rPr>
          <w:b/>
          <w:bCs/>
          <w:sz w:val="22"/>
          <w:szCs w:val="22"/>
        </w:rPr>
        <w:t>Stanowisko (wyjaśnienie) Zamawiającego:</w:t>
      </w:r>
      <w:r w:rsidR="00756A8A" w:rsidRPr="00756A8A">
        <w:rPr>
          <w:b/>
          <w:bCs/>
          <w:sz w:val="22"/>
          <w:szCs w:val="22"/>
        </w:rPr>
        <w:t xml:space="preserve"> </w:t>
      </w:r>
      <w:r w:rsidR="00756A8A" w:rsidRPr="00756A8A">
        <w:rPr>
          <w:sz w:val="22"/>
          <w:szCs w:val="22"/>
        </w:rPr>
        <w:t>Zamawiający nie dopuszcza ze względu na ograniczenie funkcjonalności – brak możliwości wykonania zdjęcia przez osobę sterylną.</w:t>
      </w:r>
    </w:p>
    <w:p w:rsidR="00FD51B4" w:rsidRPr="00756A8A" w:rsidRDefault="00FD51B4" w:rsidP="00FD51B4">
      <w:pPr>
        <w:jc w:val="both"/>
        <w:rPr>
          <w:b/>
          <w:bCs/>
          <w:sz w:val="22"/>
          <w:szCs w:val="22"/>
          <w:highlight w:val="yellow"/>
        </w:rPr>
      </w:pP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b/>
          <w:bCs/>
          <w:sz w:val="22"/>
          <w:szCs w:val="22"/>
        </w:rPr>
        <w:t>Pytanie nr</w:t>
      </w:r>
      <w:r w:rsidRPr="00756A8A">
        <w:rPr>
          <w:sz w:val="22"/>
          <w:szCs w:val="22"/>
        </w:rPr>
        <w:t xml:space="preserve"> </w:t>
      </w:r>
      <w:r w:rsidRPr="00756A8A">
        <w:rPr>
          <w:b/>
          <w:bCs/>
          <w:sz w:val="22"/>
          <w:szCs w:val="22"/>
        </w:rPr>
        <w:t>14</w:t>
      </w:r>
      <w:r w:rsidR="009F085C" w:rsidRPr="00756A8A">
        <w:rPr>
          <w:sz w:val="22"/>
          <w:szCs w:val="22"/>
        </w:rPr>
        <w:t xml:space="preserve"> – dot. z</w:t>
      </w:r>
      <w:r w:rsidRPr="00756A8A">
        <w:rPr>
          <w:sz w:val="22"/>
          <w:szCs w:val="22"/>
        </w:rPr>
        <w:t>ałącznik 4 – Parametry techniczne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SYSTEM WIZYJNY – pkt.23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System wizyjny - zintegrowany, na kolumnie mobilnej, współpracujący z systemem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chirurgii robotycznej</w:t>
      </w:r>
    </w:p>
    <w:p w:rsidR="00FD51B4" w:rsidRPr="00DA1B3C" w:rsidRDefault="00FD51B4" w:rsidP="00FD51B4">
      <w:pPr>
        <w:jc w:val="both"/>
        <w:rPr>
          <w:b/>
          <w:bCs/>
          <w:i/>
          <w:iCs/>
          <w:sz w:val="22"/>
          <w:szCs w:val="22"/>
        </w:rPr>
      </w:pPr>
      <w:r w:rsidRPr="00DA1B3C">
        <w:rPr>
          <w:b/>
          <w:bCs/>
          <w:i/>
          <w:iCs/>
          <w:sz w:val="22"/>
          <w:szCs w:val="22"/>
        </w:rPr>
        <w:t>Czy Zamawiający dopuści zmianę zapisu na poniższy?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System wizyjny - zintegrowany, na konsoli i kolumnie mobilnej, współpracujący z</w:t>
      </w:r>
    </w:p>
    <w:p w:rsidR="00FD51B4" w:rsidRPr="00756A8A" w:rsidRDefault="00FD51B4" w:rsidP="00FD51B4">
      <w:pPr>
        <w:jc w:val="both"/>
        <w:rPr>
          <w:sz w:val="22"/>
          <w:szCs w:val="22"/>
        </w:rPr>
      </w:pPr>
      <w:r w:rsidRPr="00756A8A">
        <w:rPr>
          <w:sz w:val="22"/>
          <w:szCs w:val="22"/>
        </w:rPr>
        <w:t>systemem chirurgii robotycznej.</w:t>
      </w:r>
    </w:p>
    <w:p w:rsidR="00FD51B4" w:rsidRPr="00756A8A" w:rsidRDefault="00FD51B4" w:rsidP="00FD51B4">
      <w:pPr>
        <w:spacing w:after="40"/>
        <w:ind w:left="30" w:right="-72"/>
        <w:rPr>
          <w:b/>
          <w:bCs/>
          <w:sz w:val="22"/>
          <w:szCs w:val="22"/>
        </w:rPr>
      </w:pPr>
      <w:r w:rsidRPr="00756A8A">
        <w:rPr>
          <w:b/>
          <w:bCs/>
          <w:sz w:val="22"/>
          <w:szCs w:val="22"/>
        </w:rPr>
        <w:t>Stanowisko (wyjaśnienie) Zamawiającego:</w:t>
      </w:r>
      <w:r w:rsidR="00756A8A" w:rsidRPr="00756A8A">
        <w:rPr>
          <w:b/>
          <w:bCs/>
          <w:sz w:val="22"/>
          <w:szCs w:val="22"/>
        </w:rPr>
        <w:t xml:space="preserve"> </w:t>
      </w:r>
      <w:r w:rsidR="00756A8A" w:rsidRPr="00756A8A">
        <w:rPr>
          <w:sz w:val="22"/>
          <w:szCs w:val="22"/>
        </w:rPr>
        <w:t>Zamawiający dopuszcza.</w:t>
      </w:r>
    </w:p>
    <w:p w:rsidR="00FD51B4" w:rsidRPr="007524C0" w:rsidRDefault="00FD51B4" w:rsidP="00FD51B4">
      <w:pPr>
        <w:jc w:val="both"/>
        <w:rPr>
          <w:b/>
          <w:bCs/>
          <w:sz w:val="22"/>
          <w:szCs w:val="22"/>
        </w:rPr>
      </w:pP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b/>
          <w:bCs/>
          <w:sz w:val="22"/>
          <w:szCs w:val="22"/>
        </w:rPr>
        <w:t>Pytanie nr</w:t>
      </w:r>
      <w:r w:rsidRPr="007524C0">
        <w:rPr>
          <w:sz w:val="22"/>
          <w:szCs w:val="22"/>
        </w:rPr>
        <w:t xml:space="preserve"> </w:t>
      </w:r>
      <w:r w:rsidRPr="007524C0">
        <w:rPr>
          <w:b/>
          <w:bCs/>
          <w:sz w:val="22"/>
          <w:szCs w:val="22"/>
        </w:rPr>
        <w:t>15</w:t>
      </w:r>
      <w:r w:rsidR="009F085C" w:rsidRPr="007524C0">
        <w:rPr>
          <w:sz w:val="22"/>
          <w:szCs w:val="22"/>
        </w:rPr>
        <w:t xml:space="preserve"> – dot. za</w:t>
      </w:r>
      <w:r w:rsidRPr="007524C0">
        <w:rPr>
          <w:sz w:val="22"/>
          <w:szCs w:val="22"/>
        </w:rPr>
        <w:t>łącznik 4 – Parametry techniczne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SYSTEM WIZYJNY – pkt.24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System wizyjny - wyposażony co najmniej w: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a) tor wizyjny o wysokiej rozdzielczości HD;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b) głowicę kamery o minimum 10 krotnym powiększeniu optycznym i minimum 4 krotnym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powiększeniu cyfrowym 3D, z funkcją wizualizacji znacznika ICG (obrazowanie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fluorescencyjne), z endoskopem z końcówką prostą (0 stopni) i endoskopem z kątem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patrzenia (30 stopni)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c) źródło światła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d) monitor minimum 24” wyświetlający obraz z endoskopu (lewego lub prawego kanału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optycznego) oraz obraz z przeglądarki 3D konsoli chirurgicznej, obrazy zewnętrzne (USG,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CT );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e) panel sterujący na ekranie monitora- umożliwiający regulację co najmniej: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- ustawienia parametrów obrazu pola operacyjnego,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- sterowanie parametrami endoskopu i konfiguracja sygnałów wideo i audio,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f) sterowanie sygnałami na zewnątrz (w konfiguracji 2D i 3D) do monitorów zewnętrznych i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źródeł streamingowych realizowane za pomocą monitora dotykowego wchodzącego w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skład wózka toru wizyjnego systemu chirurgii robotycznej;</w:t>
      </w:r>
    </w:p>
    <w:p w:rsidR="00FD51B4" w:rsidRPr="007524C0" w:rsidRDefault="00FD51B4" w:rsidP="00FD51B4">
      <w:pPr>
        <w:jc w:val="both"/>
        <w:rPr>
          <w:b/>
          <w:bCs/>
          <w:i/>
          <w:iCs/>
          <w:sz w:val="22"/>
          <w:szCs w:val="22"/>
        </w:rPr>
      </w:pPr>
      <w:r w:rsidRPr="007524C0">
        <w:rPr>
          <w:b/>
          <w:bCs/>
          <w:i/>
          <w:iCs/>
          <w:sz w:val="22"/>
          <w:szCs w:val="22"/>
        </w:rPr>
        <w:t>Czy Zamawiający dopuści zmianę zapisu na poniższy?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System wizyjny - wyposażony co najmniej w: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a) tor wizyjny o wysokiej rozdzielczości HD;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b) głowicę kamery o minimum 10 krotnym powiększeniu optycznym, z funkcją wizualizacji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znacznika ICG (obrazowanie fluorescencyjne) - osobno, z endoskopem z końcówką prostą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(0 stopni) i endoskopem z kątem patrzenia (30 stopni)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c) źródło światła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d) monitor minimum 24” wyświetlający obraz z endoskopu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e) panel sterujący na ekranie monitora- umożliwiający regulację co najmniej: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lastRenderedPageBreak/>
        <w:t>- ustawienia parametrów obrazu pola operacyjnego,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- sterowanie parametrami endoskopu i konfiguracja sygnałów wideo i audio,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f) sterowanie sygnałami na zewnątrz (w konfiguracji 2D i 3D) do monitorów zewnętrznych i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źródeł streamingowych realizowane za pomocą monitora dotykowego wchodzącego w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skład wózka toru wizyjnego systemu chirurgii robotycznej lub sterowanie sygnałami na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zewnątrz (w konfiguracji 2D i 3D) do monitorów zewnętrznych.</w:t>
      </w:r>
    </w:p>
    <w:p w:rsidR="007524C0" w:rsidRPr="00503470" w:rsidRDefault="00FD51B4" w:rsidP="007524C0">
      <w:pPr>
        <w:spacing w:after="40"/>
        <w:ind w:left="30" w:right="-72"/>
        <w:rPr>
          <w:color w:val="2F5496" w:themeColor="accent1" w:themeShade="BF"/>
          <w:sz w:val="24"/>
          <w:szCs w:val="24"/>
        </w:rPr>
      </w:pPr>
      <w:r w:rsidRPr="007524C0">
        <w:rPr>
          <w:b/>
          <w:bCs/>
          <w:sz w:val="22"/>
          <w:szCs w:val="22"/>
        </w:rPr>
        <w:t>Stanowisko (wyjaśnienie) Zamawiającego:</w:t>
      </w:r>
      <w:r w:rsidR="007524C0" w:rsidRPr="007524C0">
        <w:rPr>
          <w:b/>
          <w:bCs/>
          <w:sz w:val="22"/>
          <w:szCs w:val="22"/>
        </w:rPr>
        <w:t xml:space="preserve"> </w:t>
      </w:r>
      <w:r w:rsidR="007524C0" w:rsidRPr="007524C0">
        <w:rPr>
          <w:sz w:val="24"/>
          <w:szCs w:val="24"/>
        </w:rPr>
        <w:t>Zamawiający nie dopuszcza ze względu na znaczące ograniczenia funkcjonalności i konieczność stosowania akcesoryjnych urządzeń.</w:t>
      </w:r>
    </w:p>
    <w:p w:rsidR="00FD51B4" w:rsidRPr="00756A8A" w:rsidRDefault="00FD51B4" w:rsidP="00FD51B4">
      <w:pPr>
        <w:spacing w:after="40"/>
        <w:ind w:left="30" w:right="-72"/>
        <w:rPr>
          <w:b/>
          <w:bCs/>
          <w:sz w:val="22"/>
          <w:szCs w:val="22"/>
          <w:highlight w:val="yellow"/>
        </w:rPr>
      </w:pP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b/>
          <w:bCs/>
          <w:sz w:val="22"/>
          <w:szCs w:val="22"/>
        </w:rPr>
        <w:t>Pytanie nr</w:t>
      </w:r>
      <w:r w:rsidRPr="007524C0">
        <w:rPr>
          <w:sz w:val="22"/>
          <w:szCs w:val="22"/>
        </w:rPr>
        <w:t xml:space="preserve"> </w:t>
      </w:r>
      <w:r w:rsidRPr="007524C0">
        <w:rPr>
          <w:b/>
          <w:bCs/>
          <w:sz w:val="22"/>
          <w:szCs w:val="22"/>
        </w:rPr>
        <w:t>16</w:t>
      </w:r>
      <w:r w:rsidR="009F085C" w:rsidRPr="007524C0">
        <w:rPr>
          <w:sz w:val="22"/>
          <w:szCs w:val="22"/>
        </w:rPr>
        <w:t xml:space="preserve"> – dot. z</w:t>
      </w:r>
      <w:r w:rsidRPr="007524C0">
        <w:rPr>
          <w:sz w:val="22"/>
          <w:szCs w:val="22"/>
        </w:rPr>
        <w:t>ałącznik 4 – Parametry techniczne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 xml:space="preserve"> WYPOSAŻENIE ZESTAWU ROBOTA CHIRURGICZNEGO – pkt.28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Wykonawca zobowiązuje się do dostarczenia w ramach wyposażenia: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a) Wózek wsadowy ( rack/stelaż) do narzędzi chirurgii robotycznej automatycznej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myjni- dezynfektora (producent Miele model PG 8528)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b) Dostosowanie programu mycia i dezynfekcji automatycznej myjni- dezynfektora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do wymagań narzędzi chirurgii robotycznej.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c) Konektory do podłączenia endoskopu chirurgii robotycznej do automatycznej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myjni- dezynfektora ( producent Miele, model PG 8528). Liczba konektorów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odpowiednia do liczby zamawianych endoskopów.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d) Doposażenie sterylizatora (Webeco seria EC) wysokotemperaturowego w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program sterylizacji wysokotemperaturowej dla narzędzi chirurgii robotycznej.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e) Sterylizator niskotemperaturowy wraz z programem do obsługi endoskopów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chirurgii robotycznej -posiadającego odpowiednie walidację producenta. Wielkość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komory sterylizatora kompatybilna z tacą do sterylizacji endoskopu-optyki.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f) kosze na narzędzia wielokrotnego użytku (instrumenty) i akcesoria (kaniule,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kable). Kosz powinien być kompatybilny do oferowanych narzędzi chirurgii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robotycznej. Liczba koszy musi być odpowiednia di liczby dostarczonych narzędzizestawów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g) taca-kosz dla endoskopu wykonana z blachy perforowanej ze stali kwasoodpornej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z pokrywą z zamknięciem. Wewnątrz kosza moduł z łącznikami, umożliwiający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odpowiednie ułożenie elementu optycznego i odpowiednie zwinięcie przewodu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endoskopowego. Liczba koszy powinna być odpowiednia do liczby zamawianych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endoskopów-optyk. Taca –kosz przeznaczona do mycia i sterylizacji.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h) 1 szt. lup o min. 2 krotnym powiększeniu z oświetleniem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i) 4 szt. plastikowe wanny z pokrywą i/lub kranem o długości adekwatnej do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długości narzędzi chirurgii robotycznej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j) 1 szt. szczotki do czyszczenia narzędzi chirurgicznych - z nylonowym włosiem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k) Monitor medyczny do podglądu asystenckiego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l) Dedykowane krzesło dla operatora systemu robotycznego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Elementy jednorazowe, zużywalne nie wchodzą w skład zamówienia.</w:t>
      </w:r>
    </w:p>
    <w:p w:rsidR="00FD51B4" w:rsidRPr="007524C0" w:rsidRDefault="00FD51B4" w:rsidP="00FD51B4">
      <w:pPr>
        <w:jc w:val="both"/>
        <w:rPr>
          <w:b/>
          <w:bCs/>
          <w:i/>
          <w:iCs/>
          <w:sz w:val="22"/>
          <w:szCs w:val="22"/>
        </w:rPr>
      </w:pPr>
      <w:r w:rsidRPr="007524C0">
        <w:rPr>
          <w:b/>
          <w:bCs/>
          <w:i/>
          <w:iCs/>
          <w:sz w:val="22"/>
          <w:szCs w:val="22"/>
        </w:rPr>
        <w:t>Czy Zamawiający dopuści możliwość zaoferowania poniższego wyposażenia?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Wykonawca zobowiązuje się dostarczyć w ramach wyposażenia: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a) 1szt- Wózek wsadowy (rack/stelaż) do narzędzi chirurgii robotycznej automatycznej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myjni- dezynfektora posiadanej przez Zamawiającego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b) Dostosowanie programu mycia i dezynfekcji automatycznej myjni- dezynfektora do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wymagań narzędzi chirurgii robotycznej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c) Konektory do podłączenia endoskopu chirurgii robotycznej do automatycznej myjnidezynfektora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d) Doposażenie posiadanego przez Zamawiającego sterylizatora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wysokotemperaturowego w program sterylizacji wysokotemperaturowej dla narzędzi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chirurgii robotycznej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e) 2 szt - kosz na narzędzia wielokrotnego użytku (instrumenty) i akcesoria (kaniule,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kable). Kosz powinien być kompatybilny do oferowanych narzędzi chirurgii robotycznej.</w:t>
      </w:r>
    </w:p>
    <w:p w:rsidR="00FD51B4" w:rsidRPr="007524C0" w:rsidRDefault="00FD51B4" w:rsidP="00FD51B4">
      <w:pPr>
        <w:spacing w:after="40"/>
        <w:ind w:left="30" w:right="-72"/>
        <w:rPr>
          <w:b/>
          <w:bCs/>
          <w:sz w:val="22"/>
          <w:szCs w:val="22"/>
        </w:rPr>
      </w:pPr>
      <w:r w:rsidRPr="007524C0">
        <w:rPr>
          <w:b/>
          <w:bCs/>
          <w:sz w:val="22"/>
          <w:szCs w:val="22"/>
        </w:rPr>
        <w:t>Stanowisko (wyjaśnienie) Zamawiającego:</w:t>
      </w:r>
      <w:r w:rsidR="007524C0" w:rsidRPr="007524C0">
        <w:rPr>
          <w:b/>
          <w:bCs/>
          <w:sz w:val="22"/>
          <w:szCs w:val="22"/>
        </w:rPr>
        <w:t xml:space="preserve"> </w:t>
      </w:r>
      <w:r w:rsidR="007524C0" w:rsidRPr="007524C0">
        <w:rPr>
          <w:sz w:val="22"/>
          <w:szCs w:val="22"/>
        </w:rPr>
        <w:t>Zamawiający nie dopuszcza ze względu na braki istotnych elementów w proponowanym wyposażeniu.</w:t>
      </w:r>
    </w:p>
    <w:p w:rsidR="00FD51B4" w:rsidRPr="00756A8A" w:rsidRDefault="00FD51B4" w:rsidP="00FD51B4">
      <w:pPr>
        <w:jc w:val="both"/>
        <w:rPr>
          <w:b/>
          <w:bCs/>
          <w:sz w:val="22"/>
          <w:szCs w:val="22"/>
          <w:highlight w:val="yellow"/>
        </w:rPr>
      </w:pP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b/>
          <w:bCs/>
          <w:sz w:val="22"/>
          <w:szCs w:val="22"/>
        </w:rPr>
        <w:lastRenderedPageBreak/>
        <w:t>Pytanie nr 17</w:t>
      </w:r>
      <w:r w:rsidR="009F085C" w:rsidRPr="007524C0">
        <w:rPr>
          <w:sz w:val="22"/>
          <w:szCs w:val="22"/>
        </w:rPr>
        <w:t xml:space="preserve"> – dot. z</w:t>
      </w:r>
      <w:r w:rsidRPr="007524C0">
        <w:rPr>
          <w:sz w:val="22"/>
          <w:szCs w:val="22"/>
        </w:rPr>
        <w:t>ałącznik 4 – wyposzczenie robota chirurgicznego - pkt 25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Zamawiający zobowiązuje się do dostarczenia: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Zestaw narzędzi i akcesoriów posiadających certyfikat CE do wykonania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minimum 500 zabiegów z zakresu: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1. Urologia,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2. Ginekologia,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3. Chirurgia ogólna,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4. Otolaryngologia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W tym narzędzia zaawansowane i akcesoria posiadające certyfikat CE do wykonania</w:t>
      </w:r>
      <w:r w:rsidR="008C4BA4">
        <w:rPr>
          <w:sz w:val="22"/>
          <w:szCs w:val="22"/>
        </w:rPr>
        <w:t xml:space="preserve"> </w:t>
      </w:r>
      <w:r w:rsidRPr="007524C0">
        <w:rPr>
          <w:sz w:val="22"/>
          <w:szCs w:val="22"/>
        </w:rPr>
        <w:t>minimum 100 zabiegów zgodnie z pkt. 20 (a,b). Zestaw narzędzi z możliwością</w:t>
      </w:r>
      <w:r w:rsidR="008C4BA4">
        <w:rPr>
          <w:sz w:val="22"/>
          <w:szCs w:val="22"/>
        </w:rPr>
        <w:t xml:space="preserve"> </w:t>
      </w:r>
      <w:r w:rsidRPr="007524C0">
        <w:rPr>
          <w:sz w:val="22"/>
          <w:szCs w:val="22"/>
        </w:rPr>
        <w:t>indywidaualnego wyboru, uzależniony od rodzaju zabiegu w ramach ustalonego</w:t>
      </w:r>
      <w:r w:rsidR="008C4BA4">
        <w:rPr>
          <w:sz w:val="22"/>
          <w:szCs w:val="22"/>
        </w:rPr>
        <w:t xml:space="preserve"> </w:t>
      </w:r>
      <w:r w:rsidRPr="007524C0">
        <w:rPr>
          <w:sz w:val="22"/>
          <w:szCs w:val="22"/>
        </w:rPr>
        <w:t>budżetu. W przypadku dostawy jednorazowego artykulacyjnego staplera należy</w:t>
      </w:r>
      <w:r w:rsidR="008C4BA4">
        <w:rPr>
          <w:sz w:val="22"/>
          <w:szCs w:val="22"/>
        </w:rPr>
        <w:t xml:space="preserve"> </w:t>
      </w:r>
      <w:r w:rsidRPr="007524C0">
        <w:rPr>
          <w:sz w:val="22"/>
          <w:szCs w:val="22"/>
        </w:rPr>
        <w:t>dostarczyć 2 szt. magazynków sześciorzędowych zszywek.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(m. in. Wielorazowe narzędzia chirurgiczne z głowicą przegubową / artykulacyjną: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dostępne narzędzia zgodnie z pkt 19 (a-c), trokary współpracujące z ramionami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robotycznymi, obłożenia jednorazowe ramion i kolumny, kable mono-bipolarne, uszczelki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jednorazowe, osłony nożyc monopolarnych)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Zestawy narzędzi i akcesoria niezbędne do ich użycia będą dostarczane sukcesywnie –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do wyczerpania ilości.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Termin dostawy nie dłuższy niż 14 dni od zamówienia Zamawiającego.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Termin przydatności do użycia nie może być krótszy niż 12 miesięcy</w:t>
      </w:r>
    </w:p>
    <w:p w:rsidR="00FD51B4" w:rsidRPr="007524C0" w:rsidRDefault="00FD51B4" w:rsidP="00FD51B4">
      <w:pPr>
        <w:jc w:val="both"/>
        <w:rPr>
          <w:b/>
          <w:bCs/>
          <w:i/>
          <w:iCs/>
          <w:sz w:val="22"/>
          <w:szCs w:val="22"/>
        </w:rPr>
      </w:pPr>
      <w:r w:rsidRPr="007524C0">
        <w:rPr>
          <w:b/>
          <w:bCs/>
          <w:i/>
          <w:iCs/>
          <w:sz w:val="22"/>
          <w:szCs w:val="22"/>
        </w:rPr>
        <w:t>Czy Zamawiający dopuści możliwość zaoferowania poniższego wyposażenia?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Zestaw narzędzi i akcesoriów posiadających certyfikat CE do wykonania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minimum 500 zabiegów z zakresu: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1. Urologia,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2. Ginekologia,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3. Chirurgia ogólna,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W tym narzędzia zaawansowane i akcesoria posiadające certyfikat CE do wykonania</w:t>
      </w:r>
      <w:r w:rsidR="008C4BA4">
        <w:rPr>
          <w:sz w:val="22"/>
          <w:szCs w:val="22"/>
        </w:rPr>
        <w:t xml:space="preserve"> </w:t>
      </w:r>
      <w:r w:rsidRPr="007524C0">
        <w:rPr>
          <w:sz w:val="22"/>
          <w:szCs w:val="22"/>
        </w:rPr>
        <w:t>minimum 100 zabiegów zgodnie z pkt. 20 (a,b). Zestaw narzędzi z możliwością</w:t>
      </w:r>
      <w:r w:rsidR="008C4BA4">
        <w:rPr>
          <w:sz w:val="22"/>
          <w:szCs w:val="22"/>
        </w:rPr>
        <w:t xml:space="preserve"> </w:t>
      </w:r>
      <w:r w:rsidRPr="007524C0">
        <w:rPr>
          <w:sz w:val="22"/>
          <w:szCs w:val="22"/>
        </w:rPr>
        <w:t>indywidaualnego wyboru, uzależniony od rodzaju zabiegu w ramach ustalonego</w:t>
      </w:r>
      <w:r w:rsidR="008C4BA4">
        <w:rPr>
          <w:sz w:val="22"/>
          <w:szCs w:val="22"/>
        </w:rPr>
        <w:t xml:space="preserve"> </w:t>
      </w:r>
      <w:r w:rsidRPr="007524C0">
        <w:rPr>
          <w:sz w:val="22"/>
          <w:szCs w:val="22"/>
        </w:rPr>
        <w:t>budżetu. W przypadku dostawy jednorazowego artykulacyjnego staplera należy</w:t>
      </w:r>
      <w:r w:rsidR="008C4BA4">
        <w:rPr>
          <w:sz w:val="22"/>
          <w:szCs w:val="22"/>
        </w:rPr>
        <w:t xml:space="preserve"> </w:t>
      </w:r>
      <w:r w:rsidRPr="007524C0">
        <w:rPr>
          <w:sz w:val="22"/>
          <w:szCs w:val="22"/>
        </w:rPr>
        <w:t>dostarczyć 2 szt. magazynków sześciorzędowych zszywek.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(m. in. Wielorazowe narzędzia chirurgiczne z głowicą przegubową / artykulacyjną: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dostępne narzędzia zgodnie z pkt 19 (a-c), trokary współpracujące z ramionami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robotycznymi, obłożenia jednorazowe ramion i kolumny, kable mono-bipolarne, uszczelki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jednorazowe, osłony nożyc monopolarnych)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Zestawy narzędzi i akcesoria niezbędne do ich użycia będą dostarczane sukcesywnie –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do wyczerpania ilości.</w:t>
      </w:r>
    </w:p>
    <w:p w:rsidR="00FD51B4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Termin dostawy nie dłuższy niż 14 dni od zamówienia Zamawiającego.</w:t>
      </w:r>
    </w:p>
    <w:p w:rsidR="00BE7BFD" w:rsidRPr="007524C0" w:rsidRDefault="00FD51B4" w:rsidP="00FD51B4">
      <w:pPr>
        <w:jc w:val="both"/>
        <w:rPr>
          <w:sz w:val="22"/>
          <w:szCs w:val="22"/>
        </w:rPr>
      </w:pPr>
      <w:r w:rsidRPr="007524C0">
        <w:rPr>
          <w:sz w:val="22"/>
          <w:szCs w:val="22"/>
        </w:rPr>
        <w:t>Termin przydatności do użycia nie może być krótszy niż 12 miesięcy</w:t>
      </w:r>
    </w:p>
    <w:p w:rsidR="00FD51B4" w:rsidRPr="007524C0" w:rsidRDefault="00FD51B4" w:rsidP="00FD51B4">
      <w:pPr>
        <w:spacing w:after="40"/>
        <w:ind w:left="30" w:right="-72"/>
        <w:rPr>
          <w:b/>
          <w:bCs/>
          <w:sz w:val="22"/>
          <w:szCs w:val="22"/>
        </w:rPr>
      </w:pPr>
      <w:r w:rsidRPr="007524C0">
        <w:rPr>
          <w:b/>
          <w:bCs/>
          <w:sz w:val="22"/>
          <w:szCs w:val="22"/>
        </w:rPr>
        <w:t>Stanowisko (wyjaśnienie) Zamawiającego:</w:t>
      </w:r>
      <w:r w:rsidR="007524C0" w:rsidRPr="007524C0">
        <w:rPr>
          <w:b/>
          <w:bCs/>
          <w:sz w:val="22"/>
          <w:szCs w:val="22"/>
        </w:rPr>
        <w:t xml:space="preserve"> </w:t>
      </w:r>
      <w:r w:rsidR="007524C0" w:rsidRPr="007524C0">
        <w:rPr>
          <w:sz w:val="22"/>
          <w:szCs w:val="22"/>
        </w:rPr>
        <w:t>Zamawiający nie wyraża zgody na ograniczenie możliwego wykorzystania klinicznego oferowanego Przedmiotu Zamówienia. Zakres kliniczny wskazany w SWZ odpowiada zabiegowemu profilowi Szpitala.</w:t>
      </w:r>
    </w:p>
    <w:p w:rsidR="00AF5828" w:rsidRPr="007524C0" w:rsidRDefault="00AF5828" w:rsidP="00AF5828">
      <w:pPr>
        <w:jc w:val="both"/>
        <w:rPr>
          <w:b/>
          <w:bCs/>
          <w:sz w:val="22"/>
          <w:szCs w:val="22"/>
        </w:rPr>
      </w:pPr>
    </w:p>
    <w:p w:rsidR="009F085C" w:rsidRPr="007524C0" w:rsidRDefault="00AF5828" w:rsidP="00AF5828">
      <w:pPr>
        <w:jc w:val="both"/>
        <w:rPr>
          <w:sz w:val="24"/>
          <w:szCs w:val="24"/>
        </w:rPr>
      </w:pPr>
      <w:r w:rsidRPr="007524C0">
        <w:rPr>
          <w:b/>
          <w:bCs/>
          <w:sz w:val="24"/>
          <w:szCs w:val="24"/>
        </w:rPr>
        <w:t>Pytanie nr 18</w:t>
      </w:r>
      <w:r w:rsidR="009F085C" w:rsidRPr="007524C0">
        <w:rPr>
          <w:sz w:val="24"/>
          <w:szCs w:val="24"/>
        </w:rPr>
        <w:t xml:space="preserve"> – </w:t>
      </w:r>
      <w:r w:rsidRPr="007524C0">
        <w:rPr>
          <w:sz w:val="24"/>
          <w:szCs w:val="24"/>
        </w:rPr>
        <w:t>dot</w:t>
      </w:r>
      <w:r w:rsidR="009F085C" w:rsidRPr="007524C0">
        <w:rPr>
          <w:sz w:val="24"/>
          <w:szCs w:val="24"/>
        </w:rPr>
        <w:t>.</w:t>
      </w:r>
      <w:r w:rsidRPr="007524C0">
        <w:rPr>
          <w:sz w:val="24"/>
          <w:szCs w:val="24"/>
        </w:rPr>
        <w:t xml:space="preserve">: SWZ, 9.1, pkt.1 </w:t>
      </w:r>
    </w:p>
    <w:p w:rsidR="00AF5828" w:rsidRPr="007524C0" w:rsidRDefault="00AF5828" w:rsidP="00AF5828">
      <w:pPr>
        <w:jc w:val="both"/>
        <w:rPr>
          <w:sz w:val="24"/>
          <w:szCs w:val="24"/>
        </w:rPr>
      </w:pPr>
      <w:r w:rsidRPr="007524C0">
        <w:rPr>
          <w:sz w:val="24"/>
          <w:szCs w:val="24"/>
        </w:rPr>
        <w:t>Prosimy Zamawiającego o potwierdzenie że uzna wymóg za spełniony jeśli Wykonawca dostarczy: - w zakresie wyrobów medycznych – Deklarację zgodności producenta oraz Powiadomienie wysłane do Urzędu Rejestracji Wyrobów Medycznych, - w zakresie wyrobów pozostałych – Deklarację zgodności producenta.</w:t>
      </w:r>
    </w:p>
    <w:p w:rsidR="006746DC" w:rsidRPr="007524C0" w:rsidRDefault="006746DC" w:rsidP="006746DC">
      <w:pPr>
        <w:spacing w:after="40"/>
        <w:ind w:left="30" w:right="-72"/>
        <w:rPr>
          <w:b/>
          <w:bCs/>
          <w:sz w:val="24"/>
          <w:szCs w:val="24"/>
        </w:rPr>
      </w:pPr>
      <w:r w:rsidRPr="007524C0">
        <w:rPr>
          <w:b/>
          <w:bCs/>
          <w:sz w:val="24"/>
          <w:szCs w:val="24"/>
        </w:rPr>
        <w:t>Stanowisko (wyjaśnienie) Zamawiającego:</w:t>
      </w:r>
      <w:r w:rsidR="007524C0" w:rsidRPr="007524C0">
        <w:rPr>
          <w:b/>
          <w:bCs/>
          <w:sz w:val="24"/>
          <w:szCs w:val="24"/>
        </w:rPr>
        <w:t xml:space="preserve"> </w:t>
      </w:r>
      <w:r w:rsidR="007524C0" w:rsidRPr="007524C0">
        <w:rPr>
          <w:sz w:val="24"/>
          <w:szCs w:val="24"/>
        </w:rPr>
        <w:t>Zamawiający potwierdza.</w:t>
      </w:r>
    </w:p>
    <w:p w:rsidR="00AF5828" w:rsidRPr="007524C0" w:rsidRDefault="00AF5828" w:rsidP="00AF5828">
      <w:pPr>
        <w:jc w:val="both"/>
        <w:rPr>
          <w:sz w:val="24"/>
          <w:szCs w:val="24"/>
          <w:highlight w:val="yellow"/>
        </w:rPr>
      </w:pPr>
    </w:p>
    <w:p w:rsidR="009F085C" w:rsidRPr="009C741F" w:rsidRDefault="00AF5828" w:rsidP="00AF5828">
      <w:pPr>
        <w:jc w:val="both"/>
        <w:rPr>
          <w:sz w:val="24"/>
          <w:szCs w:val="24"/>
        </w:rPr>
      </w:pPr>
      <w:r w:rsidRPr="009C741F">
        <w:rPr>
          <w:b/>
          <w:bCs/>
          <w:sz w:val="24"/>
          <w:szCs w:val="24"/>
        </w:rPr>
        <w:t>Pytanie nr 19</w:t>
      </w:r>
      <w:r w:rsidRPr="009C741F">
        <w:rPr>
          <w:sz w:val="24"/>
          <w:szCs w:val="24"/>
        </w:rPr>
        <w:t xml:space="preserve"> – dot</w:t>
      </w:r>
      <w:r w:rsidR="009F085C" w:rsidRPr="009C741F">
        <w:rPr>
          <w:sz w:val="24"/>
          <w:szCs w:val="24"/>
        </w:rPr>
        <w:t>.</w:t>
      </w:r>
      <w:r w:rsidRPr="009C741F">
        <w:rPr>
          <w:sz w:val="24"/>
          <w:szCs w:val="24"/>
        </w:rPr>
        <w:t xml:space="preserve"> </w:t>
      </w:r>
      <w:r w:rsidR="009F085C" w:rsidRPr="009C741F">
        <w:rPr>
          <w:sz w:val="24"/>
          <w:szCs w:val="24"/>
        </w:rPr>
        <w:t>z</w:t>
      </w:r>
      <w:r w:rsidRPr="009C741F">
        <w:rPr>
          <w:sz w:val="24"/>
          <w:szCs w:val="24"/>
        </w:rPr>
        <w:t xml:space="preserve">ał. Nr 6 do SWZ – projekt umowy – §1 ust. 5, §2 ust. 1 pkt 6 </w:t>
      </w:r>
    </w:p>
    <w:p w:rsidR="00AF5828" w:rsidRPr="009C741F" w:rsidRDefault="00AF5828" w:rsidP="00AF5828">
      <w:pPr>
        <w:jc w:val="both"/>
        <w:rPr>
          <w:sz w:val="24"/>
          <w:szCs w:val="24"/>
        </w:rPr>
      </w:pPr>
      <w:r w:rsidRPr="009C741F">
        <w:rPr>
          <w:sz w:val="24"/>
          <w:szCs w:val="24"/>
        </w:rPr>
        <w:t xml:space="preserve">Co Zamawiający rozumie przez sformułowanie „ewentualna integracja Robota Chirurgicznego z systemem informatycznym Kupującego”? Chcielibyśmy wyjaśnić, że oferowany przez nas </w:t>
      </w:r>
      <w:r w:rsidRPr="009C741F">
        <w:rPr>
          <w:sz w:val="24"/>
          <w:szCs w:val="24"/>
        </w:rPr>
        <w:lastRenderedPageBreak/>
        <w:t>robot chirurgiczny nie pobiera i nie przekazuje żadnych informacji związanych z pacjentem. Prosimy o rezygnację z tego zapisu z uwagi na jego niejednoznaczność.</w:t>
      </w:r>
    </w:p>
    <w:p w:rsidR="006746DC" w:rsidRPr="009C741F" w:rsidRDefault="006746DC" w:rsidP="006746DC">
      <w:pPr>
        <w:spacing w:after="40"/>
        <w:ind w:left="30" w:right="-72"/>
        <w:rPr>
          <w:b/>
          <w:bCs/>
          <w:sz w:val="24"/>
          <w:szCs w:val="24"/>
        </w:rPr>
      </w:pPr>
      <w:r w:rsidRPr="009C741F">
        <w:rPr>
          <w:b/>
          <w:bCs/>
          <w:sz w:val="24"/>
          <w:szCs w:val="24"/>
        </w:rPr>
        <w:t>Stanowisko (wyjaśnienie) Zamawiającego:</w:t>
      </w:r>
      <w:r w:rsidR="009C741F" w:rsidRPr="009C741F">
        <w:rPr>
          <w:b/>
          <w:bCs/>
          <w:sz w:val="24"/>
          <w:szCs w:val="24"/>
        </w:rPr>
        <w:t xml:space="preserve"> </w:t>
      </w:r>
      <w:r w:rsidR="009C741F" w:rsidRPr="009C741F">
        <w:rPr>
          <w:sz w:val="24"/>
          <w:szCs w:val="24"/>
        </w:rPr>
        <w:t>Zgodnie z aktualną treścią postanowienia.</w:t>
      </w:r>
    </w:p>
    <w:p w:rsidR="006746DC" w:rsidRPr="009C741F" w:rsidRDefault="006746DC" w:rsidP="00AF5828">
      <w:pPr>
        <w:jc w:val="both"/>
        <w:rPr>
          <w:sz w:val="24"/>
          <w:szCs w:val="24"/>
        </w:rPr>
      </w:pPr>
    </w:p>
    <w:p w:rsidR="009F085C" w:rsidRPr="009C741F" w:rsidRDefault="00AF5828" w:rsidP="00AF5828">
      <w:pPr>
        <w:jc w:val="both"/>
        <w:rPr>
          <w:sz w:val="24"/>
          <w:szCs w:val="24"/>
        </w:rPr>
      </w:pPr>
      <w:r w:rsidRPr="009C741F">
        <w:rPr>
          <w:b/>
          <w:bCs/>
          <w:sz w:val="24"/>
          <w:szCs w:val="24"/>
        </w:rPr>
        <w:t>Pytanie nr 20</w:t>
      </w:r>
      <w:r w:rsidR="009F085C" w:rsidRPr="009C741F">
        <w:rPr>
          <w:sz w:val="24"/>
          <w:szCs w:val="24"/>
        </w:rPr>
        <w:t xml:space="preserve"> </w:t>
      </w:r>
      <w:r w:rsidRPr="009C741F">
        <w:rPr>
          <w:sz w:val="24"/>
          <w:szCs w:val="24"/>
        </w:rPr>
        <w:t>– dot</w:t>
      </w:r>
      <w:r w:rsidR="009F085C" w:rsidRPr="009C741F">
        <w:rPr>
          <w:sz w:val="24"/>
          <w:szCs w:val="24"/>
        </w:rPr>
        <w:t>.</w:t>
      </w:r>
      <w:r w:rsidRPr="009C741F">
        <w:rPr>
          <w:sz w:val="24"/>
          <w:szCs w:val="24"/>
        </w:rPr>
        <w:t xml:space="preserve"> Zał. Nr 6 do SWZ – projekt umowy – §2 ust. 1 pkt 3 </w:t>
      </w:r>
    </w:p>
    <w:p w:rsidR="00AF5828" w:rsidRPr="009C741F" w:rsidRDefault="00AF5828" w:rsidP="00AF5828">
      <w:pPr>
        <w:jc w:val="both"/>
        <w:rPr>
          <w:sz w:val="24"/>
          <w:szCs w:val="24"/>
        </w:rPr>
      </w:pPr>
      <w:r w:rsidRPr="009C741F">
        <w:rPr>
          <w:sz w:val="24"/>
          <w:szCs w:val="24"/>
        </w:rPr>
        <w:t>Zapisy dotyczące licencji na korzystanie z oprogramowania są dla oferenta niezrozumiałe. Dla jednoznaczności zapisów załączamy dokument z warunkami licencji producenta sprzętu, który zamierzamy zaoferować, z prośbą o jego akceptację.</w:t>
      </w:r>
    </w:p>
    <w:p w:rsidR="006746DC" w:rsidRPr="009C741F" w:rsidRDefault="006746DC" w:rsidP="006746DC">
      <w:pPr>
        <w:spacing w:after="40"/>
        <w:ind w:left="30" w:right="-72"/>
        <w:rPr>
          <w:b/>
          <w:bCs/>
          <w:sz w:val="24"/>
          <w:szCs w:val="24"/>
        </w:rPr>
      </w:pPr>
      <w:r w:rsidRPr="009C741F">
        <w:rPr>
          <w:b/>
          <w:bCs/>
          <w:sz w:val="24"/>
          <w:szCs w:val="24"/>
        </w:rPr>
        <w:t>Stanowisko (wyjaśnienie) Zamawiającego:</w:t>
      </w:r>
      <w:r w:rsidR="009C741F" w:rsidRPr="009C741F">
        <w:rPr>
          <w:b/>
          <w:bCs/>
          <w:sz w:val="24"/>
          <w:szCs w:val="24"/>
        </w:rPr>
        <w:t xml:space="preserve"> </w:t>
      </w:r>
      <w:r w:rsidR="009C741F" w:rsidRPr="009C741F">
        <w:rPr>
          <w:sz w:val="24"/>
          <w:szCs w:val="24"/>
        </w:rPr>
        <w:t>Zgodnie z aktualną treścią wzoru umowy w powyższym zakresie. Ponadto, z treści pytania nie wynika w jakim zakresie treść postanowienia pozostaje „niezrozumiałe’.</w:t>
      </w:r>
    </w:p>
    <w:p w:rsidR="00AF5828" w:rsidRPr="007524C0" w:rsidRDefault="00AF5828" w:rsidP="00AF5828">
      <w:pPr>
        <w:jc w:val="both"/>
        <w:rPr>
          <w:sz w:val="24"/>
          <w:szCs w:val="24"/>
          <w:highlight w:val="yellow"/>
        </w:rPr>
      </w:pPr>
    </w:p>
    <w:p w:rsidR="009F085C" w:rsidRPr="002D0205" w:rsidRDefault="00AF5828" w:rsidP="00AF5828">
      <w:pPr>
        <w:jc w:val="both"/>
        <w:rPr>
          <w:sz w:val="24"/>
          <w:szCs w:val="24"/>
        </w:rPr>
      </w:pPr>
      <w:r w:rsidRPr="002D0205">
        <w:rPr>
          <w:b/>
          <w:bCs/>
          <w:sz w:val="24"/>
          <w:szCs w:val="24"/>
        </w:rPr>
        <w:t>Pytanie nr 21</w:t>
      </w:r>
      <w:r w:rsidR="009F085C" w:rsidRPr="002D0205">
        <w:rPr>
          <w:sz w:val="24"/>
          <w:szCs w:val="24"/>
        </w:rPr>
        <w:t xml:space="preserve"> </w:t>
      </w:r>
      <w:r w:rsidRPr="002D0205">
        <w:rPr>
          <w:sz w:val="24"/>
          <w:szCs w:val="24"/>
        </w:rPr>
        <w:t>– dot</w:t>
      </w:r>
      <w:r w:rsidR="009F085C" w:rsidRPr="002D0205">
        <w:rPr>
          <w:sz w:val="24"/>
          <w:szCs w:val="24"/>
        </w:rPr>
        <w:t>.</w:t>
      </w:r>
      <w:r w:rsidRPr="002D0205">
        <w:rPr>
          <w:sz w:val="24"/>
          <w:szCs w:val="24"/>
        </w:rPr>
        <w:t xml:space="preserve"> Zał. Nr 6 do SWZ – projekt umowy – §2 ust. 1 pkt 5 </w:t>
      </w:r>
    </w:p>
    <w:p w:rsidR="00AF5828" w:rsidRPr="002D0205" w:rsidRDefault="00AF5828" w:rsidP="00AF5828">
      <w:pPr>
        <w:jc w:val="both"/>
        <w:rPr>
          <w:sz w:val="24"/>
          <w:szCs w:val="24"/>
        </w:rPr>
      </w:pPr>
      <w:r w:rsidRPr="002D0205">
        <w:rPr>
          <w:sz w:val="24"/>
          <w:szCs w:val="24"/>
        </w:rPr>
        <w:t>Zwracamy się do Zamawiającego z uprzejmą prośbą o zmianę terminu uruchomienia przedmiotu umowy na zgodny z SWZ czyli 12 tygodni od dnia podpisania umowy. Proponowany przykładowy harmonogram działań po podpisaniu Umowy:</w:t>
      </w:r>
    </w:p>
    <w:p w:rsidR="00AF5828" w:rsidRPr="002D0205" w:rsidRDefault="00AF5828" w:rsidP="00AF5828">
      <w:pPr>
        <w:jc w:val="both"/>
        <w:rPr>
          <w:sz w:val="24"/>
          <w:szCs w:val="24"/>
        </w:rPr>
      </w:pPr>
      <w:r w:rsidRPr="002D0205">
        <w:rPr>
          <w:sz w:val="24"/>
          <w:szCs w:val="24"/>
        </w:rPr>
        <w:t>1/ Wskazanie poszczególnych zespołów chirurgicznych wskazanych do szkolenia – do 3 dni od daty podpisania 2/ Dostawa robota – do 4 tygodni od daty podpisania Umowy 3/ Szkolenia podstawowe z obsługi robota - do 1 tygodnia od daty dostawy robota 4/ Szkolenie specjalistyczne pierwszego zespołu chirurgicznego – do 6 tygodni od daty dostawy robota.</w:t>
      </w:r>
    </w:p>
    <w:p w:rsidR="006746DC" w:rsidRPr="002D0205" w:rsidRDefault="006746DC" w:rsidP="006746DC">
      <w:pPr>
        <w:spacing w:after="40"/>
        <w:ind w:left="30" w:right="-72"/>
        <w:rPr>
          <w:b/>
          <w:bCs/>
          <w:sz w:val="24"/>
          <w:szCs w:val="24"/>
        </w:rPr>
      </w:pPr>
      <w:r w:rsidRPr="002D0205">
        <w:rPr>
          <w:b/>
          <w:bCs/>
          <w:sz w:val="24"/>
          <w:szCs w:val="24"/>
        </w:rPr>
        <w:t>Stanowisko (wyjaśnienie) Zamawiającego:</w:t>
      </w:r>
      <w:r w:rsidR="002D0205" w:rsidRPr="002D0205">
        <w:rPr>
          <w:b/>
          <w:bCs/>
          <w:sz w:val="24"/>
          <w:szCs w:val="24"/>
        </w:rPr>
        <w:t xml:space="preserve"> </w:t>
      </w:r>
      <w:r w:rsidR="0032042D" w:rsidRPr="0032042D">
        <w:rPr>
          <w:sz w:val="24"/>
          <w:szCs w:val="24"/>
        </w:rPr>
        <w:t>Zamawiający modyfikuje w powyższym zakresie treść umowy</w:t>
      </w:r>
    </w:p>
    <w:p w:rsidR="00AF5828" w:rsidRPr="007524C0" w:rsidRDefault="00AF5828" w:rsidP="00AF5828">
      <w:pPr>
        <w:jc w:val="both"/>
        <w:rPr>
          <w:sz w:val="24"/>
          <w:szCs w:val="24"/>
          <w:highlight w:val="yellow"/>
        </w:rPr>
      </w:pPr>
    </w:p>
    <w:p w:rsidR="009F085C" w:rsidRPr="002D0205" w:rsidRDefault="00AF5828" w:rsidP="00AF5828">
      <w:pPr>
        <w:jc w:val="both"/>
        <w:rPr>
          <w:sz w:val="24"/>
          <w:szCs w:val="24"/>
        </w:rPr>
      </w:pPr>
      <w:r w:rsidRPr="002D0205">
        <w:rPr>
          <w:b/>
          <w:bCs/>
          <w:sz w:val="24"/>
          <w:szCs w:val="24"/>
        </w:rPr>
        <w:t>Pytanie nr 22</w:t>
      </w:r>
      <w:r w:rsidRPr="002D0205">
        <w:rPr>
          <w:sz w:val="24"/>
          <w:szCs w:val="24"/>
        </w:rPr>
        <w:t xml:space="preserve"> – dot</w:t>
      </w:r>
      <w:r w:rsidR="009F085C" w:rsidRPr="002D0205">
        <w:rPr>
          <w:sz w:val="24"/>
          <w:szCs w:val="24"/>
        </w:rPr>
        <w:t>.</w:t>
      </w:r>
      <w:r w:rsidRPr="002D0205">
        <w:rPr>
          <w:sz w:val="24"/>
          <w:szCs w:val="24"/>
        </w:rPr>
        <w:t xml:space="preserve"> Zał. Nr 6 do SWZ – projekt umowy – §2 ustęp 1 pkt 8 </w:t>
      </w:r>
    </w:p>
    <w:p w:rsidR="00AF5828" w:rsidRPr="002D0205" w:rsidRDefault="00AF5828" w:rsidP="00AF5828">
      <w:pPr>
        <w:jc w:val="both"/>
        <w:rPr>
          <w:sz w:val="24"/>
          <w:szCs w:val="24"/>
        </w:rPr>
      </w:pPr>
      <w:r w:rsidRPr="002D0205">
        <w:rPr>
          <w:sz w:val="24"/>
          <w:szCs w:val="24"/>
        </w:rPr>
        <w:t>Zamawiający definiuje w tym miejscu jako szkolenie podstawowe szkolenie certyfikowane uprawniające do obsługi robota oraz do prowadzenia zabiegów. Wg naszego doświadczenia takie szkolenia trwa od 4- 8 tygodni i wymagana jest dostępność robota. W konsekwencji wnosimy o zmianę tego wymogu i definicji szkolenia podstawowego zgodnie z zapisem Paragrafu 4 ustęp 1 jako szkolenie podstawowe z zakresu obsługi Robota chirurgicznego (nie mylić ze szkoleniem specjalistycznym opisanym w Paragrafie 4 ustęp 2). Wnosimy, aby na szkolenie specjalistyczne pierwszego zespołu Zamawiający przeznaczył okres minimum 5-7 tygodni od daty podpisania Umowy. Ponadto chcemy zwrócić uwagę na termin realizacji Umowy: 12 tygodni od daty podpisania Umowy, zatem wymóg tak wczesnej realizacji szkolenia specjalistycznego nie wydaje się być zasadny. Szkolenia specjalistyczne poszczególnych zespołów chirurgicznych wskazanych przez Zamawiającego winny być w naszej ocenie realizowane sukcesywnie i nie warunkować terminu podpisania protokołu końcowego z uwagi na długotrwałość procesu takich szkoleń dla różnych obszarów klinicznych.</w:t>
      </w:r>
    </w:p>
    <w:p w:rsidR="006746DC" w:rsidRPr="002D0205" w:rsidRDefault="006746DC" w:rsidP="006746DC">
      <w:pPr>
        <w:spacing w:after="40"/>
        <w:ind w:left="30" w:right="-72"/>
        <w:rPr>
          <w:b/>
          <w:bCs/>
          <w:sz w:val="24"/>
          <w:szCs w:val="24"/>
        </w:rPr>
      </w:pPr>
      <w:r w:rsidRPr="002D0205">
        <w:rPr>
          <w:b/>
          <w:bCs/>
          <w:sz w:val="24"/>
          <w:szCs w:val="24"/>
        </w:rPr>
        <w:t>Stanowisko (wyjaśnienie) Zamawiającego:</w:t>
      </w:r>
      <w:r w:rsidR="002D0205" w:rsidRPr="002D0205">
        <w:rPr>
          <w:b/>
          <w:bCs/>
          <w:sz w:val="24"/>
          <w:szCs w:val="24"/>
        </w:rPr>
        <w:t xml:space="preserve"> </w:t>
      </w:r>
      <w:r w:rsidR="0032042D" w:rsidRPr="0032042D">
        <w:rPr>
          <w:sz w:val="24"/>
          <w:szCs w:val="24"/>
        </w:rPr>
        <w:t>Zamawiający modyfikuje w powyższym zakresie treść umowy</w:t>
      </w:r>
    </w:p>
    <w:p w:rsidR="00AF5828" w:rsidRPr="007524C0" w:rsidRDefault="00AF5828" w:rsidP="00AF5828">
      <w:pPr>
        <w:jc w:val="both"/>
        <w:rPr>
          <w:sz w:val="24"/>
          <w:szCs w:val="24"/>
          <w:highlight w:val="yellow"/>
        </w:rPr>
      </w:pPr>
    </w:p>
    <w:p w:rsidR="009F085C" w:rsidRPr="009C741F" w:rsidRDefault="00AF5828" w:rsidP="00AF5828">
      <w:pPr>
        <w:jc w:val="both"/>
        <w:rPr>
          <w:sz w:val="24"/>
          <w:szCs w:val="24"/>
        </w:rPr>
      </w:pPr>
      <w:r w:rsidRPr="009C741F">
        <w:rPr>
          <w:b/>
          <w:bCs/>
          <w:sz w:val="24"/>
          <w:szCs w:val="24"/>
        </w:rPr>
        <w:t>Pytanie nr 23</w:t>
      </w:r>
      <w:r w:rsidR="009F085C" w:rsidRPr="009C741F">
        <w:rPr>
          <w:sz w:val="24"/>
          <w:szCs w:val="24"/>
        </w:rPr>
        <w:t xml:space="preserve"> </w:t>
      </w:r>
      <w:r w:rsidRPr="009C741F">
        <w:rPr>
          <w:sz w:val="24"/>
          <w:szCs w:val="24"/>
        </w:rPr>
        <w:t>– dot</w:t>
      </w:r>
      <w:r w:rsidR="009F085C" w:rsidRPr="009C741F">
        <w:rPr>
          <w:sz w:val="24"/>
          <w:szCs w:val="24"/>
        </w:rPr>
        <w:t>.</w:t>
      </w:r>
      <w:r w:rsidRPr="009C741F">
        <w:rPr>
          <w:sz w:val="24"/>
          <w:szCs w:val="24"/>
        </w:rPr>
        <w:t xml:space="preserve"> Zał. Nr 6 do SWZ – projekt umowy – §5 – Warunki płatności </w:t>
      </w:r>
    </w:p>
    <w:p w:rsidR="00AF5828" w:rsidRPr="009C741F" w:rsidRDefault="00AF5828" w:rsidP="00AF5828">
      <w:pPr>
        <w:jc w:val="both"/>
        <w:rPr>
          <w:sz w:val="24"/>
          <w:szCs w:val="24"/>
        </w:rPr>
      </w:pPr>
      <w:r w:rsidRPr="009C741F">
        <w:rPr>
          <w:sz w:val="24"/>
          <w:szCs w:val="24"/>
        </w:rPr>
        <w:t>Zwracamy się do Zamawiającego z uprzejmą prośbą o usunięcie oczywistej omyłki pisarskiej w postaci błędnej numeracji ustępów: „1,2,5,6”</w:t>
      </w:r>
    </w:p>
    <w:p w:rsidR="006746DC" w:rsidRPr="009C741F" w:rsidRDefault="006746DC" w:rsidP="006746DC">
      <w:pPr>
        <w:spacing w:after="40"/>
        <w:ind w:left="30" w:right="-72"/>
        <w:rPr>
          <w:sz w:val="24"/>
          <w:szCs w:val="24"/>
          <w:highlight w:val="yellow"/>
        </w:rPr>
      </w:pPr>
      <w:r w:rsidRPr="009C741F">
        <w:rPr>
          <w:b/>
          <w:bCs/>
          <w:sz w:val="24"/>
          <w:szCs w:val="24"/>
        </w:rPr>
        <w:t>Stanowisko (wyjaśnienie) Zamawiającego:</w:t>
      </w:r>
      <w:r w:rsidR="009C741F" w:rsidRPr="009C741F">
        <w:rPr>
          <w:b/>
          <w:bCs/>
          <w:sz w:val="24"/>
          <w:szCs w:val="24"/>
        </w:rPr>
        <w:t xml:space="preserve"> </w:t>
      </w:r>
      <w:r w:rsidR="009C741F" w:rsidRPr="009C741F">
        <w:rPr>
          <w:sz w:val="24"/>
          <w:szCs w:val="24"/>
        </w:rPr>
        <w:t>Zmodyfikowano wzór umowy w powyższym zakresie</w:t>
      </w:r>
    </w:p>
    <w:p w:rsidR="00AF5828" w:rsidRPr="007524C0" w:rsidRDefault="00AF5828" w:rsidP="00AF5828">
      <w:pPr>
        <w:jc w:val="both"/>
        <w:rPr>
          <w:sz w:val="24"/>
          <w:szCs w:val="24"/>
          <w:highlight w:val="yellow"/>
        </w:rPr>
      </w:pPr>
    </w:p>
    <w:p w:rsidR="009F085C" w:rsidRPr="009C741F" w:rsidRDefault="00AF5828" w:rsidP="00AF5828">
      <w:pPr>
        <w:jc w:val="both"/>
        <w:rPr>
          <w:sz w:val="24"/>
          <w:szCs w:val="24"/>
        </w:rPr>
      </w:pPr>
      <w:r w:rsidRPr="009C741F">
        <w:rPr>
          <w:b/>
          <w:bCs/>
          <w:sz w:val="24"/>
          <w:szCs w:val="24"/>
        </w:rPr>
        <w:t>Pytanie nr 24</w:t>
      </w:r>
      <w:r w:rsidR="009F085C" w:rsidRPr="009C741F">
        <w:rPr>
          <w:sz w:val="24"/>
          <w:szCs w:val="24"/>
        </w:rPr>
        <w:t xml:space="preserve"> </w:t>
      </w:r>
      <w:r w:rsidR="00F82E52" w:rsidRPr="009C741F">
        <w:rPr>
          <w:sz w:val="24"/>
          <w:szCs w:val="24"/>
        </w:rPr>
        <w:t>– dot</w:t>
      </w:r>
      <w:r w:rsidR="009F085C" w:rsidRPr="009C741F">
        <w:rPr>
          <w:sz w:val="24"/>
          <w:szCs w:val="24"/>
        </w:rPr>
        <w:t>.</w:t>
      </w:r>
      <w:r w:rsidR="00F82E52" w:rsidRPr="009C741F">
        <w:rPr>
          <w:sz w:val="24"/>
          <w:szCs w:val="24"/>
        </w:rPr>
        <w:t xml:space="preserve"> Zał. Nr 6 do SWZ – projekt umowy – §6 – Warunki gwarancji </w:t>
      </w:r>
    </w:p>
    <w:p w:rsidR="009F085C" w:rsidRPr="009C741F" w:rsidRDefault="00F82E52" w:rsidP="00AF5828">
      <w:pPr>
        <w:jc w:val="both"/>
        <w:rPr>
          <w:sz w:val="24"/>
          <w:szCs w:val="24"/>
        </w:rPr>
      </w:pPr>
      <w:r w:rsidRPr="009C741F">
        <w:rPr>
          <w:sz w:val="24"/>
          <w:szCs w:val="24"/>
        </w:rPr>
        <w:t xml:space="preserve">Zwracamy się do Zamawiającego z uprzejmą prośbą o dodanie do powyższego paragrafu standardowego zapisu dla ofertowanego systemu: W przypadku narzędzi robotycznych </w:t>
      </w:r>
      <w:r w:rsidRPr="009C741F">
        <w:rPr>
          <w:sz w:val="24"/>
          <w:szCs w:val="24"/>
        </w:rPr>
        <w:lastRenderedPageBreak/>
        <w:t xml:space="preserve">wielorazowego i jednorazowego użytku, których usterka nastąpiła w trakcie zabiegu operacyjnego z ich wykorzystaniem, lub w czasie reprocessingu i w przypadku zgłoszenia przez Zamawiającego reklamacji w celu określenia przyczyn niniejszej usterki uszkodzonego narzędzia zastosowanie ma następująca procedura producenta narzędzi robotycznych: </w:t>
      </w:r>
    </w:p>
    <w:p w:rsidR="009F085C" w:rsidRPr="009C741F" w:rsidRDefault="00F82E52" w:rsidP="00AF5828">
      <w:pPr>
        <w:jc w:val="both"/>
        <w:rPr>
          <w:sz w:val="24"/>
          <w:szCs w:val="24"/>
        </w:rPr>
      </w:pPr>
      <w:r w:rsidRPr="009C741F">
        <w:rPr>
          <w:sz w:val="24"/>
          <w:szCs w:val="24"/>
        </w:rPr>
        <w:t xml:space="preserve">• − Producent narzędzi chirurgii robotycznej określa przyczynę uszkodzenia mechanicznego na podstawie badań technicznych przeprowadzonych w specjalistycznym laboratorium producenta i na jej podstawie rozpatruje reklamację, </w:t>
      </w:r>
    </w:p>
    <w:p w:rsidR="009F085C" w:rsidRPr="009C741F" w:rsidRDefault="00F82E52" w:rsidP="00AF5828">
      <w:pPr>
        <w:jc w:val="both"/>
        <w:rPr>
          <w:sz w:val="24"/>
          <w:szCs w:val="24"/>
        </w:rPr>
      </w:pPr>
      <w:r w:rsidRPr="009C741F">
        <w:rPr>
          <w:sz w:val="24"/>
          <w:szCs w:val="24"/>
        </w:rPr>
        <w:t xml:space="preserve">• − w przypadku pozytywnie rozpatrzonej przez producenta reklamacji – wystawia on notę uznaniową na poczet zamówienia kolejnego narzędzia robotycznego wielorazowego lub jednorazowego użytku (tożsamego z reklamowanym) lub odsyła do reklamującego nowe narzędzie robotyczne jednorazowego lub wielorazowego użytku (wielorazowego użytku z liczbą użyć powiększoną o 1) </w:t>
      </w:r>
    </w:p>
    <w:p w:rsidR="009F085C" w:rsidRPr="009C741F" w:rsidRDefault="00F82E52" w:rsidP="00AF5828">
      <w:pPr>
        <w:jc w:val="both"/>
        <w:rPr>
          <w:sz w:val="24"/>
          <w:szCs w:val="24"/>
        </w:rPr>
      </w:pPr>
      <w:r w:rsidRPr="009C741F">
        <w:rPr>
          <w:sz w:val="24"/>
          <w:szCs w:val="24"/>
        </w:rPr>
        <w:t xml:space="preserve">• − proces rozpatrywania reklamacji przez producenta to około 30-40 dni od daty zgłoszenia do producenta (i protokolarnego przekazania przez Zamawiającego reklamowanego narzędzia). </w:t>
      </w:r>
    </w:p>
    <w:p w:rsidR="009F085C" w:rsidRPr="009C741F" w:rsidRDefault="00F82E52" w:rsidP="00AF5828">
      <w:pPr>
        <w:jc w:val="both"/>
        <w:rPr>
          <w:sz w:val="24"/>
          <w:szCs w:val="24"/>
        </w:rPr>
      </w:pPr>
      <w:r w:rsidRPr="009C741F">
        <w:rPr>
          <w:sz w:val="24"/>
          <w:szCs w:val="24"/>
        </w:rPr>
        <w:t xml:space="preserve">• − zgłoszenie uszkodzenia narzędzia robotycznego przez Zamawiającego do Wykonawcy, które nastąpiło w trakcie zabiegu operacyjnego bądź zostało ujawnione przez personel medyczny, lub przedstawiciela centralnej Sterylizatorni – w trakcie przygotowania narzędzia do użytku - następuje niezwłocznie od momentu powzięcia przez Zamawiającego wiedzy o uszkodzeniu, </w:t>
      </w:r>
    </w:p>
    <w:p w:rsidR="009F085C" w:rsidRPr="009C741F" w:rsidRDefault="00F82E52" w:rsidP="00AF5828">
      <w:pPr>
        <w:jc w:val="both"/>
        <w:rPr>
          <w:sz w:val="24"/>
          <w:szCs w:val="24"/>
        </w:rPr>
      </w:pPr>
      <w:r w:rsidRPr="009C741F">
        <w:rPr>
          <w:sz w:val="24"/>
          <w:szCs w:val="24"/>
        </w:rPr>
        <w:t xml:space="preserve">• − na podstawie dokonanego przez Zamawiającego zgłoszenia uszkodzenia narzędzia robotycznego – Wykonawca sporządza protokół zgłoszenia reklamacji do Producenta, </w:t>
      </w:r>
    </w:p>
    <w:p w:rsidR="00BF3BFF" w:rsidRDefault="00F82E52" w:rsidP="00AF5828">
      <w:pPr>
        <w:jc w:val="both"/>
        <w:rPr>
          <w:sz w:val="24"/>
          <w:szCs w:val="24"/>
        </w:rPr>
      </w:pPr>
      <w:r w:rsidRPr="009C741F">
        <w:rPr>
          <w:sz w:val="24"/>
          <w:szCs w:val="24"/>
        </w:rPr>
        <w:t xml:space="preserve">• − Zamawiający przekazuje Wykonawcy reklamowane narzędzie robotyczne, które zostaje niezwłocznie dostarczone do Producenta w celu ustalenia przyczyn zaistniałego uszkodzenia oraz rozpatrzenia reklamacji. </w:t>
      </w:r>
    </w:p>
    <w:p w:rsidR="00BF3BFF" w:rsidRDefault="00F82E52" w:rsidP="00AF5828">
      <w:pPr>
        <w:jc w:val="both"/>
        <w:rPr>
          <w:sz w:val="24"/>
          <w:szCs w:val="24"/>
        </w:rPr>
      </w:pPr>
      <w:r w:rsidRPr="009C741F">
        <w:rPr>
          <w:sz w:val="24"/>
          <w:szCs w:val="24"/>
        </w:rPr>
        <w:t xml:space="preserve">Narzędzia jednorazowego użytku posiadają okres gwarancji od momentu dostawy do Zamawiającego lub ilość „użyć, podpaleń, zamknięć, klipśnięć” charakterystyczną dla narzędzia w okresie 1 roku </w:t>
      </w:r>
    </w:p>
    <w:p w:rsidR="00BF3BFF" w:rsidRDefault="00F82E52" w:rsidP="00AF5828">
      <w:pPr>
        <w:jc w:val="both"/>
        <w:rPr>
          <w:sz w:val="24"/>
          <w:szCs w:val="24"/>
        </w:rPr>
      </w:pPr>
      <w:r w:rsidRPr="009C741F">
        <w:rPr>
          <w:sz w:val="24"/>
          <w:szCs w:val="24"/>
        </w:rPr>
        <w:t xml:space="preserve">od daty dostawy </w:t>
      </w:r>
    </w:p>
    <w:p w:rsidR="00BF3BFF" w:rsidRDefault="00F82E52" w:rsidP="00AF5828">
      <w:pPr>
        <w:jc w:val="both"/>
        <w:rPr>
          <w:sz w:val="24"/>
          <w:szCs w:val="24"/>
        </w:rPr>
      </w:pPr>
      <w:r w:rsidRPr="009C741F">
        <w:rPr>
          <w:sz w:val="24"/>
          <w:szCs w:val="24"/>
        </w:rPr>
        <w:t xml:space="preserve">do Wersja 02’2023 </w:t>
      </w:r>
    </w:p>
    <w:p w:rsidR="009F085C" w:rsidRPr="009C741F" w:rsidRDefault="00F82E52" w:rsidP="00AF5828">
      <w:pPr>
        <w:jc w:val="both"/>
        <w:rPr>
          <w:sz w:val="24"/>
          <w:szCs w:val="24"/>
        </w:rPr>
      </w:pPr>
      <w:r w:rsidRPr="009C741F">
        <w:rPr>
          <w:sz w:val="24"/>
          <w:szCs w:val="24"/>
        </w:rPr>
        <w:t xml:space="preserve">Zamawiającego. Warunkiem rozpatrzenia reklamacji jest dostarczenie do producenta reklamowanego narzędzia w oryginalnym opakowaniu. W przypadku endoskopów robotycznych, których usterka nastąpiła w trakcie zabiegu operacyjnego z ich wykorzystaniem lub w czasie reprocessingu i w przypadku zgłoszenia przez Zamawiającego reklamacji w celu określenia przyczyn niniejszej usterki uszkodzonego endoskopu zastosowanie ma następująca procedura producenta endoskopów robotycznych: </w:t>
      </w:r>
    </w:p>
    <w:p w:rsidR="009F085C" w:rsidRPr="009C741F" w:rsidRDefault="00F82E52" w:rsidP="00AF5828">
      <w:pPr>
        <w:jc w:val="both"/>
        <w:rPr>
          <w:sz w:val="24"/>
          <w:szCs w:val="24"/>
        </w:rPr>
      </w:pPr>
      <w:r w:rsidRPr="009C741F">
        <w:rPr>
          <w:sz w:val="24"/>
          <w:szCs w:val="24"/>
        </w:rPr>
        <w:t xml:space="preserve">• − na czas rozpatrzenia reklamacji Producent dostarcza endoskop zastępczy o parametrach nie gorszych niż obecnie użytkowanego przez Zamawiającego endoskopu chirurgii robotycznej da Vinci X/Xi (posiadający gwarancję producenta), </w:t>
      </w:r>
    </w:p>
    <w:p w:rsidR="009F085C" w:rsidRPr="009C741F" w:rsidRDefault="00F82E52" w:rsidP="00AF5828">
      <w:pPr>
        <w:jc w:val="both"/>
        <w:rPr>
          <w:sz w:val="24"/>
          <w:szCs w:val="24"/>
        </w:rPr>
      </w:pPr>
      <w:r w:rsidRPr="009C741F">
        <w:rPr>
          <w:sz w:val="24"/>
          <w:szCs w:val="24"/>
        </w:rPr>
        <w:t xml:space="preserve">• − po zakończonej procedurze reklamacyjnej(w przypadku pozytywnego rozpatrzenia reklamacji przez producenta): endoskop zastępczy pozostaje w użytkowaniu reklamującego, </w:t>
      </w:r>
    </w:p>
    <w:p w:rsidR="009F085C" w:rsidRPr="009C741F" w:rsidRDefault="00F82E52" w:rsidP="00AF5828">
      <w:pPr>
        <w:jc w:val="both"/>
        <w:rPr>
          <w:sz w:val="24"/>
          <w:szCs w:val="24"/>
        </w:rPr>
      </w:pPr>
      <w:r w:rsidRPr="009C741F">
        <w:rPr>
          <w:sz w:val="24"/>
          <w:szCs w:val="24"/>
        </w:rPr>
        <w:t xml:space="preserve">• − po zakończonej procedurze reklamacyjnej (w przypadku innego rozstrzygnięcia) – reklamowany endoskop pozostaje naprawiony przez producenta i pozostaje w jego władaniu. Producent wystawia fakturę za naprawę reklamowanego endoskopu. Natomiast endoskop zastępczy pozostaje w użytkowaniu reklamującego. </w:t>
      </w:r>
    </w:p>
    <w:p w:rsidR="009F085C" w:rsidRPr="009C741F" w:rsidRDefault="00F82E52" w:rsidP="00AF5828">
      <w:pPr>
        <w:jc w:val="both"/>
        <w:rPr>
          <w:sz w:val="24"/>
          <w:szCs w:val="24"/>
        </w:rPr>
      </w:pPr>
      <w:r w:rsidRPr="009C741F">
        <w:rPr>
          <w:sz w:val="24"/>
          <w:szCs w:val="24"/>
        </w:rPr>
        <w:t xml:space="preserve">• − proces rozpatrywania reklamacji przez producenta to około 30-40 dni od daty zgłoszenia do producenta (i protokolarnego przekazania przez Zamawiającego reklamowanego endoskopu). </w:t>
      </w:r>
    </w:p>
    <w:p w:rsidR="009F085C" w:rsidRPr="009C741F" w:rsidRDefault="00F82E52" w:rsidP="00AF5828">
      <w:pPr>
        <w:jc w:val="both"/>
        <w:rPr>
          <w:sz w:val="24"/>
          <w:szCs w:val="24"/>
        </w:rPr>
      </w:pPr>
      <w:r w:rsidRPr="009C741F">
        <w:rPr>
          <w:sz w:val="24"/>
          <w:szCs w:val="24"/>
        </w:rPr>
        <w:t xml:space="preserve">• − zgłoszenie uszkodzenia endoskopu robotycznego przez Zamawiającego do Wykonawcy, które nastąpiło w trakcie zabiegu operacyjnego bądź zostało ujawnione przez personel medyczny, lub przedstawiciela Centralnej Sterylizatorni – w trakcie przygotowania endoskopu </w:t>
      </w:r>
      <w:r w:rsidRPr="009C741F">
        <w:rPr>
          <w:sz w:val="24"/>
          <w:szCs w:val="24"/>
        </w:rPr>
        <w:lastRenderedPageBreak/>
        <w:t xml:space="preserve">do użytku - następuje niezwłocznie od momentu powzięcia przez Zamawiającego wiedzy o uszkodzeniu, </w:t>
      </w:r>
    </w:p>
    <w:p w:rsidR="009F085C" w:rsidRPr="009C741F" w:rsidRDefault="00F82E52" w:rsidP="00AF5828">
      <w:pPr>
        <w:jc w:val="both"/>
        <w:rPr>
          <w:sz w:val="24"/>
          <w:szCs w:val="24"/>
        </w:rPr>
      </w:pPr>
      <w:r w:rsidRPr="009C741F">
        <w:rPr>
          <w:sz w:val="24"/>
          <w:szCs w:val="24"/>
        </w:rPr>
        <w:t xml:space="preserve">• − na podstawie dokonanego przez Zamawiającego zgłoszenia uszkodzenia endoskopu robotycznego – Wykonawca sporządza protokół zgłoszenia reklamacji do Producenta, </w:t>
      </w:r>
    </w:p>
    <w:p w:rsidR="00F82E52" w:rsidRPr="009C741F" w:rsidRDefault="00F82E52" w:rsidP="00AF5828">
      <w:pPr>
        <w:jc w:val="both"/>
        <w:rPr>
          <w:sz w:val="24"/>
          <w:szCs w:val="24"/>
        </w:rPr>
      </w:pPr>
      <w:r w:rsidRPr="009C741F">
        <w:rPr>
          <w:sz w:val="24"/>
          <w:szCs w:val="24"/>
        </w:rPr>
        <w:t>• − Zamawiający przekazuje Wykonawcy reklamowany endoskop robotyczny, które zostaje niezwłocznie dostarczony do Producenta w celu ustalenia przyczyn zaistniałego uszkodzenia oraz rozpatrzenia reklamacji.</w:t>
      </w:r>
    </w:p>
    <w:p w:rsidR="006746DC" w:rsidRPr="009C741F" w:rsidRDefault="006746DC" w:rsidP="006746DC">
      <w:pPr>
        <w:spacing w:after="40"/>
        <w:ind w:left="30" w:right="-72"/>
        <w:rPr>
          <w:b/>
          <w:bCs/>
          <w:sz w:val="24"/>
          <w:szCs w:val="24"/>
        </w:rPr>
      </w:pPr>
      <w:r w:rsidRPr="009C741F">
        <w:rPr>
          <w:b/>
          <w:bCs/>
          <w:sz w:val="24"/>
          <w:szCs w:val="24"/>
        </w:rPr>
        <w:t>Stanowisko (wyjaśnienie) Zamawiającego:</w:t>
      </w:r>
      <w:r w:rsidR="009C741F" w:rsidRPr="009C741F">
        <w:rPr>
          <w:b/>
          <w:bCs/>
          <w:sz w:val="24"/>
          <w:szCs w:val="24"/>
        </w:rPr>
        <w:t xml:space="preserve"> </w:t>
      </w:r>
      <w:r w:rsidR="009C741F" w:rsidRPr="009C741F">
        <w:rPr>
          <w:sz w:val="24"/>
          <w:szCs w:val="24"/>
        </w:rPr>
        <w:t>Zgodnie z aktualną treścią postanowienia</w:t>
      </w:r>
    </w:p>
    <w:p w:rsidR="00F82E52" w:rsidRPr="007524C0" w:rsidRDefault="00F82E52" w:rsidP="00AF5828">
      <w:pPr>
        <w:jc w:val="both"/>
        <w:rPr>
          <w:sz w:val="24"/>
          <w:szCs w:val="24"/>
          <w:highlight w:val="yellow"/>
        </w:rPr>
      </w:pPr>
    </w:p>
    <w:p w:rsidR="009F085C" w:rsidRPr="009C741F" w:rsidRDefault="00F82E52" w:rsidP="00F82E52">
      <w:pPr>
        <w:jc w:val="both"/>
        <w:rPr>
          <w:sz w:val="24"/>
          <w:szCs w:val="24"/>
        </w:rPr>
      </w:pPr>
      <w:r w:rsidRPr="009C741F">
        <w:rPr>
          <w:b/>
          <w:bCs/>
          <w:sz w:val="24"/>
          <w:szCs w:val="24"/>
        </w:rPr>
        <w:t>Pytanie nr 25</w:t>
      </w:r>
      <w:r w:rsidR="009F085C" w:rsidRPr="009C741F">
        <w:rPr>
          <w:sz w:val="24"/>
          <w:szCs w:val="24"/>
        </w:rPr>
        <w:t xml:space="preserve"> –</w:t>
      </w:r>
      <w:r w:rsidRPr="009C741F">
        <w:rPr>
          <w:sz w:val="24"/>
          <w:szCs w:val="24"/>
        </w:rPr>
        <w:t xml:space="preserve"> dot</w:t>
      </w:r>
      <w:r w:rsidR="009F085C" w:rsidRPr="009C741F">
        <w:rPr>
          <w:sz w:val="24"/>
          <w:szCs w:val="24"/>
        </w:rPr>
        <w:t>.</w:t>
      </w:r>
      <w:r w:rsidRPr="009C741F">
        <w:rPr>
          <w:sz w:val="24"/>
          <w:szCs w:val="24"/>
        </w:rPr>
        <w:t xml:space="preserve"> Zał. nr 6 do SWZ – projekt umowy, §6, ust.3 </w:t>
      </w:r>
    </w:p>
    <w:p w:rsidR="00F82E52" w:rsidRPr="009C741F" w:rsidRDefault="00F82E52" w:rsidP="00F82E52">
      <w:pPr>
        <w:jc w:val="both"/>
        <w:rPr>
          <w:sz w:val="24"/>
          <w:szCs w:val="24"/>
        </w:rPr>
      </w:pPr>
      <w:r w:rsidRPr="009C741F">
        <w:rPr>
          <w:sz w:val="24"/>
          <w:szCs w:val="24"/>
        </w:rPr>
        <w:t>Zamawiający postawił wymóg: „W okresie gwarancji Sprzedający zobowiązuje się do załatwienia wszelkich formalności związanych z ewentualną naprawą lub wymianą wadliwego elementu przedmiotu umowy na nowy (naprawa lub wymiana według wyboru Sprzedającego), jego wysyłką do naprawy gwarancyjnej i odbiorem, dostarczeniem do bezpośredniego Kupującego i personelu Kupującego lub z importem części zamiennych i oprogramowania, we własnym zakresie i na własny koszt – bez udziału Kupującego”. Zwracamy się z prośbą o usunięcie wymogu: „naprawa lub wymiana wg. wyboru Sprzedającego”.</w:t>
      </w:r>
    </w:p>
    <w:p w:rsidR="006746DC" w:rsidRPr="009C741F" w:rsidRDefault="006746DC" w:rsidP="006746DC">
      <w:pPr>
        <w:spacing w:after="40"/>
        <w:ind w:left="30" w:right="-72"/>
        <w:rPr>
          <w:b/>
          <w:bCs/>
          <w:sz w:val="24"/>
          <w:szCs w:val="24"/>
        </w:rPr>
      </w:pPr>
      <w:r w:rsidRPr="009C741F">
        <w:rPr>
          <w:b/>
          <w:bCs/>
          <w:sz w:val="24"/>
          <w:szCs w:val="24"/>
        </w:rPr>
        <w:t>Stanowisko (wyjaśnienie) Zamawiającego:</w:t>
      </w:r>
      <w:r w:rsidR="009C741F" w:rsidRPr="009C741F">
        <w:rPr>
          <w:b/>
          <w:bCs/>
          <w:sz w:val="24"/>
          <w:szCs w:val="24"/>
        </w:rPr>
        <w:t xml:space="preserve"> </w:t>
      </w:r>
      <w:r w:rsidR="009C741F" w:rsidRPr="009C741F">
        <w:rPr>
          <w:sz w:val="24"/>
          <w:szCs w:val="24"/>
        </w:rPr>
        <w:t>Zmodyfikowano wzór umowy w powyższym zakresie</w:t>
      </w:r>
    </w:p>
    <w:p w:rsidR="00F82E52" w:rsidRPr="007524C0" w:rsidRDefault="00F82E52" w:rsidP="00AF5828">
      <w:pPr>
        <w:jc w:val="both"/>
        <w:rPr>
          <w:b/>
          <w:bCs/>
          <w:sz w:val="24"/>
          <w:szCs w:val="24"/>
          <w:highlight w:val="yellow"/>
        </w:rPr>
      </w:pPr>
    </w:p>
    <w:p w:rsidR="009F085C" w:rsidRPr="009C741F" w:rsidRDefault="00AF5828" w:rsidP="00AF5828">
      <w:pPr>
        <w:jc w:val="both"/>
        <w:rPr>
          <w:sz w:val="24"/>
          <w:szCs w:val="24"/>
        </w:rPr>
      </w:pPr>
      <w:r w:rsidRPr="009C741F">
        <w:rPr>
          <w:b/>
          <w:bCs/>
          <w:sz w:val="24"/>
          <w:szCs w:val="24"/>
        </w:rPr>
        <w:t>Pytanie nr 2</w:t>
      </w:r>
      <w:r w:rsidR="00F82E52" w:rsidRPr="009C741F">
        <w:rPr>
          <w:b/>
          <w:bCs/>
          <w:sz w:val="24"/>
          <w:szCs w:val="24"/>
        </w:rPr>
        <w:t>6</w:t>
      </w:r>
      <w:r w:rsidR="009F085C" w:rsidRPr="009C741F">
        <w:rPr>
          <w:b/>
          <w:bCs/>
          <w:sz w:val="24"/>
          <w:szCs w:val="24"/>
        </w:rPr>
        <w:t xml:space="preserve"> </w:t>
      </w:r>
      <w:r w:rsidR="009F085C" w:rsidRPr="009C741F">
        <w:rPr>
          <w:sz w:val="24"/>
          <w:szCs w:val="24"/>
        </w:rPr>
        <w:t>–</w:t>
      </w:r>
      <w:r w:rsidR="00F82E52" w:rsidRPr="009C741F">
        <w:rPr>
          <w:sz w:val="24"/>
          <w:szCs w:val="24"/>
        </w:rPr>
        <w:t xml:space="preserve"> dot</w:t>
      </w:r>
      <w:r w:rsidR="009F085C" w:rsidRPr="009C741F">
        <w:rPr>
          <w:sz w:val="24"/>
          <w:szCs w:val="24"/>
        </w:rPr>
        <w:t>.</w:t>
      </w:r>
      <w:r w:rsidR="00F82E52" w:rsidRPr="009C741F">
        <w:rPr>
          <w:sz w:val="24"/>
          <w:szCs w:val="24"/>
        </w:rPr>
        <w:t xml:space="preserve"> Zał. nr 6 do SWZ – projekt umowy, §6, ust.6</w:t>
      </w:r>
    </w:p>
    <w:p w:rsidR="00F82E52" w:rsidRPr="009C741F" w:rsidRDefault="00F82E52" w:rsidP="00AF5828">
      <w:pPr>
        <w:jc w:val="both"/>
        <w:rPr>
          <w:sz w:val="24"/>
          <w:szCs w:val="24"/>
        </w:rPr>
      </w:pPr>
      <w:r w:rsidRPr="009C741F">
        <w:rPr>
          <w:sz w:val="24"/>
          <w:szCs w:val="24"/>
        </w:rPr>
        <w:t>Zamawiający wymaga: „W czasie trwania gwarancji Sprzedający dokona zgodnie z zaleceniami producenta bezpłatnych autoryzowanych przeglądów serwisowych potwierdzonych certyfikatem w liczbie i częstotliwości wskazanej w gwarancji producenta, jednak nie mniej, niż jeden przegląd/konserwację w każdym roku jej obowiązywania na warunkach wynikających z gwarancji producenta (jeśli dotyczy).” Prosimy Zamawiającego o nie wymagania przeglądów w zakresie produktów, które ich nie wymagają (typu: lupy, krzesła, wanny, wózek wsadowy).</w:t>
      </w:r>
    </w:p>
    <w:p w:rsidR="006746DC" w:rsidRPr="009C741F" w:rsidRDefault="006746DC" w:rsidP="006746DC">
      <w:pPr>
        <w:spacing w:after="40"/>
        <w:ind w:left="30" w:right="-72"/>
        <w:rPr>
          <w:b/>
          <w:bCs/>
          <w:sz w:val="24"/>
          <w:szCs w:val="24"/>
        </w:rPr>
      </w:pPr>
      <w:r w:rsidRPr="009C741F">
        <w:rPr>
          <w:b/>
          <w:bCs/>
          <w:sz w:val="24"/>
          <w:szCs w:val="24"/>
        </w:rPr>
        <w:t>Stanowisko (wyjaśnienie) Zamawiającego:</w:t>
      </w:r>
      <w:r w:rsidR="009C741F" w:rsidRPr="009C741F">
        <w:rPr>
          <w:b/>
          <w:bCs/>
          <w:sz w:val="24"/>
          <w:szCs w:val="24"/>
        </w:rPr>
        <w:t xml:space="preserve"> </w:t>
      </w:r>
      <w:r w:rsidR="009C741F" w:rsidRPr="009C741F">
        <w:rPr>
          <w:sz w:val="24"/>
          <w:szCs w:val="24"/>
        </w:rPr>
        <w:t>Zgodnie ze wzorem umowy.</w:t>
      </w:r>
    </w:p>
    <w:p w:rsidR="00F82E52" w:rsidRPr="007524C0" w:rsidRDefault="00F82E52" w:rsidP="00AF5828">
      <w:pPr>
        <w:jc w:val="both"/>
        <w:rPr>
          <w:sz w:val="24"/>
          <w:szCs w:val="24"/>
          <w:highlight w:val="yellow"/>
        </w:rPr>
      </w:pPr>
    </w:p>
    <w:p w:rsidR="006746DC" w:rsidRPr="009C741F" w:rsidRDefault="00AF5828" w:rsidP="00AF5828">
      <w:pPr>
        <w:jc w:val="both"/>
        <w:rPr>
          <w:sz w:val="24"/>
          <w:szCs w:val="24"/>
        </w:rPr>
      </w:pPr>
      <w:r w:rsidRPr="009C741F">
        <w:rPr>
          <w:b/>
          <w:bCs/>
          <w:sz w:val="24"/>
          <w:szCs w:val="24"/>
        </w:rPr>
        <w:t>Pytanie nr 2</w:t>
      </w:r>
      <w:r w:rsidR="00F82E52" w:rsidRPr="009C741F">
        <w:rPr>
          <w:b/>
          <w:bCs/>
          <w:sz w:val="24"/>
          <w:szCs w:val="24"/>
        </w:rPr>
        <w:t>7</w:t>
      </w:r>
      <w:r w:rsidR="009F085C" w:rsidRPr="009C741F">
        <w:rPr>
          <w:b/>
          <w:bCs/>
          <w:sz w:val="24"/>
          <w:szCs w:val="24"/>
        </w:rPr>
        <w:t xml:space="preserve"> </w:t>
      </w:r>
      <w:r w:rsidR="00F82E52" w:rsidRPr="009C741F">
        <w:rPr>
          <w:sz w:val="24"/>
          <w:szCs w:val="24"/>
        </w:rPr>
        <w:t>– dot</w:t>
      </w:r>
      <w:r w:rsidR="009F085C" w:rsidRPr="009C741F">
        <w:rPr>
          <w:sz w:val="24"/>
          <w:szCs w:val="24"/>
        </w:rPr>
        <w:t>.</w:t>
      </w:r>
      <w:r w:rsidR="00F82E52" w:rsidRPr="009C741F">
        <w:rPr>
          <w:sz w:val="24"/>
          <w:szCs w:val="24"/>
        </w:rPr>
        <w:t xml:space="preserve"> Zał. nr 6 do SWZ – projekt umowy, §6, ust.6 oraz Załącznik nr 4 do SWZ, pkt. 37 </w:t>
      </w:r>
    </w:p>
    <w:p w:rsidR="00F82E52" w:rsidRPr="009C741F" w:rsidRDefault="00F82E52" w:rsidP="00AF5828">
      <w:pPr>
        <w:jc w:val="both"/>
        <w:rPr>
          <w:sz w:val="24"/>
          <w:szCs w:val="24"/>
        </w:rPr>
      </w:pPr>
      <w:r w:rsidRPr="009C741F">
        <w:rPr>
          <w:sz w:val="24"/>
          <w:szCs w:val="24"/>
        </w:rPr>
        <w:t>W projekcie umowy Zamawiający postawił wymóg: „Czas trwania naprawy nie może być dłuższy niż 6 dni roboczych,….” Natomiast w Załączniku nr 4 wymaga: „Czas skutecznej naprawy niewymagającej importu części – maksimum do 4 dni roboczych od dnia zgłoszenia awarii.” Prosimy o ujednolicenie wymogu czasu trwania naprawy do maksimum 6 dni roboczych (w przypadku napraw niewymagających importu części).</w:t>
      </w:r>
    </w:p>
    <w:p w:rsidR="006746DC" w:rsidRPr="009C741F" w:rsidRDefault="006746DC" w:rsidP="006746DC">
      <w:pPr>
        <w:spacing w:after="40"/>
        <w:ind w:left="30" w:right="-72"/>
        <w:rPr>
          <w:b/>
          <w:bCs/>
          <w:sz w:val="24"/>
          <w:szCs w:val="24"/>
        </w:rPr>
      </w:pPr>
      <w:r w:rsidRPr="009C741F">
        <w:rPr>
          <w:b/>
          <w:bCs/>
          <w:sz w:val="24"/>
          <w:szCs w:val="24"/>
        </w:rPr>
        <w:t>Stanowisko (wyjaśnienie) Zamawiającego:</w:t>
      </w:r>
      <w:r w:rsidR="009C741F" w:rsidRPr="009C741F">
        <w:rPr>
          <w:sz w:val="24"/>
          <w:szCs w:val="24"/>
        </w:rPr>
        <w:t xml:space="preserve"> Zgodnie ze zmodyfikowanym wzorem umowy w powyższym zakresie.</w:t>
      </w:r>
    </w:p>
    <w:p w:rsidR="00F82E52" w:rsidRPr="007524C0" w:rsidRDefault="00F82E52" w:rsidP="00AF5828">
      <w:pPr>
        <w:jc w:val="both"/>
        <w:rPr>
          <w:sz w:val="24"/>
          <w:szCs w:val="24"/>
          <w:highlight w:val="yellow"/>
        </w:rPr>
      </w:pPr>
    </w:p>
    <w:p w:rsidR="006746DC" w:rsidRPr="009C741F" w:rsidRDefault="00AF5828" w:rsidP="00AF5828">
      <w:pPr>
        <w:jc w:val="both"/>
        <w:rPr>
          <w:sz w:val="24"/>
          <w:szCs w:val="24"/>
        </w:rPr>
      </w:pPr>
      <w:r w:rsidRPr="009C741F">
        <w:rPr>
          <w:b/>
          <w:bCs/>
          <w:sz w:val="24"/>
          <w:szCs w:val="24"/>
        </w:rPr>
        <w:t>Pytanie nr 2</w:t>
      </w:r>
      <w:r w:rsidR="00F82E52" w:rsidRPr="009C741F">
        <w:rPr>
          <w:b/>
          <w:bCs/>
          <w:sz w:val="24"/>
          <w:szCs w:val="24"/>
        </w:rPr>
        <w:t>8</w:t>
      </w:r>
      <w:r w:rsidR="006746DC" w:rsidRPr="009C741F">
        <w:rPr>
          <w:sz w:val="24"/>
          <w:szCs w:val="24"/>
        </w:rPr>
        <w:t xml:space="preserve"> </w:t>
      </w:r>
      <w:r w:rsidR="00F82E52" w:rsidRPr="009C741F">
        <w:rPr>
          <w:sz w:val="24"/>
          <w:szCs w:val="24"/>
        </w:rPr>
        <w:t>– dot</w:t>
      </w:r>
      <w:r w:rsidR="006746DC" w:rsidRPr="009C741F">
        <w:rPr>
          <w:sz w:val="24"/>
          <w:szCs w:val="24"/>
        </w:rPr>
        <w:t>.</w:t>
      </w:r>
      <w:r w:rsidR="00F82E52" w:rsidRPr="009C741F">
        <w:rPr>
          <w:sz w:val="24"/>
          <w:szCs w:val="24"/>
        </w:rPr>
        <w:t xml:space="preserve"> Zał. Nr 6 do SWZ – projekt umowy – §9 ust. 1 – Kary umowne </w:t>
      </w:r>
    </w:p>
    <w:p w:rsidR="006746DC" w:rsidRPr="009C741F" w:rsidRDefault="00F82E52" w:rsidP="00AF5828">
      <w:pPr>
        <w:jc w:val="both"/>
        <w:rPr>
          <w:sz w:val="24"/>
          <w:szCs w:val="24"/>
        </w:rPr>
      </w:pPr>
      <w:r w:rsidRPr="009C741F">
        <w:rPr>
          <w:sz w:val="24"/>
          <w:szCs w:val="24"/>
        </w:rPr>
        <w:t xml:space="preserve">Biorąc pod uwagę wysoką wartość umowy i niewspółmierną wysokość kar umownych prosimy o zmianę zapisów na następujące: </w:t>
      </w:r>
    </w:p>
    <w:p w:rsidR="006746DC" w:rsidRPr="009C741F" w:rsidRDefault="00F82E52" w:rsidP="00AF5828">
      <w:pPr>
        <w:jc w:val="both"/>
        <w:rPr>
          <w:sz w:val="24"/>
          <w:szCs w:val="24"/>
        </w:rPr>
      </w:pPr>
      <w:r w:rsidRPr="009C741F">
        <w:rPr>
          <w:sz w:val="24"/>
          <w:szCs w:val="24"/>
        </w:rPr>
        <w:t xml:space="preserve">1. W przypadku niewykonania lub nienależytego wykonania umowy Kupujący ma prawo do naliczenia następujących kar w wysokości: </w:t>
      </w:r>
    </w:p>
    <w:p w:rsidR="006746DC" w:rsidRPr="009C741F" w:rsidRDefault="00F82E52" w:rsidP="006746DC">
      <w:pPr>
        <w:ind w:left="708"/>
        <w:jc w:val="both"/>
        <w:rPr>
          <w:sz w:val="24"/>
          <w:szCs w:val="24"/>
        </w:rPr>
      </w:pPr>
      <w:r w:rsidRPr="009C741F">
        <w:rPr>
          <w:sz w:val="24"/>
          <w:szCs w:val="24"/>
        </w:rPr>
        <w:t xml:space="preserve">1) 0,02% całkowitego wynagrodzenia netto, o którym mowa w § 1 ust. 3 – za każdy rozpoczęty dzień zwłoki w realizacji przedmiotu umowy; </w:t>
      </w:r>
    </w:p>
    <w:p w:rsidR="006746DC" w:rsidRPr="009C741F" w:rsidRDefault="00F82E52" w:rsidP="006746DC">
      <w:pPr>
        <w:ind w:left="708"/>
        <w:jc w:val="both"/>
        <w:rPr>
          <w:sz w:val="24"/>
          <w:szCs w:val="24"/>
        </w:rPr>
      </w:pPr>
      <w:r w:rsidRPr="009C741F">
        <w:rPr>
          <w:sz w:val="24"/>
          <w:szCs w:val="24"/>
        </w:rPr>
        <w:t xml:space="preserve">2) 20 zł – za każdą rozpoczętą godzinę zwłoki w przystąpieniu do usunięcia zgłoszonej wady (czasie reakcji), o której mowa w § 6 ust. 9; </w:t>
      </w:r>
    </w:p>
    <w:p w:rsidR="006746DC" w:rsidRPr="009C741F" w:rsidRDefault="00F82E52" w:rsidP="006746DC">
      <w:pPr>
        <w:ind w:left="708"/>
        <w:jc w:val="both"/>
        <w:rPr>
          <w:sz w:val="24"/>
          <w:szCs w:val="24"/>
        </w:rPr>
      </w:pPr>
      <w:r w:rsidRPr="009C741F">
        <w:rPr>
          <w:sz w:val="24"/>
          <w:szCs w:val="24"/>
        </w:rPr>
        <w:lastRenderedPageBreak/>
        <w:t xml:space="preserve">3) 0,02% całkowitego wynagrodzenia netto, o którym mowa w § 1 ust. 3 – za każdy rozpoczęty dzień zwłoki w wykonaniu naprawy urządzeń wchodzących w skład Robota chirurgicznego, o której mowa w § 6 ust. 10 i 11; </w:t>
      </w:r>
    </w:p>
    <w:p w:rsidR="006746DC" w:rsidRPr="009C741F" w:rsidRDefault="00F82E52" w:rsidP="006746DC">
      <w:pPr>
        <w:ind w:left="708"/>
        <w:jc w:val="both"/>
        <w:rPr>
          <w:sz w:val="24"/>
          <w:szCs w:val="24"/>
        </w:rPr>
      </w:pPr>
      <w:r w:rsidRPr="009C741F">
        <w:rPr>
          <w:sz w:val="24"/>
          <w:szCs w:val="24"/>
        </w:rPr>
        <w:t xml:space="preserve">4) 0,02% całkowitego wynagrodzenia netto, o którym mowa w § 1 ust. 3 – za każdy rozpoczęty dzień zwłoki w terminie wymiany urządzenia wchodzącego w skład Robota chirurgicznego lub jego zespołu/podzespołu na wolny od wad w terminie, o którym mowa w § 6 ust. 13; </w:t>
      </w:r>
    </w:p>
    <w:p w:rsidR="006746DC" w:rsidRPr="009C741F" w:rsidRDefault="00F82E52" w:rsidP="006746DC">
      <w:pPr>
        <w:ind w:left="708"/>
        <w:jc w:val="both"/>
        <w:rPr>
          <w:sz w:val="24"/>
          <w:szCs w:val="24"/>
        </w:rPr>
      </w:pPr>
      <w:r w:rsidRPr="009C741F">
        <w:rPr>
          <w:sz w:val="24"/>
          <w:szCs w:val="24"/>
        </w:rPr>
        <w:t xml:space="preserve">5) 0,1% całkowitego wynagrodzenia netto, o którym mowa w § 1 ust. 3 – za każdy przypadek niewykonania obowiązkowego przeglądu gwarancyjnego/konserwacji, zgodnie z § 6 ust.6; </w:t>
      </w:r>
    </w:p>
    <w:p w:rsidR="006746DC" w:rsidRPr="009C741F" w:rsidRDefault="00F82E52" w:rsidP="006746DC">
      <w:pPr>
        <w:ind w:left="708"/>
        <w:jc w:val="both"/>
        <w:rPr>
          <w:sz w:val="24"/>
          <w:szCs w:val="24"/>
        </w:rPr>
      </w:pPr>
      <w:r w:rsidRPr="009C741F">
        <w:rPr>
          <w:sz w:val="24"/>
          <w:szCs w:val="24"/>
        </w:rPr>
        <w:t>6) 0,02% całkowitego wynagrodzenia netto, o którym mowa § 1 ust. 3 – za każdy dzień zwłoki w dostawie z depozytu zestawów startowych;</w:t>
      </w:r>
    </w:p>
    <w:p w:rsidR="006746DC" w:rsidRPr="009C741F" w:rsidRDefault="00F82E52" w:rsidP="006746DC">
      <w:pPr>
        <w:ind w:left="708"/>
        <w:jc w:val="both"/>
        <w:rPr>
          <w:sz w:val="24"/>
          <w:szCs w:val="24"/>
        </w:rPr>
      </w:pPr>
      <w:r w:rsidRPr="009C741F">
        <w:rPr>
          <w:sz w:val="24"/>
          <w:szCs w:val="24"/>
        </w:rPr>
        <w:t xml:space="preserve">7) 5% wynagrodzenia netto, o którym mowa § 1 ust. 3 – za odstąpienie od umowy przez którąkolwiek ze Stron – z przyczyn zawinionych przez Sprzedającego. </w:t>
      </w:r>
    </w:p>
    <w:p w:rsidR="00F82E52" w:rsidRPr="009C741F" w:rsidRDefault="00F82E52" w:rsidP="006746DC">
      <w:pPr>
        <w:jc w:val="both"/>
        <w:rPr>
          <w:sz w:val="24"/>
          <w:szCs w:val="24"/>
        </w:rPr>
      </w:pPr>
      <w:r w:rsidRPr="009C741F">
        <w:rPr>
          <w:sz w:val="24"/>
          <w:szCs w:val="24"/>
        </w:rPr>
        <w:t>z zastrzeżeniem, że łączna wysokość kar umownych nie przekroczy 10% wartości netto przedmiotu umowy, określonej w § 1 ust. 3.</w:t>
      </w:r>
    </w:p>
    <w:p w:rsidR="006746DC" w:rsidRPr="009C741F" w:rsidRDefault="006746DC" w:rsidP="006746DC">
      <w:pPr>
        <w:spacing w:after="40"/>
        <w:ind w:left="30" w:right="-72"/>
        <w:rPr>
          <w:b/>
          <w:bCs/>
          <w:sz w:val="24"/>
          <w:szCs w:val="24"/>
        </w:rPr>
      </w:pPr>
      <w:r w:rsidRPr="009C741F">
        <w:rPr>
          <w:b/>
          <w:bCs/>
          <w:sz w:val="24"/>
          <w:szCs w:val="24"/>
        </w:rPr>
        <w:t>Stanowisko (wyjaśnienie) Zamawiającego:</w:t>
      </w:r>
      <w:r w:rsidR="009C741F" w:rsidRPr="009C741F">
        <w:rPr>
          <w:b/>
          <w:bCs/>
          <w:sz w:val="24"/>
          <w:szCs w:val="24"/>
        </w:rPr>
        <w:t xml:space="preserve"> </w:t>
      </w:r>
      <w:r w:rsidR="009C741F" w:rsidRPr="009C741F">
        <w:rPr>
          <w:sz w:val="24"/>
          <w:szCs w:val="24"/>
        </w:rPr>
        <w:t>Zgodnie ze zmodyfikowanym wzorem umowy w powyższym zakresie.</w:t>
      </w:r>
    </w:p>
    <w:p w:rsidR="00F82E52" w:rsidRPr="007524C0" w:rsidRDefault="00F82E52" w:rsidP="00AF5828">
      <w:pPr>
        <w:jc w:val="both"/>
        <w:rPr>
          <w:sz w:val="24"/>
          <w:szCs w:val="24"/>
          <w:highlight w:val="yellow"/>
        </w:rPr>
      </w:pPr>
    </w:p>
    <w:p w:rsidR="006746DC" w:rsidRPr="007524C0" w:rsidRDefault="00AF5828" w:rsidP="00AF5828">
      <w:pPr>
        <w:jc w:val="both"/>
        <w:rPr>
          <w:sz w:val="24"/>
          <w:szCs w:val="24"/>
        </w:rPr>
      </w:pPr>
      <w:r w:rsidRPr="007524C0">
        <w:rPr>
          <w:b/>
          <w:bCs/>
          <w:sz w:val="24"/>
          <w:szCs w:val="24"/>
        </w:rPr>
        <w:t>Pytanie nr 2</w:t>
      </w:r>
      <w:r w:rsidR="00F82E52" w:rsidRPr="007524C0">
        <w:rPr>
          <w:b/>
          <w:bCs/>
          <w:sz w:val="24"/>
          <w:szCs w:val="24"/>
        </w:rPr>
        <w:t>9</w:t>
      </w:r>
      <w:r w:rsidR="006746DC" w:rsidRPr="007524C0">
        <w:rPr>
          <w:b/>
          <w:bCs/>
          <w:sz w:val="24"/>
          <w:szCs w:val="24"/>
        </w:rPr>
        <w:t xml:space="preserve"> </w:t>
      </w:r>
      <w:r w:rsidR="006746DC" w:rsidRPr="007524C0">
        <w:rPr>
          <w:sz w:val="24"/>
          <w:szCs w:val="24"/>
        </w:rPr>
        <w:t>– dot. z</w:t>
      </w:r>
      <w:r w:rsidR="00F82E52" w:rsidRPr="007524C0">
        <w:rPr>
          <w:sz w:val="24"/>
          <w:szCs w:val="24"/>
        </w:rPr>
        <w:t xml:space="preserve">ałącznik nr 4 do SWZ, pkt. 28, k) </w:t>
      </w:r>
    </w:p>
    <w:p w:rsidR="00F82E52" w:rsidRPr="007524C0" w:rsidRDefault="00F82E52" w:rsidP="00AF5828">
      <w:pPr>
        <w:jc w:val="both"/>
        <w:rPr>
          <w:sz w:val="24"/>
          <w:szCs w:val="24"/>
        </w:rPr>
      </w:pPr>
      <w:r w:rsidRPr="007524C0">
        <w:rPr>
          <w:sz w:val="24"/>
          <w:szCs w:val="24"/>
        </w:rPr>
        <w:t>Zamawiający wymaga dostarczenie monitora medycznego. Czy Zamawiający potwierdza, że wymóg dotyczy monitora wielkości 32”?</w:t>
      </w:r>
    </w:p>
    <w:p w:rsidR="006746DC" w:rsidRPr="007524C0" w:rsidRDefault="006746DC" w:rsidP="006746DC">
      <w:pPr>
        <w:spacing w:after="40"/>
        <w:ind w:left="30" w:right="-72"/>
        <w:rPr>
          <w:b/>
          <w:bCs/>
          <w:sz w:val="24"/>
          <w:szCs w:val="24"/>
          <w:highlight w:val="yellow"/>
        </w:rPr>
      </w:pPr>
      <w:r w:rsidRPr="007524C0">
        <w:rPr>
          <w:b/>
          <w:bCs/>
          <w:sz w:val="24"/>
          <w:szCs w:val="24"/>
        </w:rPr>
        <w:t>Stanowisko (wyjaśnienie) Zamawiającego:</w:t>
      </w:r>
      <w:r w:rsidR="007524C0" w:rsidRPr="007524C0">
        <w:rPr>
          <w:b/>
          <w:bCs/>
          <w:sz w:val="24"/>
          <w:szCs w:val="24"/>
        </w:rPr>
        <w:t xml:space="preserve"> </w:t>
      </w:r>
      <w:r w:rsidR="007524C0" w:rsidRPr="007524C0">
        <w:rPr>
          <w:sz w:val="24"/>
          <w:szCs w:val="24"/>
        </w:rPr>
        <w:t>Zamawiający potwierdza.</w:t>
      </w:r>
    </w:p>
    <w:p w:rsidR="00F82E52" w:rsidRPr="007524C0" w:rsidRDefault="00F82E52" w:rsidP="00AF5828">
      <w:pPr>
        <w:jc w:val="both"/>
        <w:rPr>
          <w:sz w:val="24"/>
          <w:szCs w:val="24"/>
          <w:highlight w:val="yellow"/>
        </w:rPr>
      </w:pPr>
    </w:p>
    <w:p w:rsidR="00AF5828" w:rsidRPr="007524C0" w:rsidRDefault="00AF5828" w:rsidP="00AF5828">
      <w:pPr>
        <w:jc w:val="both"/>
        <w:rPr>
          <w:sz w:val="24"/>
          <w:szCs w:val="24"/>
        </w:rPr>
      </w:pPr>
      <w:r w:rsidRPr="007524C0">
        <w:rPr>
          <w:b/>
          <w:bCs/>
          <w:sz w:val="24"/>
          <w:szCs w:val="24"/>
        </w:rPr>
        <w:t xml:space="preserve">Pytanie nr </w:t>
      </w:r>
      <w:r w:rsidR="00F82E52" w:rsidRPr="007524C0">
        <w:rPr>
          <w:b/>
          <w:bCs/>
          <w:sz w:val="24"/>
          <w:szCs w:val="24"/>
        </w:rPr>
        <w:t>30</w:t>
      </w:r>
    </w:p>
    <w:p w:rsidR="00F82E52" w:rsidRPr="007524C0" w:rsidRDefault="00F82E52" w:rsidP="00AF5828">
      <w:pPr>
        <w:jc w:val="both"/>
        <w:rPr>
          <w:sz w:val="24"/>
          <w:szCs w:val="24"/>
        </w:rPr>
      </w:pPr>
      <w:r w:rsidRPr="007524C0">
        <w:rPr>
          <w:sz w:val="24"/>
          <w:szCs w:val="24"/>
        </w:rPr>
        <w:t>Czy Zamawiający wymaga demontażu kolumny chirurgicznej znajdującej się we wskazanej Sali operacyjnej celem uzyskania pełnego dostępu do stołu operacyjnego podczas dokowania robota chirurgicznego.?</w:t>
      </w:r>
    </w:p>
    <w:p w:rsidR="006746DC" w:rsidRPr="007524C0" w:rsidRDefault="006746DC" w:rsidP="006746DC">
      <w:pPr>
        <w:spacing w:after="40"/>
        <w:ind w:left="30" w:right="-72"/>
        <w:rPr>
          <w:b/>
          <w:bCs/>
          <w:sz w:val="24"/>
          <w:szCs w:val="24"/>
        </w:rPr>
      </w:pPr>
      <w:r w:rsidRPr="007524C0">
        <w:rPr>
          <w:b/>
          <w:bCs/>
          <w:sz w:val="24"/>
          <w:szCs w:val="24"/>
        </w:rPr>
        <w:t>Stanowisko (wyjaśnienie) Zamawiającego:</w:t>
      </w:r>
      <w:r w:rsidR="007524C0" w:rsidRPr="007524C0">
        <w:rPr>
          <w:b/>
          <w:bCs/>
          <w:sz w:val="24"/>
          <w:szCs w:val="24"/>
        </w:rPr>
        <w:t xml:space="preserve"> </w:t>
      </w:r>
      <w:r w:rsidR="007524C0" w:rsidRPr="007524C0">
        <w:rPr>
          <w:sz w:val="24"/>
          <w:szCs w:val="24"/>
        </w:rPr>
        <w:t>Zamawiający potwierdza.</w:t>
      </w:r>
    </w:p>
    <w:p w:rsidR="00F82E52" w:rsidRPr="007524C0" w:rsidRDefault="00F82E52" w:rsidP="00AF5828">
      <w:pPr>
        <w:jc w:val="both"/>
        <w:rPr>
          <w:b/>
          <w:bCs/>
          <w:sz w:val="24"/>
          <w:szCs w:val="24"/>
          <w:highlight w:val="yellow"/>
        </w:rPr>
      </w:pPr>
    </w:p>
    <w:p w:rsidR="00AF5828" w:rsidRPr="007524C0" w:rsidRDefault="00AF5828" w:rsidP="00AF5828">
      <w:pPr>
        <w:jc w:val="both"/>
        <w:rPr>
          <w:sz w:val="24"/>
          <w:szCs w:val="24"/>
        </w:rPr>
      </w:pPr>
      <w:r w:rsidRPr="007524C0">
        <w:rPr>
          <w:b/>
          <w:bCs/>
          <w:sz w:val="24"/>
          <w:szCs w:val="24"/>
        </w:rPr>
        <w:t>Pytanie nr 3</w:t>
      </w:r>
      <w:r w:rsidR="00F82E52" w:rsidRPr="007524C0">
        <w:rPr>
          <w:b/>
          <w:bCs/>
          <w:sz w:val="24"/>
          <w:szCs w:val="24"/>
        </w:rPr>
        <w:t>1</w:t>
      </w:r>
    </w:p>
    <w:p w:rsidR="00F82E52" w:rsidRPr="007524C0" w:rsidRDefault="00F82E52" w:rsidP="00AF5828">
      <w:pPr>
        <w:jc w:val="both"/>
        <w:rPr>
          <w:sz w:val="24"/>
          <w:szCs w:val="24"/>
        </w:rPr>
      </w:pPr>
      <w:r w:rsidRPr="007524C0">
        <w:rPr>
          <w:sz w:val="24"/>
          <w:szCs w:val="24"/>
        </w:rPr>
        <w:t>Czy Zamawiający dysponuje wystarczającym zapasem mocy aby wydzielić min 5 niezależnych obwodów zasilających zabezpieczonych wyłącznikami o charakterystyce C (10A-16A)?</w:t>
      </w:r>
    </w:p>
    <w:p w:rsidR="006746DC" w:rsidRPr="007524C0" w:rsidRDefault="006746DC" w:rsidP="006746DC">
      <w:pPr>
        <w:spacing w:after="40"/>
        <w:ind w:left="30" w:right="-72"/>
        <w:rPr>
          <w:sz w:val="24"/>
          <w:szCs w:val="24"/>
        </w:rPr>
      </w:pPr>
      <w:r w:rsidRPr="007524C0">
        <w:rPr>
          <w:b/>
          <w:bCs/>
          <w:sz w:val="24"/>
          <w:szCs w:val="24"/>
        </w:rPr>
        <w:t>Stanowisko (wyjaśnienie) Zamawiającego:</w:t>
      </w:r>
      <w:r w:rsidR="007524C0" w:rsidRPr="007524C0">
        <w:rPr>
          <w:b/>
          <w:bCs/>
          <w:sz w:val="24"/>
          <w:szCs w:val="24"/>
        </w:rPr>
        <w:t xml:space="preserve"> </w:t>
      </w:r>
      <w:r w:rsidR="007524C0" w:rsidRPr="007524C0">
        <w:rPr>
          <w:sz w:val="24"/>
          <w:szCs w:val="24"/>
        </w:rPr>
        <w:t>Zamawiający potwierdza, że dysponuje odpowiednim zapasem mocy.</w:t>
      </w:r>
    </w:p>
    <w:p w:rsidR="00F82E52" w:rsidRPr="007524C0" w:rsidRDefault="00F82E52" w:rsidP="00AF5828">
      <w:pPr>
        <w:jc w:val="both"/>
        <w:rPr>
          <w:sz w:val="24"/>
          <w:szCs w:val="24"/>
        </w:rPr>
      </w:pPr>
    </w:p>
    <w:p w:rsidR="00F82E52" w:rsidRPr="007524C0" w:rsidRDefault="00F82E52" w:rsidP="00F82E52">
      <w:pPr>
        <w:jc w:val="both"/>
        <w:rPr>
          <w:sz w:val="24"/>
          <w:szCs w:val="24"/>
        </w:rPr>
      </w:pPr>
      <w:r w:rsidRPr="007524C0">
        <w:rPr>
          <w:b/>
          <w:bCs/>
          <w:sz w:val="24"/>
          <w:szCs w:val="24"/>
        </w:rPr>
        <w:t>Pytanie nr 32</w:t>
      </w:r>
    </w:p>
    <w:p w:rsidR="00F82E52" w:rsidRPr="007524C0" w:rsidRDefault="00F82E52" w:rsidP="00F82E52">
      <w:pPr>
        <w:jc w:val="both"/>
        <w:rPr>
          <w:sz w:val="24"/>
          <w:szCs w:val="24"/>
        </w:rPr>
      </w:pPr>
      <w:r w:rsidRPr="007524C0">
        <w:rPr>
          <w:sz w:val="24"/>
          <w:szCs w:val="24"/>
        </w:rPr>
        <w:t>Czy Zamawiający dysponuje miejscem na ewentualną rozbudowę systemu sieci separacyjnej? Proszę o wskazanie lokalizacji dla nowego transformatora oraz urządzeń towarzyszących (moduł kontrolno-sterujący, kasety sygnalizacyjne itp.)?</w:t>
      </w:r>
    </w:p>
    <w:p w:rsidR="007524C0" w:rsidRPr="007524C0" w:rsidRDefault="006746DC" w:rsidP="007524C0">
      <w:pPr>
        <w:spacing w:after="40"/>
        <w:ind w:left="30" w:right="-72"/>
        <w:rPr>
          <w:sz w:val="24"/>
          <w:szCs w:val="24"/>
        </w:rPr>
      </w:pPr>
      <w:r w:rsidRPr="007524C0">
        <w:rPr>
          <w:b/>
          <w:bCs/>
          <w:sz w:val="24"/>
          <w:szCs w:val="24"/>
        </w:rPr>
        <w:t>Stanowisko (wyjaśnienie) Zamawiającego:</w:t>
      </w:r>
      <w:r w:rsidR="007524C0" w:rsidRPr="007524C0">
        <w:rPr>
          <w:b/>
          <w:bCs/>
          <w:sz w:val="24"/>
          <w:szCs w:val="24"/>
        </w:rPr>
        <w:t xml:space="preserve"> </w:t>
      </w:r>
      <w:r w:rsidR="007524C0" w:rsidRPr="007524C0">
        <w:rPr>
          <w:sz w:val="24"/>
          <w:szCs w:val="24"/>
        </w:rPr>
        <w:t>Zamawiający dysponuje miejscem na rozbudowę sieci separacyjnej.</w:t>
      </w:r>
    </w:p>
    <w:p w:rsidR="006746DC" w:rsidRPr="007524C0" w:rsidRDefault="007524C0" w:rsidP="007524C0">
      <w:pPr>
        <w:spacing w:after="40"/>
        <w:ind w:left="30" w:right="-72"/>
        <w:rPr>
          <w:sz w:val="24"/>
          <w:szCs w:val="24"/>
        </w:rPr>
      </w:pPr>
      <w:r w:rsidRPr="007524C0">
        <w:rPr>
          <w:sz w:val="24"/>
          <w:szCs w:val="24"/>
        </w:rPr>
        <w:t>Miejsce lokalizacji korytarz przed Blokiem Operacyjnym.</w:t>
      </w:r>
    </w:p>
    <w:p w:rsidR="00F82E52" w:rsidRPr="007524C0" w:rsidRDefault="00F82E52" w:rsidP="00F82E52">
      <w:pPr>
        <w:jc w:val="both"/>
        <w:rPr>
          <w:sz w:val="24"/>
          <w:szCs w:val="24"/>
          <w:highlight w:val="yellow"/>
        </w:rPr>
      </w:pPr>
    </w:p>
    <w:p w:rsidR="00F82E52" w:rsidRPr="007524C0" w:rsidRDefault="00F82E52" w:rsidP="00F82E52">
      <w:pPr>
        <w:jc w:val="both"/>
        <w:rPr>
          <w:sz w:val="24"/>
          <w:szCs w:val="24"/>
        </w:rPr>
      </w:pPr>
      <w:r w:rsidRPr="007524C0">
        <w:rPr>
          <w:b/>
          <w:bCs/>
          <w:sz w:val="24"/>
          <w:szCs w:val="24"/>
        </w:rPr>
        <w:t>Pytanie nr 33</w:t>
      </w:r>
    </w:p>
    <w:p w:rsidR="00F82E52" w:rsidRPr="007524C0" w:rsidRDefault="00F82E52" w:rsidP="00F82E52">
      <w:pPr>
        <w:jc w:val="both"/>
        <w:rPr>
          <w:sz w:val="24"/>
          <w:szCs w:val="24"/>
        </w:rPr>
      </w:pPr>
      <w:r w:rsidRPr="007524C0">
        <w:rPr>
          <w:sz w:val="24"/>
          <w:szCs w:val="24"/>
        </w:rPr>
        <w:t>Czy na potrzeby rozbudowy systemu sieci separacyjnej należy doprowadzić nowe linie zasilające? Proszę o wskazanie ewentualnej odległości linii zasilającej oraz czy należy przewidzieć nowe trasy i rozbudowę/przebudowę rozdzielnicy głównej.</w:t>
      </w:r>
    </w:p>
    <w:p w:rsidR="006746DC" w:rsidRPr="007524C0" w:rsidRDefault="006746DC" w:rsidP="006746DC">
      <w:pPr>
        <w:spacing w:after="40"/>
        <w:ind w:left="30" w:right="-72"/>
        <w:rPr>
          <w:b/>
          <w:bCs/>
          <w:sz w:val="24"/>
          <w:szCs w:val="24"/>
        </w:rPr>
      </w:pPr>
      <w:r w:rsidRPr="007524C0">
        <w:rPr>
          <w:b/>
          <w:bCs/>
          <w:sz w:val="24"/>
          <w:szCs w:val="24"/>
        </w:rPr>
        <w:lastRenderedPageBreak/>
        <w:t>Stanowisko (wyjaśnienie) Zamawiającego:</w:t>
      </w:r>
      <w:r w:rsidR="007524C0" w:rsidRPr="007524C0">
        <w:rPr>
          <w:b/>
          <w:bCs/>
          <w:sz w:val="24"/>
          <w:szCs w:val="24"/>
        </w:rPr>
        <w:t xml:space="preserve"> </w:t>
      </w:r>
      <w:r w:rsidR="007524C0" w:rsidRPr="007524C0">
        <w:rPr>
          <w:sz w:val="24"/>
          <w:szCs w:val="24"/>
        </w:rPr>
        <w:t>Nowe linie zasilające - nie. Od rozdzielnicy należy doprowadzić zasilanie do nowego transformatora sieci separacyjnej.</w:t>
      </w:r>
    </w:p>
    <w:p w:rsidR="00BF3BFF" w:rsidRDefault="00BF3BFF" w:rsidP="00F82E52">
      <w:pPr>
        <w:jc w:val="both"/>
        <w:rPr>
          <w:b/>
          <w:bCs/>
          <w:sz w:val="24"/>
          <w:szCs w:val="24"/>
        </w:rPr>
      </w:pPr>
    </w:p>
    <w:p w:rsidR="00F82E52" w:rsidRPr="007524C0" w:rsidRDefault="00F82E52" w:rsidP="00F82E52">
      <w:pPr>
        <w:jc w:val="both"/>
        <w:rPr>
          <w:sz w:val="24"/>
          <w:szCs w:val="24"/>
        </w:rPr>
      </w:pPr>
      <w:r w:rsidRPr="007524C0">
        <w:rPr>
          <w:b/>
          <w:bCs/>
          <w:sz w:val="24"/>
          <w:szCs w:val="24"/>
        </w:rPr>
        <w:t>Pytanie nr 34</w:t>
      </w:r>
    </w:p>
    <w:p w:rsidR="00F82E52" w:rsidRPr="007524C0" w:rsidRDefault="00F82E52" w:rsidP="00F82E52">
      <w:pPr>
        <w:jc w:val="both"/>
        <w:rPr>
          <w:sz w:val="24"/>
          <w:szCs w:val="24"/>
        </w:rPr>
      </w:pPr>
      <w:r w:rsidRPr="007524C0">
        <w:rPr>
          <w:sz w:val="24"/>
          <w:szCs w:val="24"/>
        </w:rPr>
        <w:t>Czy na potrzeby układania okablowania dla gniazd sieciowych należy przewidzieć montaż nowych tras czy wykorzystać istniejące?</w:t>
      </w:r>
    </w:p>
    <w:p w:rsidR="006746DC" w:rsidRPr="007524C0" w:rsidRDefault="006746DC" w:rsidP="006746DC">
      <w:pPr>
        <w:spacing w:after="40"/>
        <w:ind w:left="30" w:right="-72"/>
        <w:rPr>
          <w:sz w:val="24"/>
          <w:szCs w:val="24"/>
        </w:rPr>
      </w:pPr>
      <w:r w:rsidRPr="007524C0">
        <w:rPr>
          <w:b/>
          <w:bCs/>
          <w:sz w:val="24"/>
          <w:szCs w:val="24"/>
        </w:rPr>
        <w:t>Stanowisko (wyjaśnienie) Zamawiającego:</w:t>
      </w:r>
      <w:r w:rsidR="007524C0" w:rsidRPr="007524C0">
        <w:rPr>
          <w:b/>
          <w:bCs/>
          <w:sz w:val="24"/>
          <w:szCs w:val="24"/>
        </w:rPr>
        <w:t xml:space="preserve"> </w:t>
      </w:r>
      <w:r w:rsidR="007524C0" w:rsidRPr="007524C0">
        <w:rPr>
          <w:sz w:val="24"/>
          <w:szCs w:val="24"/>
        </w:rPr>
        <w:t>Zamawiający przewiduje montaż nowych tras kablowych.</w:t>
      </w:r>
    </w:p>
    <w:p w:rsidR="00F82E52" w:rsidRPr="007524C0" w:rsidRDefault="00F82E52" w:rsidP="00F82E52">
      <w:pPr>
        <w:jc w:val="both"/>
        <w:rPr>
          <w:sz w:val="24"/>
          <w:szCs w:val="24"/>
        </w:rPr>
      </w:pPr>
    </w:p>
    <w:p w:rsidR="009F085C" w:rsidRPr="007524C0" w:rsidRDefault="00F82E52" w:rsidP="009F085C">
      <w:pPr>
        <w:rPr>
          <w:sz w:val="24"/>
          <w:szCs w:val="24"/>
        </w:rPr>
      </w:pPr>
      <w:r w:rsidRPr="007524C0">
        <w:rPr>
          <w:b/>
          <w:bCs/>
          <w:sz w:val="24"/>
          <w:szCs w:val="24"/>
        </w:rPr>
        <w:t>Pytanie nr 35</w:t>
      </w:r>
    </w:p>
    <w:p w:rsidR="006746DC" w:rsidRPr="007524C0" w:rsidRDefault="009F085C" w:rsidP="006746DC">
      <w:pPr>
        <w:spacing w:after="40"/>
        <w:ind w:left="30" w:right="-72"/>
        <w:rPr>
          <w:sz w:val="24"/>
          <w:szCs w:val="24"/>
        </w:rPr>
      </w:pPr>
      <w:r w:rsidRPr="007524C0">
        <w:rPr>
          <w:sz w:val="24"/>
          <w:szCs w:val="24"/>
        </w:rPr>
        <w:t>Zwracamy się z uprzejmą prośbą o możliwość odbycia dodatkowej wizji lokalnej w terminie wyznaczonym przez Zamawiającego. Prośbę swą motywujemy pojawieniem się wątpliwości po odbyciu pierwszej wizji lokalnej w dniu 21.02.2023r. i jest ona niezbędna do rozwiania wszelkich technicznych wątpliwości związanych z rozmieszczeniem poszczególnych elementów systemu, a w szczególności wyznaczenie właściwych miejsc wyprowadzeń kablowych. Państwa zgoda pozwoli nam na złożenie poprawnej oferty przetargowej z uwzględnieniem specyficznego wykończenia ścian we wskazanej Sali operacyjnej.</w:t>
      </w:r>
      <w:r w:rsidRPr="007524C0">
        <w:rPr>
          <w:sz w:val="24"/>
          <w:szCs w:val="24"/>
        </w:rPr>
        <w:br/>
      </w:r>
      <w:r w:rsidR="006746DC" w:rsidRPr="007524C0">
        <w:rPr>
          <w:b/>
          <w:bCs/>
          <w:sz w:val="24"/>
          <w:szCs w:val="24"/>
        </w:rPr>
        <w:t>Stanowisko (wyjaśnienie) Zamawiającego:</w:t>
      </w:r>
      <w:r w:rsidR="007524C0" w:rsidRPr="007524C0">
        <w:rPr>
          <w:b/>
          <w:bCs/>
          <w:sz w:val="24"/>
          <w:szCs w:val="24"/>
        </w:rPr>
        <w:t xml:space="preserve"> </w:t>
      </w:r>
      <w:r w:rsidR="007524C0" w:rsidRPr="007524C0">
        <w:rPr>
          <w:sz w:val="24"/>
          <w:szCs w:val="24"/>
        </w:rPr>
        <w:t>Zamawiający nie wyraża zgody na dodatkową wizję.</w:t>
      </w:r>
    </w:p>
    <w:p w:rsidR="00F82E52" w:rsidRPr="007524C0" w:rsidRDefault="00F82E52" w:rsidP="009F085C">
      <w:pPr>
        <w:rPr>
          <w:sz w:val="24"/>
          <w:szCs w:val="24"/>
        </w:rPr>
      </w:pPr>
    </w:p>
    <w:p w:rsidR="00F82E52" w:rsidRPr="007524C0" w:rsidRDefault="00F82E52" w:rsidP="00F82E52">
      <w:pPr>
        <w:jc w:val="both"/>
        <w:rPr>
          <w:sz w:val="24"/>
          <w:szCs w:val="24"/>
        </w:rPr>
      </w:pPr>
    </w:p>
    <w:p w:rsidR="00F82E52" w:rsidRPr="00FD51B4" w:rsidRDefault="00F82E52" w:rsidP="00F82E52">
      <w:pPr>
        <w:jc w:val="both"/>
        <w:rPr>
          <w:sz w:val="22"/>
          <w:szCs w:val="22"/>
        </w:rPr>
      </w:pPr>
    </w:p>
    <w:p w:rsidR="00F82E52" w:rsidRPr="00FD51B4" w:rsidRDefault="00F82E52" w:rsidP="00F82E52">
      <w:pPr>
        <w:jc w:val="both"/>
        <w:rPr>
          <w:sz w:val="22"/>
          <w:szCs w:val="22"/>
        </w:rPr>
      </w:pPr>
    </w:p>
    <w:p w:rsidR="00F82E52" w:rsidRPr="00FD51B4" w:rsidRDefault="00F82E52" w:rsidP="00F82E52">
      <w:pPr>
        <w:jc w:val="both"/>
        <w:rPr>
          <w:sz w:val="22"/>
          <w:szCs w:val="22"/>
        </w:rPr>
      </w:pPr>
    </w:p>
    <w:p w:rsidR="00F82E52" w:rsidRPr="00FD51B4" w:rsidRDefault="00F82E52" w:rsidP="00F82E52">
      <w:pPr>
        <w:jc w:val="both"/>
        <w:rPr>
          <w:sz w:val="22"/>
          <w:szCs w:val="22"/>
        </w:rPr>
      </w:pPr>
    </w:p>
    <w:p w:rsidR="006D4AB3" w:rsidRPr="00FD51B4" w:rsidRDefault="006D4AB3" w:rsidP="00FD51B4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FD51B4">
        <w:rPr>
          <w:sz w:val="24"/>
          <w:szCs w:val="24"/>
        </w:rPr>
        <w:t>Zamawiający</w:t>
      </w:r>
    </w:p>
    <w:sectPr w:rsidR="006D4AB3" w:rsidRPr="00FD51B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F7724" w:rsidRDefault="00AF7724">
      <w:r>
        <w:separator/>
      </w:r>
    </w:p>
  </w:endnote>
  <w:endnote w:type="continuationSeparator" w:id="0">
    <w:p w:rsidR="00AF7724" w:rsidRDefault="00AF7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5C159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C3A53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F7724" w:rsidRDefault="00AF7724">
      <w:r>
        <w:separator/>
      </w:r>
    </w:p>
  </w:footnote>
  <w:footnote w:type="continuationSeparator" w:id="0">
    <w:p w:rsidR="00AF7724" w:rsidRDefault="00AF77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D5C3A" w:rsidRDefault="001D5C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D5C3A" w:rsidRDefault="001D5C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D5C3A" w:rsidRDefault="001D5C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91801824">
    <w:abstractNumId w:val="3"/>
  </w:num>
  <w:num w:numId="2" w16cid:durableId="315840604">
    <w:abstractNumId w:val="6"/>
  </w:num>
  <w:num w:numId="3" w16cid:durableId="2117283115">
    <w:abstractNumId w:val="2"/>
  </w:num>
  <w:num w:numId="4" w16cid:durableId="338965944">
    <w:abstractNumId w:val="5"/>
  </w:num>
  <w:num w:numId="5" w16cid:durableId="534655583">
    <w:abstractNumId w:val="0"/>
  </w:num>
  <w:num w:numId="6" w16cid:durableId="736974501">
    <w:abstractNumId w:val="1"/>
  </w:num>
  <w:num w:numId="7" w16cid:durableId="8601662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724"/>
    <w:rsid w:val="00031374"/>
    <w:rsid w:val="00066B7E"/>
    <w:rsid w:val="000A1097"/>
    <w:rsid w:val="000E2A8F"/>
    <w:rsid w:val="0012774F"/>
    <w:rsid w:val="00144B7A"/>
    <w:rsid w:val="00180C6E"/>
    <w:rsid w:val="001D5C3A"/>
    <w:rsid w:val="0029606A"/>
    <w:rsid w:val="002D0205"/>
    <w:rsid w:val="0032042D"/>
    <w:rsid w:val="004848F3"/>
    <w:rsid w:val="004A75F2"/>
    <w:rsid w:val="005144A9"/>
    <w:rsid w:val="00520165"/>
    <w:rsid w:val="005B1B08"/>
    <w:rsid w:val="005C159B"/>
    <w:rsid w:val="00632C3C"/>
    <w:rsid w:val="00662BDB"/>
    <w:rsid w:val="006746DC"/>
    <w:rsid w:val="006A5DF1"/>
    <w:rsid w:val="006B7198"/>
    <w:rsid w:val="006D4AB3"/>
    <w:rsid w:val="006F3B81"/>
    <w:rsid w:val="007524C0"/>
    <w:rsid w:val="00756A8A"/>
    <w:rsid w:val="007D7198"/>
    <w:rsid w:val="007E053D"/>
    <w:rsid w:val="00870F9F"/>
    <w:rsid w:val="008804B6"/>
    <w:rsid w:val="00897AB0"/>
    <w:rsid w:val="008A3553"/>
    <w:rsid w:val="008C4BA4"/>
    <w:rsid w:val="009003D1"/>
    <w:rsid w:val="00947A50"/>
    <w:rsid w:val="009C741F"/>
    <w:rsid w:val="009F085C"/>
    <w:rsid w:val="00A905AC"/>
    <w:rsid w:val="00AF5828"/>
    <w:rsid w:val="00AF7724"/>
    <w:rsid w:val="00B1255C"/>
    <w:rsid w:val="00B734CB"/>
    <w:rsid w:val="00BA6584"/>
    <w:rsid w:val="00BE7BFD"/>
    <w:rsid w:val="00BF3BFF"/>
    <w:rsid w:val="00C370F2"/>
    <w:rsid w:val="00C44EEC"/>
    <w:rsid w:val="00D22FFA"/>
    <w:rsid w:val="00D8461B"/>
    <w:rsid w:val="00D9049C"/>
    <w:rsid w:val="00D915F2"/>
    <w:rsid w:val="00DA1B3C"/>
    <w:rsid w:val="00DF32E8"/>
    <w:rsid w:val="00E21B49"/>
    <w:rsid w:val="00E2789F"/>
    <w:rsid w:val="00E72428"/>
    <w:rsid w:val="00EA14B3"/>
    <w:rsid w:val="00EA416E"/>
    <w:rsid w:val="00F82E52"/>
    <w:rsid w:val="00FC5957"/>
    <w:rsid w:val="00FD265E"/>
    <w:rsid w:val="00FD51B4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77CEA8C-6BA8-4642-812E-C0F371249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86</TotalTime>
  <Pages>12</Pages>
  <Words>4444</Words>
  <Characters>30871</Characters>
  <Application>Microsoft Office Word</Application>
  <DocSecurity>0</DocSecurity>
  <Lines>257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13</cp:revision>
  <cp:lastPrinted>2001-02-10T14:28:00Z</cp:lastPrinted>
  <dcterms:created xsi:type="dcterms:W3CDTF">2023-03-03T06:30:00Z</dcterms:created>
  <dcterms:modified xsi:type="dcterms:W3CDTF">2023-03-10T13:27:00Z</dcterms:modified>
</cp:coreProperties>
</file>