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E3055" w:rsidRDefault="000E0CCB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9E3055">
        <w:rPr>
          <w:rFonts w:ascii="Arial Narrow" w:hAnsi="Arial Narrow"/>
          <w:sz w:val="22"/>
          <w:szCs w:val="22"/>
        </w:rPr>
        <w:t>Bydgoszcz</w:t>
      </w:r>
      <w:r w:rsidR="00EB1359" w:rsidRPr="009E3055">
        <w:rPr>
          <w:rFonts w:ascii="Arial Narrow" w:hAnsi="Arial Narrow"/>
          <w:sz w:val="22"/>
          <w:szCs w:val="22"/>
        </w:rPr>
        <w:t xml:space="preserve"> dnia: </w:t>
      </w:r>
      <w:r w:rsidRPr="009E3055">
        <w:rPr>
          <w:rFonts w:ascii="Arial Narrow" w:hAnsi="Arial Narrow"/>
          <w:sz w:val="22"/>
          <w:szCs w:val="22"/>
        </w:rPr>
        <w:t>2023-03-14</w:t>
      </w:r>
    </w:p>
    <w:p w:rsidR="00EB1359" w:rsidRPr="009E3055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9E3055" w:rsidRDefault="000E0CCB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E3055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E3055" w:rsidRDefault="000E0CCB" w:rsidP="00EB1359">
      <w:pPr>
        <w:rPr>
          <w:rFonts w:ascii="Arial Narrow" w:hAnsi="Arial Narrow"/>
          <w:sz w:val="22"/>
          <w:szCs w:val="22"/>
        </w:rPr>
      </w:pPr>
      <w:r w:rsidRPr="009E3055">
        <w:rPr>
          <w:rFonts w:ascii="Arial Narrow" w:hAnsi="Arial Narrow"/>
          <w:sz w:val="22"/>
          <w:szCs w:val="22"/>
        </w:rPr>
        <w:t>Powstańców Warszawy</w:t>
      </w:r>
      <w:r w:rsidR="00EB1359" w:rsidRPr="009E3055">
        <w:rPr>
          <w:rFonts w:ascii="Arial Narrow" w:hAnsi="Arial Narrow"/>
          <w:sz w:val="22"/>
          <w:szCs w:val="22"/>
        </w:rPr>
        <w:t xml:space="preserve"> </w:t>
      </w:r>
      <w:r w:rsidRPr="009E3055">
        <w:rPr>
          <w:rFonts w:ascii="Arial Narrow" w:hAnsi="Arial Narrow"/>
          <w:sz w:val="22"/>
          <w:szCs w:val="22"/>
        </w:rPr>
        <w:t>5</w:t>
      </w:r>
    </w:p>
    <w:p w:rsidR="00EB1359" w:rsidRPr="009E3055" w:rsidRDefault="000E0CCB" w:rsidP="00EB1359">
      <w:pPr>
        <w:rPr>
          <w:rFonts w:ascii="Arial Narrow" w:hAnsi="Arial Narrow"/>
          <w:sz w:val="22"/>
          <w:szCs w:val="22"/>
        </w:rPr>
      </w:pPr>
      <w:r w:rsidRPr="009E3055">
        <w:rPr>
          <w:rFonts w:ascii="Arial Narrow" w:hAnsi="Arial Narrow"/>
          <w:sz w:val="22"/>
          <w:szCs w:val="22"/>
        </w:rPr>
        <w:t>85-681</w:t>
      </w:r>
      <w:r w:rsidR="00EB1359" w:rsidRPr="009E3055">
        <w:rPr>
          <w:rFonts w:ascii="Arial Narrow" w:hAnsi="Arial Narrow"/>
          <w:sz w:val="22"/>
          <w:szCs w:val="22"/>
        </w:rPr>
        <w:t xml:space="preserve"> </w:t>
      </w:r>
      <w:r w:rsidRPr="009E3055">
        <w:rPr>
          <w:rFonts w:ascii="Arial Narrow" w:hAnsi="Arial Narrow"/>
          <w:sz w:val="22"/>
          <w:szCs w:val="22"/>
        </w:rPr>
        <w:t>Bydgoszcz</w:t>
      </w:r>
    </w:p>
    <w:p w:rsidR="00EB1359" w:rsidRPr="009E3055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9E3055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9E3055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9E3055">
        <w:rPr>
          <w:rFonts w:ascii="Arial Narrow" w:hAnsi="Arial Narrow"/>
          <w:bCs/>
          <w:sz w:val="18"/>
          <w:szCs w:val="18"/>
        </w:rPr>
        <w:t>[nazwa zamawiającego, adres]</w:t>
      </w:r>
    </w:p>
    <w:p w:rsidR="00C5177C" w:rsidRDefault="00C5177C" w:rsidP="00C5177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2/2023</w:t>
      </w:r>
    </w:p>
    <w:p w:rsidR="00C5177C" w:rsidRDefault="00C5177C" w:rsidP="00C5177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</w:p>
    <w:p w:rsidR="00C5177C" w:rsidRPr="00C5177C" w:rsidRDefault="00C5177C" w:rsidP="00C5177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4773B9">
        <w:rPr>
          <w:rFonts w:ascii="Arial Narrow" w:hAnsi="Arial Narrow"/>
          <w:sz w:val="22"/>
          <w:szCs w:val="22"/>
        </w:rPr>
        <w:t xml:space="preserve"> 2054/23</w:t>
      </w:r>
    </w:p>
    <w:p w:rsidR="00EB1359" w:rsidRPr="009E305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E3055">
        <w:rPr>
          <w:rFonts w:ascii="Arial Narrow" w:hAnsi="Arial Narrow"/>
          <w:b/>
          <w:sz w:val="22"/>
          <w:szCs w:val="22"/>
        </w:rPr>
        <w:t>WYKONAWCY</w:t>
      </w:r>
    </w:p>
    <w:p w:rsidR="00EB1359" w:rsidRPr="009E3055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9E3055">
        <w:rPr>
          <w:rFonts w:ascii="Arial Narrow" w:hAnsi="Arial Narrow"/>
          <w:sz w:val="22"/>
          <w:szCs w:val="22"/>
        </w:rPr>
        <w:t>ubiegający</w:t>
      </w:r>
      <w:proofErr w:type="gramEnd"/>
      <w:r w:rsidRPr="009E3055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9E3055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E3055">
        <w:rPr>
          <w:rFonts w:ascii="Arial Narrow" w:hAnsi="Arial Narrow"/>
          <w:b/>
          <w:kern w:val="28"/>
          <w:sz w:val="28"/>
        </w:rPr>
        <w:t>ZAWIADOMIENIE</w:t>
      </w:r>
      <w:r w:rsidR="004773B9">
        <w:rPr>
          <w:rFonts w:ascii="Arial Narrow" w:hAnsi="Arial Narrow"/>
          <w:b/>
          <w:kern w:val="28"/>
          <w:sz w:val="28"/>
        </w:rPr>
        <w:t xml:space="preserve"> 2</w:t>
      </w:r>
    </w:p>
    <w:p w:rsidR="00EB1359" w:rsidRPr="009E3055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9E3055">
        <w:rPr>
          <w:rFonts w:ascii="Arial Narrow" w:hAnsi="Arial Narrow"/>
          <w:b/>
          <w:sz w:val="28"/>
          <w:szCs w:val="24"/>
        </w:rPr>
        <w:t xml:space="preserve">o unieważnieniu </w:t>
      </w:r>
      <w:r w:rsidR="004773B9">
        <w:rPr>
          <w:rFonts w:ascii="Arial Narrow" w:hAnsi="Arial Narrow"/>
          <w:b/>
          <w:sz w:val="28"/>
          <w:szCs w:val="24"/>
        </w:rPr>
        <w:t xml:space="preserve">części </w:t>
      </w:r>
      <w:bookmarkStart w:id="0" w:name="_GoBack"/>
      <w:bookmarkEnd w:id="0"/>
      <w:r w:rsidRPr="009E3055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0E0CCB" w:rsidRPr="009E3055" w:rsidTr="00D6448E">
        <w:trPr>
          <w:trHeight w:val="638"/>
        </w:trPr>
        <w:tc>
          <w:tcPr>
            <w:tcW w:w="959" w:type="dxa"/>
            <w:shd w:val="clear" w:color="auto" w:fill="auto"/>
          </w:tcPr>
          <w:p w:rsidR="000E0CCB" w:rsidRPr="009E3055" w:rsidRDefault="000E0CCB" w:rsidP="00D6448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305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0CCB" w:rsidRPr="009E3055" w:rsidRDefault="000E0CCB" w:rsidP="00D6448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305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E305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305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305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3055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9E305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305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2/2023</w:t>
            </w:r>
            <w:r w:rsidRPr="009E305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E3055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9E3055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9E3055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E3055">
        <w:rPr>
          <w:rFonts w:ascii="Arial Narrow" w:hAnsi="Arial Narrow"/>
          <w:sz w:val="22"/>
          <w:szCs w:val="22"/>
        </w:rPr>
        <w:t xml:space="preserve">Zamawiający, </w:t>
      </w:r>
      <w:r w:rsidR="000E0CCB" w:rsidRPr="009E3055">
        <w:rPr>
          <w:rFonts w:ascii="Arial Narrow" w:hAnsi="Arial Narrow"/>
          <w:b/>
          <w:sz w:val="22"/>
          <w:szCs w:val="22"/>
        </w:rPr>
        <w:t>10WSzKzP SPZOZ</w:t>
      </w:r>
      <w:r w:rsidRPr="009E3055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E0CCB" w:rsidRPr="009E3055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0E0CCB" w:rsidRPr="009E3055">
        <w:rPr>
          <w:rFonts w:ascii="Arial Narrow" w:hAnsi="Arial Narrow"/>
          <w:sz w:val="22"/>
          <w:szCs w:val="22"/>
        </w:rPr>
        <w:t>z</w:t>
      </w:r>
      <w:proofErr w:type="gramEnd"/>
      <w:r w:rsidR="000E0CCB" w:rsidRPr="009E3055">
        <w:rPr>
          <w:rFonts w:ascii="Arial Narrow" w:hAnsi="Arial Narrow"/>
          <w:sz w:val="22"/>
          <w:szCs w:val="22"/>
        </w:rPr>
        <w:t xml:space="preserve"> 2022r. poz. 1710)</w:t>
      </w:r>
      <w:r w:rsidRPr="009E3055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E3055">
        <w:rPr>
          <w:rFonts w:ascii="Arial Narrow" w:hAnsi="Arial Narrow"/>
          <w:sz w:val="22"/>
          <w:szCs w:val="22"/>
        </w:rPr>
        <w:t>na</w:t>
      </w:r>
      <w:r w:rsidRPr="009E3055">
        <w:rPr>
          <w:rFonts w:ascii="Arial Narrow" w:hAnsi="Arial Narrow"/>
          <w:sz w:val="22"/>
          <w:szCs w:val="22"/>
        </w:rPr>
        <w:t xml:space="preserve"> </w:t>
      </w:r>
      <w:r w:rsidR="00010B31" w:rsidRPr="009E3055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E3055" w:rsidTr="00C5177C">
        <w:tc>
          <w:tcPr>
            <w:tcW w:w="1101" w:type="dxa"/>
            <w:vAlign w:val="center"/>
          </w:tcPr>
          <w:p w:rsidR="00D44D12" w:rsidRPr="009E3055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3055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9E3055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3055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9E3055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3055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0E0CCB" w:rsidRPr="009E3055" w:rsidTr="00C5177C">
        <w:tc>
          <w:tcPr>
            <w:tcW w:w="1101" w:type="dxa"/>
          </w:tcPr>
          <w:p w:rsidR="000E0CCB" w:rsidRPr="009E3055" w:rsidRDefault="000E0CCB" w:rsidP="00D6448E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E3055">
              <w:rPr>
                <w:rFonts w:ascii="Arial Narrow" w:hAnsi="Arial Narrow"/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</w:tcPr>
          <w:p w:rsidR="000E0CCB" w:rsidRPr="009E3055" w:rsidRDefault="000E0CCB" w:rsidP="00D6448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3055">
              <w:rPr>
                <w:rFonts w:ascii="Arial Narrow" w:hAnsi="Arial Narrow"/>
                <w:b/>
                <w:sz w:val="22"/>
                <w:szCs w:val="22"/>
              </w:rPr>
              <w:t>Bevacizumabum</w:t>
            </w:r>
            <w:proofErr w:type="spellEnd"/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- koncentrat do </w:t>
            </w:r>
            <w:r w:rsidR="009E3055" w:rsidRPr="009E3055">
              <w:rPr>
                <w:rFonts w:ascii="Arial Narrow" w:hAnsi="Arial Narrow"/>
                <w:b/>
                <w:sz w:val="22"/>
                <w:szCs w:val="22"/>
              </w:rPr>
              <w:t>sporządzania</w:t>
            </w:r>
            <w:r w:rsidRPr="009E3055">
              <w:rPr>
                <w:rFonts w:ascii="Arial Narrow" w:hAnsi="Arial Narrow"/>
                <w:b/>
                <w:sz w:val="22"/>
                <w:szCs w:val="22"/>
              </w:rPr>
              <w:t xml:space="preserve"> roztworu</w:t>
            </w:r>
          </w:p>
          <w:p w:rsidR="000E0CCB" w:rsidRDefault="000E0CCB" w:rsidP="00C5177C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177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  <w:r w:rsidR="007D503A">
              <w:rPr>
                <w:rFonts w:ascii="Arial Narrow" w:hAnsi="Arial Narrow"/>
                <w:sz w:val="22"/>
                <w:szCs w:val="22"/>
              </w:rPr>
              <w:t xml:space="preserve"> zadanie zostało unieważnione na podstawie art. 255 pkt. 5 ustawy Pzp, ponieważ </w:t>
            </w:r>
            <w:r w:rsidRPr="009E3055">
              <w:rPr>
                <w:rFonts w:ascii="Arial Narrow" w:hAnsi="Arial Narrow"/>
                <w:sz w:val="22"/>
                <w:szCs w:val="22"/>
              </w:rPr>
              <w:t>wystąpiła istotna zmiana okoliczności powodująca, że prowadzenie postępowania lub wykonanie zamówienia nie leży w interesie publicznym, czego nie można było wcześniej przewidzieć</w:t>
            </w:r>
          </w:p>
          <w:p w:rsidR="00C5177C" w:rsidRPr="009E3055" w:rsidRDefault="00C5177C" w:rsidP="00C5177C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0E0CCB" w:rsidRPr="00C5177C" w:rsidRDefault="000E0CCB" w:rsidP="00C5177C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C5177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0E0CCB" w:rsidRPr="009E3055" w:rsidRDefault="00C5177C" w:rsidP="00C5177C">
            <w:pPr>
              <w:spacing w:after="4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ab/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>W trakcie trwania procedury postępowania</w:t>
            </w:r>
            <w:r w:rsidR="007D503A">
              <w:rPr>
                <w:rFonts w:ascii="Arial Narrow" w:hAnsi="Arial Narrow"/>
                <w:sz w:val="22"/>
                <w:szCs w:val="22"/>
              </w:rPr>
              <w:t xml:space="preserve"> o udzielenie zamówienia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D503A">
              <w:rPr>
                <w:rFonts w:ascii="Arial Narrow" w:hAnsi="Arial Narrow"/>
                <w:sz w:val="22"/>
                <w:szCs w:val="22"/>
              </w:rPr>
              <w:t>prowadzonego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przez Zamawiającego, </w:t>
            </w:r>
            <w:r w:rsidR="009E3055" w:rsidRPr="009E3055">
              <w:rPr>
                <w:rFonts w:ascii="Arial Narrow" w:hAnsi="Arial Narrow"/>
                <w:sz w:val="22"/>
                <w:szCs w:val="22"/>
              </w:rPr>
              <w:t>rozstrzygnięte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zostało postępowanie</w:t>
            </w:r>
            <w:r w:rsidR="007D503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>prowadzone przez Instytut Matki i Dziecka w Warszawie w ramach przeprowadzonej procedury przetargowej na zakupy wspólne.</w:t>
            </w:r>
          </w:p>
          <w:p w:rsidR="000E0CCB" w:rsidRPr="009E3055" w:rsidRDefault="000E0CCB" w:rsidP="00C5177C">
            <w:pPr>
              <w:spacing w:after="4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3055">
              <w:rPr>
                <w:rFonts w:ascii="Arial Narrow" w:hAnsi="Arial Narrow"/>
                <w:sz w:val="22"/>
                <w:szCs w:val="22"/>
              </w:rPr>
              <w:t>W wyniku tego postępowania, Zamawiający zawarł umowę na dostawę produktu leczniczego</w:t>
            </w:r>
            <w:r w:rsidR="00C5177C">
              <w:rPr>
                <w:rFonts w:ascii="Arial Narrow" w:hAnsi="Arial Narrow"/>
                <w:sz w:val="22"/>
                <w:szCs w:val="22"/>
              </w:rPr>
              <w:t xml:space="preserve"> będącego przedmiotem niniejszego zamówienia</w:t>
            </w:r>
            <w:r w:rsidRPr="009E3055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0E0CCB" w:rsidRPr="009E3055" w:rsidRDefault="00C5177C" w:rsidP="00C5177C">
            <w:pPr>
              <w:spacing w:after="4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ab/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W nawiązaniu do art. 132 ust. 2b ustawy z dnia 27 sierpnia 2004 r. o świadczeniach opieki zdrowotnej finansowanych ze środków publicznych (Dz. U. </w:t>
            </w:r>
            <w:proofErr w:type="gramStart"/>
            <w:r w:rsidR="000E0CCB" w:rsidRPr="009E3055">
              <w:rPr>
                <w:rFonts w:ascii="Arial Narrow" w:hAnsi="Arial Narrow"/>
                <w:sz w:val="22"/>
                <w:szCs w:val="22"/>
              </w:rPr>
              <w:t>z</w:t>
            </w:r>
            <w:proofErr w:type="gramEnd"/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2021 r. poz. 1285 z późn. </w:t>
            </w:r>
            <w:proofErr w:type="gramStart"/>
            <w:r w:rsidR="000E0CCB" w:rsidRPr="009E3055">
              <w:rPr>
                <w:rFonts w:ascii="Arial Narrow" w:hAnsi="Arial Narrow"/>
                <w:sz w:val="22"/>
                <w:szCs w:val="22"/>
              </w:rPr>
              <w:t>zm</w:t>
            </w:r>
            <w:proofErr w:type="gramEnd"/>
            <w:r w:rsidR="000E0CCB" w:rsidRPr="009E3055">
              <w:rPr>
                <w:rFonts w:ascii="Arial Narrow" w:hAnsi="Arial Narrow"/>
                <w:sz w:val="22"/>
                <w:szCs w:val="22"/>
              </w:rPr>
              <w:t>.) w przypadku, gdy świadczeniobiorca nabyw</w:t>
            </w:r>
            <w:r>
              <w:rPr>
                <w:rFonts w:ascii="Arial Narrow" w:hAnsi="Arial Narrow"/>
                <w:sz w:val="22"/>
                <w:szCs w:val="22"/>
              </w:rPr>
              <w:t xml:space="preserve">a leki (...)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poza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wspólnym postę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powaniem, o którym mowa w ust. 2a, Fundusz finansuje te leki (...) </w:t>
            </w:r>
            <w:proofErr w:type="gramStart"/>
            <w:r w:rsidR="000E0CCB" w:rsidRPr="009E3055">
              <w:rPr>
                <w:rFonts w:ascii="Arial Narrow" w:hAnsi="Arial Narrow"/>
                <w:sz w:val="22"/>
                <w:szCs w:val="22"/>
              </w:rPr>
              <w:t>po</w:t>
            </w:r>
            <w:proofErr w:type="gramEnd"/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cenie nie wyższej niż wynikająca z umowy zawartej w wyniku </w:t>
            </w:r>
            <w:r w:rsidR="009E3055" w:rsidRPr="009E3055">
              <w:rPr>
                <w:rFonts w:ascii="Arial Narrow" w:hAnsi="Arial Narrow"/>
                <w:sz w:val="22"/>
                <w:szCs w:val="22"/>
              </w:rPr>
              <w:t>przeprowadzonego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wspólnego postępowania.</w:t>
            </w:r>
          </w:p>
          <w:p w:rsidR="00C5177C" w:rsidRDefault="00C5177C" w:rsidP="00C5177C">
            <w:pPr>
              <w:spacing w:after="4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0E0CCB" w:rsidRPr="009E3055" w:rsidRDefault="00C5177C" w:rsidP="00C5177C">
            <w:pPr>
              <w:spacing w:after="40"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ab/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W związku z powyższym, ponieważ cena za 1 mg produktu oferowanego w zadaniu nr 47 jest o 78% wyższa od ceny, za jaką Zamawiający będzie mógł nabywać przedmiot zamówienia w wyniku umowy zawartej w ramach zakupów </w:t>
            </w:r>
            <w:r w:rsidR="009E3055" w:rsidRPr="009E3055">
              <w:rPr>
                <w:rFonts w:ascii="Arial Narrow" w:hAnsi="Arial Narrow"/>
                <w:sz w:val="22"/>
                <w:szCs w:val="22"/>
              </w:rPr>
              <w:t>wspólnych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, zawarcie umowy na warunkach określonych w postępowaniu nie leży w interesie publicznym, </w:t>
            </w:r>
            <w:r w:rsidR="009E3055" w:rsidRPr="009E3055">
              <w:rPr>
                <w:rFonts w:ascii="Arial Narrow" w:hAnsi="Arial Narrow"/>
                <w:sz w:val="22"/>
                <w:szCs w:val="22"/>
              </w:rPr>
              <w:t>czego</w:t>
            </w:r>
            <w:r w:rsidR="000E0CCB" w:rsidRPr="009E3055">
              <w:rPr>
                <w:rFonts w:ascii="Arial Narrow" w:hAnsi="Arial Narrow"/>
                <w:sz w:val="22"/>
                <w:szCs w:val="22"/>
              </w:rPr>
              <w:t xml:space="preserve"> nie można było przewidzieć wcześniej.</w:t>
            </w:r>
          </w:p>
        </w:tc>
      </w:tr>
    </w:tbl>
    <w:p w:rsidR="00C5177C" w:rsidRDefault="00C5177C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C5177C" w:rsidRDefault="00C5177C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9E3055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9E3055">
        <w:rPr>
          <w:rFonts w:ascii="Arial Narrow" w:hAnsi="Arial Narrow"/>
          <w:i/>
        </w:rPr>
        <w:t>Zamawiający</w:t>
      </w:r>
      <w:r w:rsidR="00C5177C">
        <w:rPr>
          <w:rFonts w:ascii="Arial Narrow" w:hAnsi="Arial Narrow"/>
          <w:i/>
        </w:rPr>
        <w:tab/>
      </w:r>
      <w:r w:rsidR="00C5177C">
        <w:rPr>
          <w:rFonts w:ascii="Arial Narrow" w:hAnsi="Arial Narrow"/>
          <w:i/>
        </w:rPr>
        <w:tab/>
      </w:r>
      <w:r w:rsidR="00C5177C">
        <w:rPr>
          <w:rFonts w:ascii="Arial Narrow" w:hAnsi="Arial Narrow"/>
          <w:i/>
        </w:rPr>
        <w:tab/>
      </w:r>
      <w:r w:rsidR="00C5177C">
        <w:rPr>
          <w:rFonts w:ascii="Arial Narrow" w:hAnsi="Arial Narrow"/>
          <w:i/>
        </w:rPr>
        <w:tab/>
      </w:r>
    </w:p>
    <w:p w:rsidR="00010B31" w:rsidRPr="009E3055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C5177C" w:rsidRDefault="00C5177C">
      <w:pPr>
        <w:rPr>
          <w:rFonts w:ascii="Arial Narrow" w:hAnsi="Arial Narrow"/>
          <w:sz w:val="24"/>
        </w:rPr>
      </w:pPr>
    </w:p>
    <w:p w:rsidR="00C5177C" w:rsidRDefault="00C5177C">
      <w:pPr>
        <w:rPr>
          <w:rFonts w:ascii="Arial Narrow" w:hAnsi="Arial Narrow"/>
          <w:sz w:val="24"/>
        </w:rPr>
      </w:pPr>
    </w:p>
    <w:p w:rsidR="00C5177C" w:rsidRDefault="00C5177C">
      <w:pPr>
        <w:rPr>
          <w:rFonts w:ascii="Arial Narrow" w:hAnsi="Arial Narrow"/>
          <w:sz w:val="24"/>
        </w:rPr>
      </w:pPr>
    </w:p>
    <w:p w:rsidR="00C5177C" w:rsidRDefault="00C5177C">
      <w:pPr>
        <w:rPr>
          <w:rFonts w:ascii="Arial Narrow" w:hAnsi="Arial Narrow"/>
          <w:sz w:val="24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Default="00C5177C">
      <w:pPr>
        <w:rPr>
          <w:rFonts w:ascii="Arial Narrow" w:hAnsi="Arial Narrow"/>
        </w:rPr>
      </w:pPr>
    </w:p>
    <w:p w:rsidR="00C5177C" w:rsidRPr="00C5177C" w:rsidRDefault="00C5177C">
      <w:pPr>
        <w:rPr>
          <w:rFonts w:ascii="Arial Narrow" w:hAnsi="Arial Narrow"/>
        </w:rPr>
      </w:pPr>
    </w:p>
    <w:p w:rsidR="00C5177C" w:rsidRPr="00C5177C" w:rsidRDefault="00C5177C">
      <w:pPr>
        <w:rPr>
          <w:rFonts w:ascii="Arial Narrow" w:hAnsi="Arial Narrow"/>
        </w:rPr>
      </w:pPr>
      <w:r w:rsidRPr="00C5177C">
        <w:rPr>
          <w:rFonts w:ascii="Arial Narrow" w:hAnsi="Arial Narrow"/>
        </w:rPr>
        <w:t>Wykonano w 2 egz. na 1 ark.</w:t>
      </w:r>
    </w:p>
    <w:p w:rsidR="00C5177C" w:rsidRPr="00C5177C" w:rsidRDefault="00C5177C">
      <w:pPr>
        <w:rPr>
          <w:rFonts w:ascii="Arial Narrow" w:hAnsi="Arial Narrow"/>
        </w:rPr>
      </w:pPr>
      <w:r w:rsidRPr="00C5177C">
        <w:rPr>
          <w:rFonts w:ascii="Arial Narrow" w:hAnsi="Arial Narrow"/>
        </w:rPr>
        <w:t>Egz. 1 – a/a kancelaria</w:t>
      </w:r>
    </w:p>
    <w:p w:rsidR="00C5177C" w:rsidRPr="00C5177C" w:rsidRDefault="00C5177C">
      <w:pPr>
        <w:rPr>
          <w:rFonts w:ascii="Arial Narrow" w:hAnsi="Arial Narrow"/>
        </w:rPr>
      </w:pPr>
      <w:r w:rsidRPr="00C5177C">
        <w:rPr>
          <w:rFonts w:ascii="Arial Narrow" w:hAnsi="Arial Narrow"/>
        </w:rPr>
        <w:t>Egz. 2 – strona</w:t>
      </w:r>
      <w:r>
        <w:rPr>
          <w:rFonts w:ascii="Arial Narrow" w:hAnsi="Arial Narrow"/>
        </w:rPr>
        <w:t xml:space="preserve"> </w:t>
      </w:r>
      <w:proofErr w:type="spellStart"/>
      <w:r w:rsidRPr="00C5177C">
        <w:rPr>
          <w:rFonts w:ascii="Arial Narrow" w:hAnsi="Arial Narrow"/>
        </w:rPr>
        <w:t>int</w:t>
      </w:r>
      <w:proofErr w:type="spellEnd"/>
      <w:r w:rsidRPr="00C5177C">
        <w:rPr>
          <w:rFonts w:ascii="Arial Narrow" w:hAnsi="Arial Narrow"/>
        </w:rPr>
        <w:t>. Zamawiającego, uczestnicy post (platforma e-propublico.</w:t>
      </w:r>
      <w:proofErr w:type="gramStart"/>
      <w:r w:rsidRPr="00C5177C">
        <w:rPr>
          <w:rFonts w:ascii="Arial Narrow" w:hAnsi="Arial Narrow"/>
        </w:rPr>
        <w:t>pl</w:t>
      </w:r>
      <w:proofErr w:type="gramEnd"/>
      <w:r w:rsidRPr="00C5177C">
        <w:rPr>
          <w:rFonts w:ascii="Arial Narrow" w:hAnsi="Arial Narrow"/>
        </w:rPr>
        <w:t xml:space="preserve">), </w:t>
      </w:r>
      <w:proofErr w:type="spellStart"/>
      <w:r w:rsidRPr="00C5177C">
        <w:rPr>
          <w:rFonts w:ascii="Arial Narrow" w:hAnsi="Arial Narrow"/>
        </w:rPr>
        <w:t>SZPubl</w:t>
      </w:r>
      <w:proofErr w:type="spellEnd"/>
      <w:r w:rsidRPr="00C5177C">
        <w:rPr>
          <w:rFonts w:ascii="Arial Narrow" w:hAnsi="Arial Narrow"/>
        </w:rPr>
        <w:t>. T2612 B5</w:t>
      </w:r>
    </w:p>
    <w:p w:rsidR="00C5177C" w:rsidRPr="00C5177C" w:rsidRDefault="00C5177C">
      <w:pPr>
        <w:rPr>
          <w:rFonts w:ascii="Arial Narrow" w:hAnsi="Arial Narrow"/>
        </w:rPr>
      </w:pPr>
      <w:r w:rsidRPr="00C5177C">
        <w:rPr>
          <w:rFonts w:ascii="Arial Narrow" w:hAnsi="Arial Narrow"/>
        </w:rPr>
        <w:t>Wyk. A. Przykłota – tel. 261 417 449</w:t>
      </w:r>
    </w:p>
    <w:p w:rsidR="00C5177C" w:rsidRPr="00C5177C" w:rsidRDefault="00C5177C">
      <w:pPr>
        <w:rPr>
          <w:rFonts w:ascii="Arial Narrow" w:hAnsi="Arial Narrow"/>
          <w:sz w:val="16"/>
        </w:rPr>
      </w:pPr>
      <w:proofErr w:type="gramStart"/>
      <w:r w:rsidRPr="00C5177C">
        <w:rPr>
          <w:rFonts w:ascii="Arial Narrow" w:hAnsi="Arial Narrow"/>
        </w:rPr>
        <w:t>data</w:t>
      </w:r>
      <w:proofErr w:type="gramEnd"/>
      <w:r w:rsidRPr="00C5177C">
        <w:rPr>
          <w:rFonts w:ascii="Arial Narrow" w:hAnsi="Arial Narrow"/>
        </w:rPr>
        <w:t xml:space="preserve">: 14.03.2023 </w:t>
      </w:r>
      <w:proofErr w:type="gramStart"/>
      <w:r w:rsidRPr="00C5177C">
        <w:rPr>
          <w:rFonts w:ascii="Arial Narrow" w:hAnsi="Arial Narrow"/>
        </w:rPr>
        <w:t>r</w:t>
      </w:r>
      <w:proofErr w:type="gramEnd"/>
      <w:r w:rsidRPr="00C5177C">
        <w:rPr>
          <w:rFonts w:ascii="Arial Narrow" w:hAnsi="Arial Narrow"/>
        </w:rPr>
        <w:t>.</w:t>
      </w:r>
    </w:p>
    <w:sectPr w:rsidR="00C5177C" w:rsidRPr="00C517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CCB" w:rsidRDefault="000E0CCB" w:rsidP="000E0CCB">
      <w:r>
        <w:separator/>
      </w:r>
    </w:p>
  </w:endnote>
  <w:endnote w:type="continuationSeparator" w:id="0">
    <w:p w:rsidR="000E0CCB" w:rsidRDefault="000E0CCB" w:rsidP="000E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CCB" w:rsidRDefault="000E0CCB" w:rsidP="000E0CCB">
      <w:r>
        <w:separator/>
      </w:r>
    </w:p>
  </w:footnote>
  <w:footnote w:type="continuationSeparator" w:id="0">
    <w:p w:rsidR="000E0CCB" w:rsidRDefault="000E0CCB" w:rsidP="000E0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CCB" w:rsidRDefault="000E0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BFC"/>
    <w:rsid w:val="00010B31"/>
    <w:rsid w:val="000E0CCB"/>
    <w:rsid w:val="00104963"/>
    <w:rsid w:val="00150F65"/>
    <w:rsid w:val="004773B9"/>
    <w:rsid w:val="007D503A"/>
    <w:rsid w:val="00823326"/>
    <w:rsid w:val="00856A3E"/>
    <w:rsid w:val="00894412"/>
    <w:rsid w:val="009462DF"/>
    <w:rsid w:val="009500EB"/>
    <w:rsid w:val="00993EFC"/>
    <w:rsid w:val="009E3055"/>
    <w:rsid w:val="00AB3E72"/>
    <w:rsid w:val="00AC1A4B"/>
    <w:rsid w:val="00B33BFC"/>
    <w:rsid w:val="00C5177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E0C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E0CCB"/>
  </w:style>
  <w:style w:type="character" w:styleId="Odwoaniedokomentarza">
    <w:name w:val="annotation reference"/>
    <w:basedOn w:val="Domylnaczcionkaakapitu"/>
    <w:rsid w:val="00C5177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5177C"/>
  </w:style>
  <w:style w:type="character" w:customStyle="1" w:styleId="TekstkomentarzaZnak">
    <w:name w:val="Tekst komentarza Znak"/>
    <w:basedOn w:val="Domylnaczcionkaakapitu"/>
    <w:link w:val="Tekstkomentarza"/>
    <w:rsid w:val="00C5177C"/>
  </w:style>
  <w:style w:type="paragraph" w:styleId="Tematkomentarza">
    <w:name w:val="annotation subject"/>
    <w:basedOn w:val="Tekstkomentarza"/>
    <w:next w:val="Tekstkomentarza"/>
    <w:link w:val="TematkomentarzaZnak"/>
    <w:rsid w:val="00C517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5177C"/>
    <w:rPr>
      <w:b/>
      <w:bCs/>
    </w:rPr>
  </w:style>
  <w:style w:type="paragraph" w:styleId="Tekstdymka">
    <w:name w:val="Balloon Text"/>
    <w:basedOn w:val="Normalny"/>
    <w:link w:val="TekstdymkaZnak"/>
    <w:rsid w:val="00C51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1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350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dcterms:created xsi:type="dcterms:W3CDTF">2023-03-14T12:24:00Z</dcterms:created>
  <dcterms:modified xsi:type="dcterms:W3CDTF">2023-03-14T13:07:00Z</dcterms:modified>
</cp:coreProperties>
</file>