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  <w:bookmarkStart w:id="0" w:name="_GoBack"/>
      <w:bookmarkEnd w:id="0"/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2BD6BCDE" w:rsidR="00D409DE" w:rsidRPr="006E28B3" w:rsidRDefault="001F027E" w:rsidP="00656569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110E8D">
        <w:rPr>
          <w:rFonts w:ascii="Arial" w:hAnsi="Arial" w:cs="Arial"/>
          <w:sz w:val="21"/>
          <w:szCs w:val="21"/>
        </w:rPr>
        <w:t>na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110E8D">
        <w:rPr>
          <w:rFonts w:ascii="Arial" w:hAnsi="Arial" w:cs="Arial"/>
          <w:b/>
        </w:rPr>
        <w:t>sukcesywną dostawę materiałów eksploatacyjnych do sanitariatów dla jednostek organizacyjnych Uniwersytetu im. Adama Mickiewicza w Poznaniu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A2D905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5F6011">
      <w:rPr>
        <w:rFonts w:ascii="Arial" w:hAnsi="Arial" w:cs="Arial"/>
        <w:i/>
        <w:sz w:val="20"/>
      </w:rPr>
      <w:t>1298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110E8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0E8D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6011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E9183-69C1-4CFF-AFE5-C653A5D45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23</cp:revision>
  <cp:lastPrinted>2022-07-15T07:20:00Z</cp:lastPrinted>
  <dcterms:created xsi:type="dcterms:W3CDTF">2022-05-06T13:11:00Z</dcterms:created>
  <dcterms:modified xsi:type="dcterms:W3CDTF">2023-03-09T07:42:00Z</dcterms:modified>
</cp:coreProperties>
</file>