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D6537F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="250" w:tblpY="50"/>
        <w:tblW w:w="4710" w:type="pct"/>
        <w:tblLook w:val="0000" w:firstRow="0" w:lastRow="0" w:firstColumn="0" w:lastColumn="0" w:noHBand="0" w:noVBand="0"/>
      </w:tblPr>
      <w:tblGrid>
        <w:gridCol w:w="702"/>
        <w:gridCol w:w="3095"/>
        <w:gridCol w:w="1274"/>
        <w:gridCol w:w="1697"/>
        <w:gridCol w:w="2236"/>
        <w:gridCol w:w="1530"/>
        <w:gridCol w:w="2091"/>
        <w:gridCol w:w="2083"/>
      </w:tblGrid>
      <w:tr w:rsidR="00E50CD1" w:rsidRPr="00D6537F" w:rsidTr="00736B0E">
        <w:tc>
          <w:tcPr>
            <w:tcW w:w="23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D6537F" w:rsidRDefault="00E50CD1" w:rsidP="00736B0E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D6537F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8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D6537F" w:rsidRDefault="00E50CD1" w:rsidP="00736B0E">
            <w:pPr>
              <w:jc w:val="center"/>
              <w:rPr>
                <w:rFonts w:ascii="Arial" w:hAnsi="Arial" w:cs="Arial"/>
                <w:b/>
              </w:rPr>
            </w:pPr>
            <w:r w:rsidRPr="00D6537F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D6537F" w:rsidRDefault="00E50CD1" w:rsidP="00736B0E">
            <w:pPr>
              <w:rPr>
                <w:rFonts w:ascii="Arial" w:hAnsi="Arial" w:cs="Arial"/>
                <w:b/>
                <w:bCs/>
              </w:rPr>
            </w:pPr>
            <w:r w:rsidRPr="00D6537F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D6537F" w:rsidRDefault="00E50CD1" w:rsidP="00736B0E">
            <w:pPr>
              <w:jc w:val="center"/>
              <w:rPr>
                <w:rFonts w:ascii="Arial" w:hAnsi="Arial" w:cs="Arial"/>
                <w:b/>
                <w:bCs/>
              </w:rPr>
            </w:pPr>
            <w:r w:rsidRPr="00D6537F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D6537F" w:rsidRDefault="00E50CD1" w:rsidP="00736B0E">
            <w:pPr>
              <w:jc w:val="center"/>
              <w:rPr>
                <w:rFonts w:ascii="Arial" w:hAnsi="Arial" w:cs="Arial"/>
                <w:b/>
              </w:rPr>
            </w:pPr>
            <w:r w:rsidRPr="00D6537F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71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D6537F" w:rsidRDefault="00E50CD1" w:rsidP="00736B0E">
            <w:pPr>
              <w:jc w:val="center"/>
              <w:rPr>
                <w:rFonts w:ascii="Arial" w:hAnsi="Arial" w:cs="Arial"/>
                <w:b/>
                <w:bCs/>
              </w:rPr>
            </w:pPr>
            <w:r w:rsidRPr="00D6537F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D6537F" w:rsidRDefault="00E50CD1" w:rsidP="00736B0E">
            <w:pPr>
              <w:jc w:val="center"/>
              <w:rPr>
                <w:rFonts w:ascii="Arial" w:hAnsi="Arial" w:cs="Arial"/>
                <w:b/>
                <w:bCs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D6537F" w:rsidTr="00736B0E">
        <w:trPr>
          <w:trHeight w:val="59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D6537F" w:rsidRDefault="00E50CD1" w:rsidP="00736B0E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D6537F" w:rsidRDefault="001B5817" w:rsidP="00736B0E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D6537F">
              <w:rPr>
                <w:rFonts w:ascii="Arial" w:hAnsi="Arial" w:cs="Arial"/>
                <w:b w:val="0"/>
                <w:sz w:val="22"/>
                <w:szCs w:val="22"/>
              </w:rPr>
              <w:t>Napęd neurochirurgiczny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D6537F" w:rsidRDefault="00E50CD1" w:rsidP="00736B0E">
            <w:pPr>
              <w:rPr>
                <w:rFonts w:ascii="Arial" w:hAnsi="Arial" w:cs="Arial"/>
                <w:b/>
              </w:rPr>
            </w:pPr>
            <w:r w:rsidRPr="00D6537F">
              <w:rPr>
                <w:rFonts w:ascii="Arial" w:hAnsi="Arial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D6537F" w:rsidRDefault="00E50CD1" w:rsidP="00736B0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D6537F" w:rsidRDefault="00E50CD1" w:rsidP="00736B0E">
            <w:pPr>
              <w:rPr>
                <w:rFonts w:ascii="Arial" w:hAnsi="Arial" w:cs="Arial"/>
                <w:b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D6537F" w:rsidRDefault="00E50CD1" w:rsidP="00736B0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D6537F" w:rsidRDefault="00E50CD1" w:rsidP="00736B0E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D6537F" w:rsidRDefault="00E50CD1" w:rsidP="00736B0E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D6537F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736B0E" w:rsidRDefault="00736B0E" w:rsidP="00E50CD1">
      <w:pPr>
        <w:rPr>
          <w:rFonts w:ascii="Arial" w:hAnsi="Arial" w:cs="Arial"/>
          <w:b/>
          <w:sz w:val="22"/>
          <w:szCs w:val="22"/>
        </w:rPr>
      </w:pPr>
    </w:p>
    <w:p w:rsidR="00736B0E" w:rsidRDefault="00736B0E" w:rsidP="00E50CD1">
      <w:pPr>
        <w:rPr>
          <w:rFonts w:ascii="Arial" w:hAnsi="Arial" w:cs="Arial"/>
          <w:b/>
          <w:sz w:val="22"/>
          <w:szCs w:val="22"/>
        </w:rPr>
      </w:pPr>
    </w:p>
    <w:p w:rsidR="00736B0E" w:rsidRDefault="00736B0E" w:rsidP="00E50CD1">
      <w:pPr>
        <w:rPr>
          <w:rFonts w:ascii="Arial" w:hAnsi="Arial" w:cs="Arial"/>
          <w:b/>
          <w:sz w:val="22"/>
          <w:szCs w:val="22"/>
        </w:rPr>
      </w:pPr>
    </w:p>
    <w:p w:rsidR="00736B0E" w:rsidRDefault="00736B0E" w:rsidP="00E50CD1">
      <w:pPr>
        <w:rPr>
          <w:rFonts w:ascii="Arial" w:hAnsi="Arial" w:cs="Arial"/>
          <w:b/>
          <w:sz w:val="22"/>
          <w:szCs w:val="22"/>
        </w:rPr>
      </w:pPr>
    </w:p>
    <w:p w:rsidR="00736B0E" w:rsidRPr="00D6537F" w:rsidRDefault="00736B0E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41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"/>
        <w:gridCol w:w="9821"/>
        <w:gridCol w:w="1270"/>
        <w:gridCol w:w="2958"/>
      </w:tblGrid>
      <w:tr w:rsidR="00E50CD1" w:rsidRPr="00D6537F" w:rsidTr="00736B0E">
        <w:trPr>
          <w:cantSplit/>
          <w:trHeight w:val="148"/>
          <w:jc w:val="center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6537F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D6537F" w:rsidRDefault="00E50CD1" w:rsidP="004369F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6537F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D6537F" w:rsidRDefault="00E50CD1" w:rsidP="004369F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D6537F" w:rsidRDefault="00E50CD1" w:rsidP="00836C82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6537F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736B0E">
              <w:rPr>
                <w:rFonts w:ascii="Arial" w:hAnsi="Arial" w:cs="Arial"/>
                <w:b/>
                <w:sz w:val="20"/>
                <w:szCs w:val="22"/>
              </w:rPr>
              <w:t>Wartość Oferowana / podać</w:t>
            </w:r>
            <w:r w:rsidRPr="00736B0E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Pr="00736B0E">
              <w:rPr>
                <w:rFonts w:ascii="Arial" w:hAnsi="Arial" w:cs="Arial"/>
                <w:b/>
                <w:bCs/>
                <w:sz w:val="20"/>
                <w:szCs w:val="22"/>
              </w:rPr>
              <w:t>zakresy</w:t>
            </w:r>
            <w:r w:rsidRPr="00736B0E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736B0E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D6537F" w:rsidTr="00736B0E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D6537F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D6537F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D6537F" w:rsidTr="00736B0E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D6537F" w:rsidRDefault="001B5817" w:rsidP="004369F7">
            <w:pPr>
              <w:ind w:left="360"/>
              <w:rPr>
                <w:rFonts w:ascii="Arial" w:hAnsi="Arial" w:cs="Arial"/>
                <w:b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KONSOLA STERUJĄCA – 1szt.</w:t>
            </w:r>
          </w:p>
        </w:tc>
      </w:tr>
      <w:tr w:rsidR="001B5817" w:rsidRPr="00D6537F" w:rsidTr="00736B0E">
        <w:trPr>
          <w:cantSplit/>
          <w:trHeight w:val="33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Przewodowa wiertarka szybkoobrotowa składającą się z konsoli sterującej z możliwością podłączenia 2 sterowników nożnych i 3 napędów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836C82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3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Mikroprocesorowa konsola napędu umożliwiająca sterowanie szerokim zakresem funkcji, uruchamianych przez dotykowy wyświetlacz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836C82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3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Interfejs użytkownika w języku polskim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836C82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3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Dotykowy kolorowy wyświetlacz LCD o min. przekątnej 17.8±5% </w:t>
            </w: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cm</w:t>
            </w:r>
            <w:proofErr w:type="gramEnd"/>
            <w:r w:rsidRPr="00D6537F">
              <w:rPr>
                <w:rFonts w:ascii="Arial" w:hAnsi="Arial" w:cs="Arial"/>
                <w:sz w:val="22"/>
                <w:szCs w:val="22"/>
              </w:rPr>
              <w:t>, min. rozdzielczość 800x480 pikseli, min. kąt widzenia 170º, kolor 24-bitowy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6B0E" w:rsidRDefault="001B5817" w:rsidP="00836C82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Tak, </w:t>
            </w:r>
          </w:p>
          <w:p w:rsidR="001B5817" w:rsidRPr="00D6537F" w:rsidRDefault="001B5817" w:rsidP="00836C82">
            <w:pPr>
              <w:jc w:val="center"/>
              <w:rPr>
                <w:rFonts w:ascii="Arial" w:hAnsi="Arial" w:cs="Arial"/>
              </w:rPr>
            </w:pP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opisać</w:t>
            </w:r>
            <w:proofErr w:type="gramEnd"/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3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Regulacja jasności i kontrastu dotykowego wyświetlacza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836C82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3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Możliwość jednoczesnego przyłączenia trzech napędów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836C82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3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Możliwość zasilania napędów obrotowych, pił (oscylacyjne, strzałkowe, posuwisto-zwrotne), </w:t>
            </w:r>
            <w:proofErr w:type="spellStart"/>
            <w:r w:rsidRPr="00D6537F">
              <w:rPr>
                <w:rFonts w:ascii="Arial" w:hAnsi="Arial" w:cs="Arial"/>
                <w:sz w:val="22"/>
                <w:szCs w:val="22"/>
              </w:rPr>
              <w:t>shaverów</w:t>
            </w:r>
            <w:proofErr w:type="spellEnd"/>
            <w:r w:rsidRPr="00D6537F">
              <w:rPr>
                <w:rFonts w:ascii="Arial" w:hAnsi="Arial" w:cs="Arial"/>
                <w:sz w:val="22"/>
                <w:szCs w:val="22"/>
              </w:rPr>
              <w:t xml:space="preserve"> i młynków do kości dla procedur neurochirurgicznych, otolaryngologicznych, traumatologicznych, ortopedycznych i artroskopowych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836C82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  <w:spacing w:val="2"/>
              </w:rPr>
            </w:pPr>
            <w:r w:rsidRPr="00D6537F">
              <w:rPr>
                <w:rFonts w:ascii="Arial" w:hAnsi="Arial" w:cs="Arial"/>
                <w:spacing w:val="2"/>
                <w:sz w:val="22"/>
                <w:szCs w:val="22"/>
              </w:rPr>
              <w:t>Konsola z możliwością zapisania ustawień dla 100+ użytkowników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6B0E" w:rsidRDefault="001B5817" w:rsidP="00836C82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Tak, </w:t>
            </w:r>
          </w:p>
          <w:p w:rsidR="001B5817" w:rsidRPr="00D6537F" w:rsidRDefault="001B5817" w:rsidP="00836C82">
            <w:pPr>
              <w:jc w:val="center"/>
              <w:rPr>
                <w:rFonts w:ascii="Arial" w:hAnsi="Arial" w:cs="Arial"/>
              </w:rPr>
            </w:pP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  <w:spacing w:val="2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Możliwość równoczesnej pracy dwóch podłączonych napędów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  <w:spacing w:val="2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Możliwość jednoczesnego przyłączenia i równoczesnej pracy dwóch sterowników nożnych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  <w:spacing w:val="2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Automatyczne rozpoznawanie przez konsolę przyłączonych napędów i sterowników nożnych i wyświetlanie dedykowanego menu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3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Konsola ze zintegrowaną pompką perystaltyczną współpracująca z systemem drenów jednorazowych o wydajności w zakresie min.: 0 - 300 ml/min.</w:t>
            </w:r>
          </w:p>
          <w:p w:rsidR="00736B0E" w:rsidRPr="00D6537F" w:rsidRDefault="00736B0E" w:rsidP="001B5817">
            <w:pPr>
              <w:rPr>
                <w:rFonts w:ascii="Arial" w:hAnsi="Arial" w:cs="Arial"/>
                <w:spacing w:val="2"/>
              </w:rPr>
            </w:pP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6B0E" w:rsidRDefault="001B5817" w:rsidP="001B6A2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Tak, </w:t>
            </w:r>
          </w:p>
          <w:p w:rsidR="001B5817" w:rsidRPr="00D6537F" w:rsidRDefault="001B5817" w:rsidP="001B6A27">
            <w:pPr>
              <w:jc w:val="center"/>
              <w:rPr>
                <w:rFonts w:ascii="Arial" w:hAnsi="Arial" w:cs="Arial"/>
              </w:rPr>
            </w:pP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3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  <w:spacing w:val="2"/>
              </w:rPr>
            </w:pPr>
            <w:r w:rsidRPr="00D6537F">
              <w:rPr>
                <w:rFonts w:ascii="Arial" w:hAnsi="Arial" w:cs="Arial"/>
                <w:spacing w:val="2"/>
                <w:sz w:val="22"/>
                <w:szCs w:val="22"/>
              </w:rPr>
              <w:t>Zatrzaskowy montaż kasety irygacyjnej w konsoli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3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  <w:spacing w:val="2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Sterowanie wydajnością pompki perystaltycznej z konsoli i sterownika nożnego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3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  <w:spacing w:val="2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Funkcja automatycznego wypełnienia drenu irygacyjnego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  <w:spacing w:val="2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Funkcja przepłukiwania niezależna od aktywności napędu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  <w:spacing w:val="2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Konsola wyposażona w klamrę mocującą stojak pojemnika irygacyjnego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Adaptacyjnie podświetlane gniazda przewodów napędów i sterowników nożnych – barwa podświetlenia skorelowana z aktualnym przypisaniem gniazd napędów ze sterownikami nożnymi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Funkcja programowania indywidualnych ustawień parametrów pracy napędów i sterowników nożnych dla min. 20 użytkowników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36B0E" w:rsidRDefault="001B5817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Tak, </w:t>
            </w:r>
          </w:p>
          <w:p w:rsidR="001B5817" w:rsidRPr="00D6537F" w:rsidRDefault="001B5817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proofErr w:type="gramStart"/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podać</w:t>
            </w:r>
            <w:proofErr w:type="gramEnd"/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Możliwość wprowadzenia wizytówek elektronicznych przedstawicieli handlowych i serwisu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Sygnały akustyczne ostrzeżeń i alarmów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2D6B1A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Regulacja poziomu głośności sygnałów akustycznych ostrzeżeń i alarmów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Kabel zasilający z zabezpieczeniem przed przypadkowym odłączeniem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  <w:spacing w:val="2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Możliwość jednoczesnej irygacji dwóch napędów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Konsola wyposażona w algorytm optymalizacji charakterystyki momentu obrotowego napędu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736B0E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Waga konsoli max</w:t>
            </w:r>
            <w:r w:rsidR="00736B0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D6537F">
              <w:rPr>
                <w:rFonts w:ascii="Arial" w:hAnsi="Arial" w:cs="Arial"/>
                <w:sz w:val="22"/>
                <w:szCs w:val="22"/>
              </w:rPr>
              <w:t>8 kg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736B0E" w:rsidRDefault="001B5817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WIERTARKA SZYBKOOBROTOWA – 2</w:t>
            </w:r>
            <w:r w:rsidR="001870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szt.</w:t>
            </w:r>
          </w:p>
        </w:tc>
      </w:tr>
      <w:tr w:rsidR="001B5817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Wiertarka wyposażona w silnik </w:t>
            </w:r>
            <w:proofErr w:type="spellStart"/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bezszczotkowy</w:t>
            </w:r>
            <w:proofErr w:type="spellEnd"/>
            <w:r w:rsidRPr="00D6537F">
              <w:rPr>
                <w:rFonts w:ascii="Arial" w:hAnsi="Arial" w:cs="Arial"/>
                <w:sz w:val="22"/>
                <w:szCs w:val="22"/>
              </w:rPr>
              <w:t xml:space="preserve"> , </w:t>
            </w:r>
            <w:proofErr w:type="gramEnd"/>
            <w:r w:rsidRPr="00D6537F">
              <w:rPr>
                <w:rFonts w:ascii="Arial" w:hAnsi="Arial" w:cs="Arial"/>
                <w:sz w:val="22"/>
                <w:szCs w:val="22"/>
              </w:rPr>
              <w:t xml:space="preserve">obroty maksymalne 75000 </w:t>
            </w:r>
            <w:proofErr w:type="spellStart"/>
            <w:r w:rsidRPr="00D6537F">
              <w:rPr>
                <w:rFonts w:ascii="Arial" w:hAnsi="Arial" w:cs="Arial"/>
                <w:sz w:val="22"/>
                <w:szCs w:val="22"/>
              </w:rPr>
              <w:t>obr</w:t>
            </w:r>
            <w:proofErr w:type="spellEnd"/>
            <w:r w:rsidRPr="00D6537F">
              <w:rPr>
                <w:rFonts w:ascii="Arial" w:hAnsi="Arial" w:cs="Arial"/>
                <w:sz w:val="22"/>
                <w:szCs w:val="22"/>
              </w:rPr>
              <w:t>/min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  <w:highlight w:val="yellow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Moc silnika 350W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Silnik i nasadki niewymagające smarowania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Możliwość dodatkowego wysunięcia frezu z nasadki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Jedna długość frezu pasująca do różnych długości nasadki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Waga z całym przewodem 400g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Obroty wiercenia: lewo i prawo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Regulacja ruchu obrotowego: płynna i skokowa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Współpraca z min. 33 różnymi nasadkami: prostymi, kątowymi, wygiętymi (MIS), nasadkami do trepanacji i kraniotomii (ze stopką i bez stopki) i reduktorem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Zatrzaskowy montaż nasadek, adapterów i ostrzy - niewymagający użycia dodatkowych narzędzi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Sterowanie napędem za pomocą kompatybilnych sterowników nożnych i dedykowanego sterownika ręcznego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Wszystkie nasadki kompatybilne z opcjonalnymi napędami pneumatycznymi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5817" w:rsidRPr="00D6537F" w:rsidRDefault="001B5817" w:rsidP="001B581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5817" w:rsidRPr="00D6537F" w:rsidTr="00736B0E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5817" w:rsidRPr="00D6537F" w:rsidRDefault="001B5817" w:rsidP="001B5817">
            <w:pPr>
              <w:ind w:left="360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AKCESORIA</w:t>
            </w: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STEROWNIK NOŻNY – 1 szt.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Przewodowy sterownik nożny z podświetleniem adaptacyjnym mapowania portów i dwupozycyjną pętlą na palce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Kolor podświetlenia przycisku, odpowiadający kolorowi obsługiwanego gniazda konsoli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highlight w:val="yellow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Długość przewodu sterownika nożnego 4.6 </w:t>
            </w: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m</w:t>
            </w:r>
            <w:proofErr w:type="gramEnd"/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highlight w:val="yellow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Obudowa sterownika nożnego zabezpieczona przed skutkami ciągłego zanurzenia w wodzie – klasa ochronna IPX8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highlight w:val="yellow"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REDUKTOR DO TREPANACJI SD/PD- 2 szt.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highlight w:val="yellow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Nasadka wolnoobrotowa do trepanacji z reduktorem obrotów 60:1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highlight w:val="yellow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Uniwersalny uchwyt ostrzy nasadki do trepanacji typu Hudson 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highlight w:val="yellow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Zakres obrotów nasadki wolnoobrotowej do trepanów: 0 – 1250 </w:t>
            </w:r>
            <w:proofErr w:type="spellStart"/>
            <w:r w:rsidRPr="00D6537F">
              <w:rPr>
                <w:rFonts w:ascii="Arial" w:hAnsi="Arial" w:cs="Arial"/>
                <w:sz w:val="22"/>
                <w:szCs w:val="22"/>
              </w:rPr>
              <w:t>obr</w:t>
            </w:r>
            <w:proofErr w:type="spellEnd"/>
            <w:r w:rsidRPr="00D6537F">
              <w:rPr>
                <w:rFonts w:ascii="Arial" w:hAnsi="Arial" w:cs="Arial"/>
                <w:sz w:val="22"/>
                <w:szCs w:val="22"/>
              </w:rPr>
              <w:t>./</w:t>
            </w: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min</w:t>
            </w:r>
            <w:proofErr w:type="gramEnd"/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highlight w:val="yellow"/>
              </w:rPr>
            </w:pPr>
            <w:proofErr w:type="gramStart"/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NASADKA  OBROTOWA</w:t>
            </w:r>
            <w:proofErr w:type="gramEnd"/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KRANIOTOMU 16 mm – 1 szt.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highlight w:val="yellow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Nasadka do kraniotomii o długości roboczej ostrza 16mm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highlight w:val="yellow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Zintegrowana z nasadką obrotowa osłona (stopka) opony twardej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highlight w:val="yellow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Waga nasadki do kraniotomii 16mm z obrotową stopką </w:t>
            </w: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nie przekraczająca</w:t>
            </w:r>
            <w:proofErr w:type="gramEnd"/>
            <w:r w:rsidRPr="00D6537F">
              <w:rPr>
                <w:rFonts w:ascii="Arial" w:hAnsi="Arial" w:cs="Arial"/>
                <w:sz w:val="22"/>
                <w:szCs w:val="22"/>
              </w:rPr>
              <w:t xml:space="preserve"> 70±5% g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highlight w:val="yellow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Możliwość użycia ostrzy do nasadki do kraniotomii typu stożkowego i spiralnego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highlight w:val="yellow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Dedykowane jednorazowe sterylne ostrza do kraniotomii 16x2.3</w:t>
            </w: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mm</w:t>
            </w:r>
            <w:proofErr w:type="gramEnd"/>
            <w:r w:rsidRPr="00D6537F">
              <w:rPr>
                <w:rFonts w:ascii="Arial" w:hAnsi="Arial" w:cs="Arial"/>
                <w:sz w:val="22"/>
                <w:szCs w:val="22"/>
              </w:rPr>
              <w:t xml:space="preserve"> - spiralne lub stożkowe - do wyboru przez Zamawiającego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highlight w:val="yellow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Montaż ostrzy do kraniotomii bezpośrednio w gnieździe napędu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highlight w:val="yellow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Gniazdo ostrza w napędzie wyposażone w specjalny mechanizm przytrzymujący ostrze, zapobiegający swobodnemu wysunięciu się ostrza z napędu podczas zmiany nasadki w sterylnym polu operacyjnym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b/>
                <w:bCs/>
                <w:highlight w:val="yellow"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NASADKA KRANIOTOMU NIEOBROTOWEGO 16 mm – 1 szt.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Nasadka do kraniotomii o długości roboczej ostrza 16</w:t>
            </w: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mm  - 1 szt</w:t>
            </w:r>
            <w:proofErr w:type="gramEnd"/>
            <w:r w:rsidRPr="00D653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Zintegrowana z nasadką osłona (stopka) opony twardej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Waga nasadki do kraniotomii 16mm z obrotową stopką </w:t>
            </w: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nie przekraczająca</w:t>
            </w:r>
            <w:proofErr w:type="gramEnd"/>
            <w:r w:rsidRPr="00D6537F">
              <w:rPr>
                <w:rFonts w:ascii="Arial" w:hAnsi="Arial" w:cs="Arial"/>
                <w:sz w:val="22"/>
                <w:szCs w:val="22"/>
              </w:rPr>
              <w:t xml:space="preserve"> 52±5% g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Możliwość użycia ostrzy do nasadki do kraniotomii typu stożkowego i spiralnego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Dedykowane jednorazowe sterylne ostrza do kraniotomii 16x2.3</w:t>
            </w: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mm</w:t>
            </w:r>
            <w:proofErr w:type="gramEnd"/>
            <w:r w:rsidRPr="00D6537F">
              <w:rPr>
                <w:rFonts w:ascii="Arial" w:hAnsi="Arial" w:cs="Arial"/>
                <w:sz w:val="22"/>
                <w:szCs w:val="22"/>
              </w:rPr>
              <w:t xml:space="preserve"> - spiralne lub stożkowe - do wyboru przez Zamawiającego 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highlight w:val="yellow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Montaż ostrzy do kraniotomii bezpośrednio w gnieździe napędu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Gniazdo ostrza w napędzie wyposażone w specjalny mechanizm przytrzymujący ostrze, zapobiegający swobodnemu wysunięciu się ostrza z napędu podczas zmiany nasadki w sterylnym polu operacyjnym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NASADKA PROSTNICABEZ </w:t>
            </w:r>
            <w:proofErr w:type="gramStart"/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STOPKI  8cm</w:t>
            </w:r>
            <w:proofErr w:type="gramEnd"/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2 szt.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Prostnica współpracująca z ostrzami </w:t>
            </w:r>
            <w:proofErr w:type="spellStart"/>
            <w:r w:rsidRPr="00D6537F">
              <w:rPr>
                <w:rFonts w:ascii="Arial" w:hAnsi="Arial" w:cs="Arial"/>
                <w:sz w:val="22"/>
                <w:szCs w:val="22"/>
              </w:rPr>
              <w:t>kraniotomu</w:t>
            </w:r>
            <w:proofErr w:type="spellEnd"/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Montaż ostrzy bezpośrednio w gnieździe napędu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Nasadka przystosowana do pracy z dedykowanymi klipsami irygacyjnymi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b/>
                <w:bCs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NASADKA KĄTOWA HD 9 cm – 2 szt.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Nasadka kątowa o długości roboczej 90mm 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Nasadka przystosowana do długiej pracy w ciężkich warunkach, w tym cięcie metalu specjalną tarczą diamentową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Nasadka przystosowana do pracy z dedykowanymi klipsami irygacyjnymi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Wielorazowy klips irygacyjny dedykowany do nasadki HD 9 cm 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NASADKA KĄTOWA 7cm – 2 szt.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Nasadka kątowa o długości roboczej 70±5%mm z uchwytem teleskopowym ostrzy - umożliwiającym skokową regulację ekspozycji ostrzy (3 do 5 poziomów wysunięcia)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Nasadka z uchwytem teleskopowym ostrzy - umożliwiającym skokową regulację ekspozycji ostrzy (3 do 5 poziomów wysunięcia)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Akceptacja tych samych ostrzy przez nasadki proste i kątowe o różnych długościach roboczych (od 70 do 200mm)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Nasadka przystosowana do pracy z dedykowanymi klipsami i mankietami irygacyjnymi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highlight w:val="yellow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Wielorazowy klips irygacyjny dedykowany do nasadki 7 cm 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Waga nasadki kątowej o długości roboczej 70mm </w:t>
            </w: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nie przekraczająca</w:t>
            </w:r>
            <w:proofErr w:type="gramEnd"/>
            <w:r w:rsidRPr="00D6537F">
              <w:rPr>
                <w:rFonts w:ascii="Arial" w:hAnsi="Arial" w:cs="Arial"/>
                <w:sz w:val="22"/>
                <w:szCs w:val="22"/>
              </w:rPr>
              <w:t xml:space="preserve"> 80±5% g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6537F" w:rsidRPr="00D6537F" w:rsidRDefault="00D6537F" w:rsidP="001B5817">
            <w:pPr>
              <w:rPr>
                <w:rFonts w:ascii="Arial" w:hAnsi="Arial" w:cs="Arial"/>
                <w:highlight w:val="yellow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Ostrza rozetowe i diamentowe w różnych kształtach - do wyboru przez Zamawiającego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b/>
                <w:bCs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NASADKA KĄTOWA 14cm – 2 szt.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Nasadka kątowa o długości roboczej 140±5mm z uchwytem teleskopowym ostrzy - umożliwiającym skokową regulację ekspozycji ostrzy (3 do 5 poziomów wysunięcia)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Nasadka z uchwytem teleskopowym ostrzy - umożliwiającym skokową regulację ekspozycji ostrzy (3 do 5 poziomów wysunięcia)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Waga nasadki kątowej o długości roboczej 140mm </w:t>
            </w: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nie przekraczająca</w:t>
            </w:r>
            <w:proofErr w:type="gramEnd"/>
            <w:r w:rsidRPr="00D6537F">
              <w:rPr>
                <w:rFonts w:ascii="Arial" w:hAnsi="Arial" w:cs="Arial"/>
                <w:sz w:val="22"/>
                <w:szCs w:val="22"/>
              </w:rPr>
              <w:t xml:space="preserve"> 90±5% g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Akceptacja tych samych ostrzy przez nasadki proste i kątowe o różnych długościach roboczych (od 70 do 200mm)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Nasadka przystosowana do pracy z dedykowanymi klipsami i mankietami irygacyjnymi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6537F" w:rsidRPr="00D6537F" w:rsidRDefault="00D6537F" w:rsidP="001B5817">
            <w:pPr>
              <w:rPr>
                <w:rFonts w:ascii="Arial" w:hAnsi="Arial" w:cs="Arial"/>
                <w:b/>
                <w:bCs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ADAPTER </w:t>
            </w:r>
            <w:proofErr w:type="gramStart"/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PROSTY  DO</w:t>
            </w:r>
            <w:proofErr w:type="gramEnd"/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NASADKI MIS – 1 szt.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Adapter do nasadek małoinwazyjnych MIS: prostych, kątowych i zakrzywionych o długościach 16cm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Waga adaptera do nasadek MIS </w:t>
            </w: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nie przekraczająca</w:t>
            </w:r>
            <w:proofErr w:type="gramEnd"/>
            <w:r w:rsidRPr="00D6537F">
              <w:rPr>
                <w:rFonts w:ascii="Arial" w:hAnsi="Arial" w:cs="Arial"/>
                <w:sz w:val="22"/>
                <w:szCs w:val="22"/>
              </w:rPr>
              <w:t xml:space="preserve"> 50±5% g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b/>
                <w:bCs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NASADKA MIS ZAKRZYWIONA 16 cm- 1 szt.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Nasadka zakrzywiona małoinwazyjna MIS o długości roboczej 160mm±5 z uchwytem teleskopowym elastycznych ostrzy - umożliwiającym skokową regulację ekspozycji ostrzy (do 10 poziomów wysunięcia)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Nasadka z uchwytem teleskopowym ostrzy - umożliwiającym skokową regulację ekspozycji ostrzy (do 10 poziomów wysunięcia)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Waga nasadki zakrzywionej MIS o długości roboczej 160mm </w:t>
            </w: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nie przekraczająca</w:t>
            </w:r>
            <w:proofErr w:type="gramEnd"/>
            <w:r w:rsidRPr="00D6537F">
              <w:rPr>
                <w:rFonts w:ascii="Arial" w:hAnsi="Arial" w:cs="Arial"/>
                <w:sz w:val="22"/>
                <w:szCs w:val="22"/>
              </w:rPr>
              <w:t xml:space="preserve"> 20±5% g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Nasadka przystosowana do pracy z dedykowanym mankietem irygacyjnym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rPr>
                <w:rFonts w:ascii="Arial" w:hAnsi="Arial" w:cs="Arial"/>
                <w:b/>
                <w:bCs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KONTENERY STERYLIZACYJNE – 2 ZESTAWY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Kontenery sterylizacyjne wykonane z aluminium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Pokrywa kontenera wykonana z aluminium, umożliwiająca korzystanie z filtrów jednorazowych i wielorazowych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Kaseta sterylizacyjna wykonana z metalowej siatki, z pokrywą i uchwytami na wszystkie elementy zestawu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b/>
                <w:bCs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POKRYWA WEWNĘTNA – 2 SZT.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b/>
                <w:bCs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PODSTAWA KONTENERA Z JEDNOLITYM DNEM – 2 SZT.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b/>
                <w:bCs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TACA NA AKCESORIA – 1 SZT.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b/>
                <w:bCs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POKRYWA DO TACY NA AKCESORIA- 1 SZT.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736B0E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6537F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1B5817">
            <w:pPr>
              <w:rPr>
                <w:rFonts w:ascii="Arial" w:hAnsi="Arial" w:cs="Arial"/>
                <w:b/>
                <w:bCs/>
              </w:rPr>
            </w:pPr>
            <w:r w:rsidRPr="00D6537F">
              <w:rPr>
                <w:rFonts w:ascii="Arial" w:hAnsi="Arial" w:cs="Arial"/>
                <w:b/>
                <w:bCs/>
                <w:sz w:val="22"/>
                <w:szCs w:val="22"/>
              </w:rPr>
              <w:t>MATA SILIKONOWA DO TACY NA AKCESORIA- 1 SZT.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34F6" w:rsidRPr="00D6537F" w:rsidTr="00736B0E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34F6" w:rsidRPr="007C34F6" w:rsidRDefault="007C34F6" w:rsidP="007C34F6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Materiały zużywalne</w:t>
            </w:r>
          </w:p>
        </w:tc>
      </w:tr>
      <w:tr w:rsidR="007C34F6" w:rsidRPr="00D6537F" w:rsidTr="00736B0E">
        <w:trPr>
          <w:cantSplit/>
          <w:trHeight w:val="379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34F6" w:rsidRPr="00D6537F" w:rsidRDefault="007C34F6" w:rsidP="001B581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C34F6" w:rsidRPr="00D6537F" w:rsidRDefault="007C34F6" w:rsidP="001B581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Wiertła/frezy na 5 zabiegów neurochirurgicznych (starter)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34F6" w:rsidRDefault="007C34F6" w:rsidP="001B58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34F6" w:rsidRPr="00D6537F" w:rsidRDefault="007C34F6" w:rsidP="001B581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D6537F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D6537F" w:rsidRPr="00D6537F" w:rsidTr="00736B0E">
        <w:trPr>
          <w:cantSplit/>
          <w:trHeight w:val="33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D6537F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D6537F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D6537F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D6537F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D6537F">
              <w:rPr>
                <w:rFonts w:ascii="Arial" w:hAnsi="Arial" w:cs="Arial"/>
                <w:sz w:val="22"/>
                <w:szCs w:val="22"/>
              </w:rPr>
              <w:t>a</w:t>
            </w:r>
            <w:r w:rsidRPr="00D6537F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D6537F">
              <w:rPr>
                <w:rFonts w:ascii="Arial" w:hAnsi="Arial" w:cs="Arial"/>
                <w:sz w:val="22"/>
                <w:szCs w:val="22"/>
              </w:rPr>
              <w:t>y</w:t>
            </w:r>
            <w:r w:rsidRPr="00D6537F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D6537F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D6537F">
              <w:rPr>
                <w:rFonts w:ascii="Arial" w:hAnsi="Arial" w:cs="Arial"/>
                <w:sz w:val="22"/>
                <w:szCs w:val="22"/>
              </w:rPr>
              <w:t>a</w:t>
            </w:r>
            <w:r w:rsidRPr="00D6537F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D6537F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D6537F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D6537F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D6537F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D6537F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D6537F">
              <w:rPr>
                <w:rFonts w:ascii="Arial" w:hAnsi="Arial" w:cs="Arial"/>
                <w:sz w:val="22"/>
                <w:szCs w:val="22"/>
              </w:rPr>
              <w:t>e</w:t>
            </w:r>
            <w:r w:rsidRPr="00D6537F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D6537F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D6537F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D6537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D6537F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D6537F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D6537F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D6537F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D6537F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D6537F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D6537F">
              <w:rPr>
                <w:rFonts w:ascii="Arial" w:hAnsi="Arial" w:cs="Arial"/>
                <w:sz w:val="22"/>
                <w:szCs w:val="22"/>
              </w:rPr>
              <w:t>a</w:t>
            </w:r>
            <w:r w:rsidRPr="00D6537F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D6537F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D6537F">
              <w:rPr>
                <w:rFonts w:ascii="Arial" w:hAnsi="Arial" w:cs="Arial"/>
                <w:sz w:val="22"/>
                <w:szCs w:val="22"/>
              </w:rPr>
              <w:t>,</w:t>
            </w:r>
            <w:r w:rsidRPr="00D6537F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D6537F">
              <w:rPr>
                <w:rFonts w:ascii="Arial" w:hAnsi="Arial" w:cs="Arial"/>
                <w:sz w:val="22"/>
                <w:szCs w:val="22"/>
              </w:rPr>
              <w:t>e</w:t>
            </w:r>
            <w:r w:rsidRPr="00D6537F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D6537F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D6537F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D6537F">
              <w:rPr>
                <w:rFonts w:ascii="Arial" w:hAnsi="Arial" w:cs="Arial"/>
                <w:sz w:val="22"/>
                <w:szCs w:val="22"/>
              </w:rPr>
              <w:t>s</w:t>
            </w:r>
            <w:r w:rsidRPr="00D6537F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D6537F">
              <w:rPr>
                <w:rFonts w:ascii="Arial" w:hAnsi="Arial" w:cs="Arial"/>
                <w:sz w:val="22"/>
                <w:szCs w:val="22"/>
              </w:rPr>
              <w:t>a</w:t>
            </w:r>
            <w:r w:rsidRPr="00D6537F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D6537F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D6537F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D6537F">
              <w:rPr>
                <w:rFonts w:ascii="Arial" w:hAnsi="Arial" w:cs="Arial"/>
                <w:sz w:val="22"/>
                <w:szCs w:val="22"/>
              </w:rPr>
              <w:t xml:space="preserve">, rok produkcji 2023. </w:t>
            </w:r>
            <w:r w:rsidRPr="00D6537F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D6537F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D6537F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3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E94A1F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Instrukcja</w:t>
            </w:r>
            <w:r w:rsidRPr="00D6537F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obsługi</w:t>
            </w:r>
            <w:r w:rsidRPr="00D6537F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przedmiotu</w:t>
            </w:r>
            <w:r w:rsidRPr="00D6537F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oferty</w:t>
            </w:r>
            <w:r w:rsidRPr="00D6537F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w</w:t>
            </w:r>
            <w:r w:rsidRPr="00D6537F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języku</w:t>
            </w:r>
            <w:r w:rsidRPr="00D6537F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D6537F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D6537F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6537F">
              <w:rPr>
                <w:rFonts w:ascii="Arial" w:hAnsi="Arial" w:cs="Arial"/>
                <w:i/>
                <w:sz w:val="22"/>
                <w:szCs w:val="22"/>
              </w:rPr>
              <w:t xml:space="preserve">dostarczyć wraz z dostawą przedmiotu zamówienia.; 1 </w:t>
            </w:r>
            <w:proofErr w:type="gramStart"/>
            <w:r w:rsidRPr="00D6537F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Pr="00D6537F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3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D6537F" w:rsidRPr="00D6537F" w:rsidRDefault="00D6537F" w:rsidP="002D6B1A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3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D6537F" w:rsidRPr="00D6537F" w:rsidRDefault="00D6537F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D6537F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D6537F" w:rsidRPr="00D6537F" w:rsidRDefault="00D6537F" w:rsidP="002D6B1A">
            <w:pPr>
              <w:rPr>
                <w:rFonts w:ascii="Arial" w:hAnsi="Arial" w:cs="Arial"/>
              </w:rPr>
            </w:pPr>
            <w:r w:rsidRPr="00D6537F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D6537F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D6537F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3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Wszelkie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posiadane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materiały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na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temat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przedmiotu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oferty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min.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prospekty,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D6537F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D6537F">
              <w:rPr>
                <w:rFonts w:ascii="Arial" w:hAnsi="Arial" w:cs="Arial"/>
                <w:sz w:val="22"/>
                <w:szCs w:val="22"/>
              </w:rPr>
              <w:t>,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dane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techniczne,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itp.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w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języku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autoSpaceDE w:val="0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że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przedmiot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oferty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jest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kompletny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i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będzie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gotowy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do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pracy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zgodnie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z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instrukcją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obsługi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bez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żadnych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dodatkowych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val="357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snapToGrid w:val="0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Dostawca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się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D6537F" w:rsidRPr="00D6537F" w:rsidRDefault="00D6537F" w:rsidP="002D6B1A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-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dokonania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instalacji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we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D6537F" w:rsidRPr="00D6537F" w:rsidRDefault="00D6537F" w:rsidP="002D6B1A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-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dokonania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szkolenia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w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zakresie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obsługi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przedmiotu</w:t>
            </w:r>
            <w:r w:rsidRPr="00D6537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6537F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hRule="exact" w:val="554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rPr>
                <w:rFonts w:ascii="Arial" w:hAnsi="Arial" w:cs="Arial"/>
                <w:b/>
              </w:rPr>
            </w:pPr>
            <w:r w:rsidRPr="00D6537F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D6537F" w:rsidRPr="00D6537F" w:rsidTr="00736B0E">
        <w:trPr>
          <w:cantSplit/>
          <w:trHeight w:hRule="exact" w:val="1001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36B0E" w:rsidRDefault="00D6537F" w:rsidP="002D6B1A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 xml:space="preserve">gwarancji </w:t>
            </w:r>
            <w:r w:rsidR="00736B0E">
              <w:rPr>
                <w:rFonts w:ascii="Arial" w:hAnsi="Arial" w:cs="Arial"/>
                <w:sz w:val="22"/>
                <w:szCs w:val="22"/>
              </w:rPr>
              <w:t>:</w:t>
            </w:r>
            <w:proofErr w:type="gramEnd"/>
          </w:p>
          <w:p w:rsidR="00D6537F" w:rsidRPr="00D6537F" w:rsidRDefault="00D6537F" w:rsidP="002D6B1A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 xml:space="preserve">minimum </w:t>
            </w:r>
            <w:r w:rsidR="00736B0E"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Pr="00D6537F">
              <w:rPr>
                <w:rFonts w:ascii="Arial" w:hAnsi="Arial" w:cs="Arial"/>
                <w:sz w:val="22"/>
                <w:szCs w:val="22"/>
              </w:rPr>
              <w:t>24 miesiące</w:t>
            </w:r>
            <w:proofErr w:type="gramEnd"/>
          </w:p>
          <w:p w:rsidR="00D6537F" w:rsidRPr="00D6537F" w:rsidRDefault="00736B0E" w:rsidP="002D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gramStart"/>
            <w:r w:rsidR="00D6537F" w:rsidRPr="00D6537F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="00D6537F" w:rsidRPr="00D6537F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6537F" w:rsidRPr="00D6537F" w:rsidRDefault="00D6537F" w:rsidP="002D6B1A">
            <w:pPr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hRule="exact" w:val="1021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D6537F" w:rsidRPr="00D6537F" w:rsidRDefault="00D6537F" w:rsidP="002D6B1A">
            <w:pPr>
              <w:autoSpaceDE w:val="0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hRule="exact" w:val="953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autoSpaceDE w:val="0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hRule="exact" w:val="734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autoSpaceDE w:val="0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hRule="exact" w:val="555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autoSpaceDE w:val="0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hRule="exact" w:val="548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autoSpaceDE w:val="0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hRule="exact" w:val="542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autoSpaceDE w:val="0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hRule="exact" w:val="544"/>
          <w:jc w:val="center"/>
        </w:trPr>
        <w:tc>
          <w:tcPr>
            <w:tcW w:w="2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autoSpaceDE w:val="0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hRule="exact" w:val="544"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autoSpaceDE w:val="0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hRule="exact" w:val="752"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autoSpaceDE w:val="0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D6537F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D6537F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D6537F" w:rsidRPr="00D6537F" w:rsidTr="00736B0E">
        <w:trPr>
          <w:cantSplit/>
          <w:trHeight w:hRule="exact" w:val="885"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autoSpaceDE w:val="0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D6537F" w:rsidRPr="00D6537F" w:rsidTr="00736B0E">
        <w:trPr>
          <w:cantSplit/>
          <w:trHeight w:hRule="exact" w:val="729"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D6537F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D6537F" w:rsidRPr="00D6537F" w:rsidRDefault="00D6537F" w:rsidP="002D6B1A">
            <w:pPr>
              <w:jc w:val="center"/>
              <w:rPr>
                <w:rFonts w:ascii="Arial" w:hAnsi="Arial" w:cs="Arial"/>
              </w:rPr>
            </w:pPr>
            <w:r w:rsidRPr="00D6537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537F" w:rsidRPr="00D6537F" w:rsidRDefault="00D6537F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D6537F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Default="00F87776">
      <w:pPr>
        <w:rPr>
          <w:rFonts w:ascii="Arial" w:hAnsi="Arial" w:cs="Arial"/>
          <w:sz w:val="22"/>
          <w:szCs w:val="22"/>
        </w:rPr>
      </w:pPr>
    </w:p>
    <w:p w:rsidR="00736B0E" w:rsidRDefault="00736B0E">
      <w:pPr>
        <w:rPr>
          <w:rFonts w:ascii="Arial" w:hAnsi="Arial" w:cs="Arial"/>
          <w:sz w:val="22"/>
          <w:szCs w:val="22"/>
        </w:rPr>
      </w:pPr>
    </w:p>
    <w:p w:rsidR="00736B0E" w:rsidRDefault="00736B0E">
      <w:pPr>
        <w:rPr>
          <w:rFonts w:ascii="Arial" w:hAnsi="Arial" w:cs="Arial"/>
          <w:sz w:val="22"/>
          <w:szCs w:val="22"/>
        </w:rPr>
      </w:pPr>
    </w:p>
    <w:p w:rsidR="00736B0E" w:rsidRDefault="00736B0E">
      <w:pPr>
        <w:rPr>
          <w:rFonts w:ascii="Arial" w:hAnsi="Arial" w:cs="Arial"/>
          <w:sz w:val="22"/>
          <w:szCs w:val="22"/>
        </w:rPr>
      </w:pPr>
    </w:p>
    <w:p w:rsidR="00736B0E" w:rsidRPr="00736B0E" w:rsidRDefault="00736B0E" w:rsidP="00736B0E">
      <w:pPr>
        <w:pStyle w:val="Stopka"/>
        <w:ind w:right="360"/>
        <w:jc w:val="right"/>
        <w:rPr>
          <w:rFonts w:ascii="Arial Narrow" w:hAnsi="Arial Narrow"/>
          <w:i/>
          <w:sz w:val="22"/>
        </w:rPr>
      </w:pPr>
      <w:proofErr w:type="gramStart"/>
      <w:r w:rsidRPr="00736B0E">
        <w:rPr>
          <w:rFonts w:ascii="Arial Narrow" w:hAnsi="Arial Narrow"/>
          <w:i/>
          <w:sz w:val="22"/>
        </w:rPr>
        <w:t>podpis</w:t>
      </w:r>
      <w:proofErr w:type="gramEnd"/>
      <w:r w:rsidRPr="00736B0E">
        <w:rPr>
          <w:rFonts w:ascii="Arial Narrow" w:hAnsi="Arial Narrow"/>
          <w:i/>
          <w:sz w:val="22"/>
        </w:rPr>
        <w:t xml:space="preserve"> elektroniczny Wykonawcy</w:t>
      </w:r>
    </w:p>
    <w:p w:rsidR="00736B0E" w:rsidRPr="00D6537F" w:rsidRDefault="00736B0E">
      <w:pPr>
        <w:rPr>
          <w:rFonts w:ascii="Arial" w:hAnsi="Arial" w:cs="Arial"/>
          <w:sz w:val="22"/>
          <w:szCs w:val="22"/>
        </w:rPr>
      </w:pPr>
    </w:p>
    <w:sectPr w:rsidR="00736B0E" w:rsidRPr="00D6537F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F27" w:rsidRDefault="00850F27" w:rsidP="004845EA">
      <w:r>
        <w:separator/>
      </w:r>
    </w:p>
  </w:endnote>
  <w:endnote w:type="continuationSeparator" w:id="0">
    <w:p w:rsidR="00850F27" w:rsidRDefault="00850F27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B0E" w:rsidRDefault="00736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36B0E" w:rsidRDefault="00736B0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B0E" w:rsidRDefault="00736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34D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36B0E" w:rsidRPr="00A208F1" w:rsidRDefault="00736B0E" w:rsidP="00736B0E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DE1" w:rsidRDefault="00734D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F27" w:rsidRDefault="00850F27" w:rsidP="004845EA">
      <w:r>
        <w:separator/>
      </w:r>
    </w:p>
  </w:footnote>
  <w:footnote w:type="continuationSeparator" w:id="0">
    <w:p w:rsidR="00850F27" w:rsidRDefault="00850F27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DE1" w:rsidRDefault="00734D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B0E" w:rsidRDefault="00736B0E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Sprawa nr 32</w:t>
    </w:r>
    <w:r w:rsidR="00FB2FD6">
      <w:rPr>
        <w:rFonts w:ascii="Arial Narrow" w:hAnsi="Arial Narrow"/>
        <w:sz w:val="22"/>
      </w:rPr>
      <w:t xml:space="preserve">/ 2023 </w:t>
    </w:r>
    <w:r w:rsidR="00FB2FD6">
      <w:rPr>
        <w:rFonts w:ascii="Arial Narrow" w:hAnsi="Arial Narrow"/>
        <w:sz w:val="22"/>
      </w:rPr>
      <w:tab/>
    </w:r>
    <w:r w:rsidR="00FB2FD6">
      <w:rPr>
        <w:rFonts w:ascii="Arial Narrow" w:hAnsi="Arial Narrow"/>
        <w:sz w:val="22"/>
      </w:rPr>
      <w:tab/>
    </w:r>
    <w:r w:rsidR="00FB2FD6">
      <w:rPr>
        <w:rFonts w:ascii="Arial Narrow" w:hAnsi="Arial Narrow"/>
        <w:sz w:val="22"/>
      </w:rPr>
      <w:tab/>
    </w:r>
    <w:r w:rsidR="00FB2FD6">
      <w:rPr>
        <w:rFonts w:ascii="Arial Narrow" w:hAnsi="Arial Narrow"/>
        <w:sz w:val="22"/>
      </w:rPr>
      <w:tab/>
    </w:r>
    <w:r w:rsidR="00FB2FD6">
      <w:rPr>
        <w:rFonts w:ascii="Arial Narrow" w:hAnsi="Arial Narrow"/>
        <w:sz w:val="22"/>
      </w:rPr>
      <w:tab/>
    </w:r>
    <w:r w:rsidR="00FB2FD6">
      <w:rPr>
        <w:rFonts w:ascii="Arial Narrow" w:hAnsi="Arial Narrow"/>
        <w:sz w:val="22"/>
      </w:rPr>
      <w:tab/>
    </w:r>
    <w:bookmarkStart w:id="1" w:name="_GoBack"/>
    <w:bookmarkEnd w:id="1"/>
    <w:r w:rsidR="00FB2FD6">
      <w:rPr>
        <w:rFonts w:ascii="Arial Narrow" w:hAnsi="Arial Narrow"/>
        <w:sz w:val="22"/>
      </w:rPr>
      <w:tab/>
    </w:r>
    <w:r w:rsidR="00FB2FD6">
      <w:rPr>
        <w:rFonts w:ascii="Arial Narrow" w:hAnsi="Arial Narrow"/>
        <w:sz w:val="22"/>
      </w:rPr>
      <w:tab/>
      <w:t xml:space="preserve">Załącznik nr </w:t>
    </w:r>
    <w:r w:rsidR="00734DE1">
      <w:rPr>
        <w:rFonts w:ascii="Arial Narrow" w:hAnsi="Arial Narrow"/>
        <w:sz w:val="22"/>
      </w:rPr>
      <w:t>6 do</w:t>
    </w:r>
    <w:r>
      <w:rPr>
        <w:rFonts w:ascii="Arial Narrow" w:hAnsi="Arial Narrow"/>
        <w:sz w:val="22"/>
      </w:rPr>
      <w:t xml:space="preserve"> SWZ / umowy </w:t>
    </w:r>
  </w:p>
  <w:p w:rsidR="00736B0E" w:rsidRPr="00736B0E" w:rsidRDefault="00736B0E" w:rsidP="004369F7">
    <w:pPr>
      <w:pStyle w:val="Nagwek"/>
      <w:jc w:val="center"/>
      <w:rPr>
        <w:rFonts w:ascii="Arial Narrow" w:hAnsi="Arial Narrow"/>
        <w:b/>
        <w:sz w:val="28"/>
      </w:rPr>
    </w:pPr>
    <w:r w:rsidRPr="00736B0E">
      <w:rPr>
        <w:rFonts w:ascii="Arial Narrow" w:hAnsi="Arial Narrow"/>
        <w:b/>
        <w:sz w:val="28"/>
      </w:rPr>
      <w:t xml:space="preserve">Specyfikacja techniczna </w:t>
    </w:r>
    <w:r>
      <w:rPr>
        <w:rFonts w:ascii="Arial Narrow" w:hAnsi="Arial Narrow"/>
        <w:b/>
        <w:sz w:val="28"/>
      </w:rPr>
      <w:t xml:space="preserve">napędu neurochirurgicznego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DE1" w:rsidRDefault="00734D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84D7D"/>
    <w:rsid w:val="000C7F7D"/>
    <w:rsid w:val="00116786"/>
    <w:rsid w:val="00157765"/>
    <w:rsid w:val="0018705D"/>
    <w:rsid w:val="001A3016"/>
    <w:rsid w:val="001B5817"/>
    <w:rsid w:val="001B6A27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1BA1"/>
    <w:rsid w:val="006030CC"/>
    <w:rsid w:val="006E12D2"/>
    <w:rsid w:val="00734DE1"/>
    <w:rsid w:val="00736B0E"/>
    <w:rsid w:val="00762EAA"/>
    <w:rsid w:val="00791DD0"/>
    <w:rsid w:val="007A253C"/>
    <w:rsid w:val="007A6BB7"/>
    <w:rsid w:val="007B78B4"/>
    <w:rsid w:val="007C34F6"/>
    <w:rsid w:val="007E1FB8"/>
    <w:rsid w:val="00836C82"/>
    <w:rsid w:val="00850F27"/>
    <w:rsid w:val="00854B8D"/>
    <w:rsid w:val="008642E3"/>
    <w:rsid w:val="008845A7"/>
    <w:rsid w:val="00893E37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D5235"/>
    <w:rsid w:val="00AF2877"/>
    <w:rsid w:val="00B15658"/>
    <w:rsid w:val="00C375C6"/>
    <w:rsid w:val="00C672D0"/>
    <w:rsid w:val="00C7558F"/>
    <w:rsid w:val="00C923AC"/>
    <w:rsid w:val="00CB1025"/>
    <w:rsid w:val="00D4776A"/>
    <w:rsid w:val="00D6537F"/>
    <w:rsid w:val="00DF2AF1"/>
    <w:rsid w:val="00DF488C"/>
    <w:rsid w:val="00DF6DBA"/>
    <w:rsid w:val="00E05144"/>
    <w:rsid w:val="00E4253F"/>
    <w:rsid w:val="00E50CD1"/>
    <w:rsid w:val="00E53A8E"/>
    <w:rsid w:val="00E56F64"/>
    <w:rsid w:val="00E92C2F"/>
    <w:rsid w:val="00E94A1F"/>
    <w:rsid w:val="00E96A35"/>
    <w:rsid w:val="00F2610F"/>
    <w:rsid w:val="00F50B2F"/>
    <w:rsid w:val="00F87776"/>
    <w:rsid w:val="00F9150E"/>
    <w:rsid w:val="00FB2FD6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1587</TotalTime>
  <Pages>8</Pages>
  <Words>1755</Words>
  <Characters>10536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2023-02-23T08:22:00Z</cp:lastPrinted>
  <dcterms:created xsi:type="dcterms:W3CDTF">2022-05-20T07:14:00Z</dcterms:created>
  <dcterms:modified xsi:type="dcterms:W3CDTF">2023-03-15T14:47:00Z</dcterms:modified>
</cp:coreProperties>
</file>