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FEC2C" w14:textId="55F6097C" w:rsidR="005C0930" w:rsidRPr="002F1AB0" w:rsidRDefault="002F1AB0" w:rsidP="002F1AB0">
      <w:pPr>
        <w:jc w:val="right"/>
        <w:rPr>
          <w:sz w:val="22"/>
          <w:szCs w:val="22"/>
        </w:rPr>
      </w:pPr>
      <w:r w:rsidRPr="002F1AB0">
        <w:rPr>
          <w:sz w:val="22"/>
          <w:szCs w:val="22"/>
        </w:rPr>
        <w:t>K</w:t>
      </w:r>
      <w:r w:rsidR="001C108A" w:rsidRPr="002F1AB0">
        <w:rPr>
          <w:sz w:val="22"/>
          <w:szCs w:val="22"/>
        </w:rPr>
        <w:t>raków</w:t>
      </w:r>
      <w:r w:rsidR="005C0930" w:rsidRPr="002F1AB0">
        <w:rPr>
          <w:sz w:val="22"/>
          <w:szCs w:val="22"/>
        </w:rPr>
        <w:t xml:space="preserve"> dnia: </w:t>
      </w:r>
      <w:r w:rsidR="001C108A" w:rsidRPr="002F1AB0">
        <w:rPr>
          <w:sz w:val="22"/>
          <w:szCs w:val="22"/>
        </w:rPr>
        <w:t>2023-04-03</w:t>
      </w:r>
    </w:p>
    <w:p w14:paraId="66142894" w14:textId="77777777" w:rsidR="001C108A" w:rsidRPr="002F1AB0" w:rsidRDefault="001C108A" w:rsidP="002F1AB0">
      <w:pPr>
        <w:spacing w:line="276" w:lineRule="auto"/>
        <w:rPr>
          <w:b/>
          <w:bCs/>
          <w:sz w:val="22"/>
          <w:szCs w:val="22"/>
        </w:rPr>
      </w:pPr>
      <w:r w:rsidRPr="002F1AB0">
        <w:rPr>
          <w:b/>
          <w:bCs/>
          <w:sz w:val="22"/>
          <w:szCs w:val="22"/>
        </w:rPr>
        <w:t>Szpital Miejski Specjalistyczny</w:t>
      </w:r>
    </w:p>
    <w:p w14:paraId="2E659261" w14:textId="77777777" w:rsidR="001C108A" w:rsidRPr="002F1AB0" w:rsidRDefault="001C108A" w:rsidP="002F1AB0">
      <w:pPr>
        <w:spacing w:line="276" w:lineRule="auto"/>
        <w:rPr>
          <w:b/>
          <w:bCs/>
          <w:sz w:val="22"/>
          <w:szCs w:val="22"/>
        </w:rPr>
      </w:pPr>
      <w:r w:rsidRPr="002F1AB0">
        <w:rPr>
          <w:b/>
          <w:bCs/>
          <w:sz w:val="22"/>
          <w:szCs w:val="22"/>
        </w:rPr>
        <w:t>im. Gabriela Narutowicza w Krakowie</w:t>
      </w:r>
    </w:p>
    <w:p w14:paraId="5A6A0A87" w14:textId="77777777" w:rsidR="005C0930" w:rsidRPr="002F1AB0" w:rsidRDefault="001C108A" w:rsidP="002F1AB0">
      <w:pPr>
        <w:rPr>
          <w:sz w:val="22"/>
          <w:szCs w:val="22"/>
        </w:rPr>
      </w:pPr>
      <w:r w:rsidRPr="002F1AB0">
        <w:rPr>
          <w:sz w:val="22"/>
          <w:szCs w:val="22"/>
        </w:rPr>
        <w:t>ul. Prądnicka</w:t>
      </w:r>
      <w:r w:rsidR="005C0930" w:rsidRPr="002F1AB0">
        <w:rPr>
          <w:sz w:val="22"/>
          <w:szCs w:val="22"/>
        </w:rPr>
        <w:t xml:space="preserve"> </w:t>
      </w:r>
      <w:r w:rsidRPr="002F1AB0">
        <w:rPr>
          <w:sz w:val="22"/>
          <w:szCs w:val="22"/>
        </w:rPr>
        <w:t>35-37</w:t>
      </w:r>
    </w:p>
    <w:p w14:paraId="3122B922" w14:textId="77777777" w:rsidR="005C0930" w:rsidRPr="002F1AB0" w:rsidRDefault="001C108A" w:rsidP="002F1AB0">
      <w:pPr>
        <w:rPr>
          <w:sz w:val="22"/>
          <w:szCs w:val="22"/>
        </w:rPr>
      </w:pPr>
      <w:r w:rsidRPr="002F1AB0">
        <w:rPr>
          <w:sz w:val="22"/>
          <w:szCs w:val="22"/>
        </w:rPr>
        <w:t>31-202</w:t>
      </w:r>
      <w:r w:rsidR="005C0930" w:rsidRPr="002F1AB0">
        <w:rPr>
          <w:sz w:val="22"/>
          <w:szCs w:val="22"/>
        </w:rPr>
        <w:t xml:space="preserve"> </w:t>
      </w:r>
      <w:r w:rsidRPr="002F1AB0">
        <w:rPr>
          <w:sz w:val="22"/>
          <w:szCs w:val="22"/>
        </w:rPr>
        <w:t>Kraków</w:t>
      </w:r>
    </w:p>
    <w:p w14:paraId="21F2C419" w14:textId="77777777" w:rsidR="005C0930" w:rsidRPr="002F1AB0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2F1AB0">
        <w:rPr>
          <w:sz w:val="22"/>
          <w:szCs w:val="22"/>
        </w:rPr>
        <w:tab/>
        <w:t xml:space="preserve"> </w:t>
      </w:r>
    </w:p>
    <w:p w14:paraId="7959C846" w14:textId="77777777" w:rsidR="005C0930" w:rsidRPr="002F1AB0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65136E" w14:textId="77777777" w:rsidR="005C0930" w:rsidRPr="002F1AB0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F1AB0">
        <w:rPr>
          <w:b/>
          <w:sz w:val="24"/>
          <w:szCs w:val="24"/>
        </w:rPr>
        <w:t>WYKONAWCY</w:t>
      </w:r>
    </w:p>
    <w:p w14:paraId="34A708F3" w14:textId="77777777" w:rsidR="00EF1037" w:rsidRPr="002F1AB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2F1AB0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F1AB0" w14:paraId="539FC74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0F2FA4" w14:textId="77777777" w:rsidR="00AB5D68" w:rsidRPr="002F1AB0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2F1AB0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6CA3667D" w14:textId="6C3D8983" w:rsidR="00AB5D68" w:rsidRPr="002F1AB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F1AB0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2F1AB0">
              <w:rPr>
                <w:sz w:val="24"/>
                <w:szCs w:val="24"/>
              </w:rPr>
              <w:t xml:space="preserve">(dalej </w:t>
            </w:r>
            <w:r w:rsidR="00E32881" w:rsidRPr="002F1AB0">
              <w:rPr>
                <w:b/>
                <w:bCs/>
                <w:sz w:val="24"/>
                <w:szCs w:val="24"/>
              </w:rPr>
              <w:t>SWZ</w:t>
            </w:r>
            <w:r w:rsidR="00E32881" w:rsidRPr="002F1AB0">
              <w:rPr>
                <w:sz w:val="24"/>
                <w:szCs w:val="24"/>
              </w:rPr>
              <w:t>)</w:t>
            </w:r>
            <w:r w:rsidR="002F1AB0">
              <w:rPr>
                <w:sz w:val="24"/>
                <w:szCs w:val="24"/>
              </w:rPr>
              <w:t xml:space="preserve"> - 1</w:t>
            </w:r>
          </w:p>
        </w:tc>
      </w:tr>
    </w:tbl>
    <w:p w14:paraId="33AD41B8" w14:textId="77777777" w:rsidR="00EF1037" w:rsidRPr="002F1AB0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C108A" w:rsidRPr="002F1AB0" w14:paraId="1C8BFE70" w14:textId="77777777" w:rsidTr="00FF58C5">
        <w:trPr>
          <w:trHeight w:val="638"/>
        </w:trPr>
        <w:tc>
          <w:tcPr>
            <w:tcW w:w="959" w:type="dxa"/>
            <w:shd w:val="clear" w:color="auto" w:fill="auto"/>
          </w:tcPr>
          <w:p w14:paraId="18BEEF89" w14:textId="77777777" w:rsidR="001C108A" w:rsidRPr="002F1AB0" w:rsidRDefault="001C108A" w:rsidP="002F1AB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F1AB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F81D61" w14:textId="72ED2CC1" w:rsidR="001C108A" w:rsidRPr="002F1AB0" w:rsidRDefault="001C108A" w:rsidP="002F1AB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F1AB0">
              <w:rPr>
                <w:sz w:val="22"/>
                <w:szCs w:val="22"/>
              </w:rPr>
              <w:t>postępowania o udzielenie zamówienia publicznego, prowadzonego w trybie podstawowy</w:t>
            </w:r>
            <w:r w:rsidR="002F1AB0" w:rsidRPr="002F1AB0">
              <w:rPr>
                <w:sz w:val="22"/>
                <w:szCs w:val="22"/>
              </w:rPr>
              <w:t>m</w:t>
            </w:r>
            <w:r w:rsidRPr="002F1AB0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2F1AB0">
              <w:rPr>
                <w:sz w:val="22"/>
                <w:szCs w:val="22"/>
              </w:rPr>
              <w:t>Pzp</w:t>
            </w:r>
            <w:proofErr w:type="spellEnd"/>
            <w:r w:rsidRPr="002F1AB0">
              <w:rPr>
                <w:b/>
                <w:sz w:val="22"/>
                <w:szCs w:val="22"/>
              </w:rPr>
              <w:t xml:space="preserve"> </w:t>
            </w:r>
            <w:r w:rsidRPr="002F1AB0">
              <w:rPr>
                <w:bCs/>
                <w:sz w:val="22"/>
                <w:szCs w:val="22"/>
              </w:rPr>
              <w:t>na</w:t>
            </w:r>
            <w:r w:rsidRPr="002F1AB0">
              <w:rPr>
                <w:b/>
                <w:sz w:val="22"/>
                <w:szCs w:val="22"/>
              </w:rPr>
              <w:t xml:space="preserve"> </w:t>
            </w:r>
            <w:r w:rsidRPr="002F1AB0">
              <w:rPr>
                <w:bCs/>
                <w:sz w:val="22"/>
                <w:szCs w:val="22"/>
              </w:rPr>
              <w:t>”</w:t>
            </w:r>
            <w:r w:rsidRPr="002F1AB0">
              <w:rPr>
                <w:b/>
                <w:bCs/>
                <w:sz w:val="22"/>
                <w:szCs w:val="22"/>
              </w:rPr>
              <w:t>Zakup i dostawa zestawów do przetaczania płynów, krwi i preparatów krwiopochodnych</w:t>
            </w:r>
            <w:r w:rsidRPr="002F1AB0">
              <w:rPr>
                <w:bCs/>
                <w:sz w:val="22"/>
                <w:szCs w:val="22"/>
              </w:rPr>
              <w:t>”</w:t>
            </w:r>
            <w:r w:rsidRPr="002F1AB0">
              <w:rPr>
                <w:b/>
                <w:sz w:val="22"/>
                <w:szCs w:val="22"/>
              </w:rPr>
              <w:t xml:space="preserve"> </w:t>
            </w:r>
            <w:r w:rsidRPr="002F1AB0">
              <w:rPr>
                <w:bCs/>
                <w:sz w:val="22"/>
                <w:szCs w:val="22"/>
              </w:rPr>
              <w:t>– znak sprawy</w:t>
            </w:r>
            <w:r w:rsidRPr="002F1AB0">
              <w:rPr>
                <w:b/>
                <w:sz w:val="22"/>
                <w:szCs w:val="22"/>
              </w:rPr>
              <w:t xml:space="preserve"> ZP/14/2023</w:t>
            </w:r>
            <w:r w:rsidRPr="002F1AB0">
              <w:rPr>
                <w:bCs/>
                <w:sz w:val="22"/>
                <w:szCs w:val="22"/>
              </w:rPr>
              <w:t>.</w:t>
            </w:r>
          </w:p>
        </w:tc>
      </w:tr>
    </w:tbl>
    <w:p w14:paraId="61DD39AB" w14:textId="26CD1F49" w:rsidR="00EF1037" w:rsidRDefault="005C0930" w:rsidP="002F1AB0">
      <w:pPr>
        <w:spacing w:line="276" w:lineRule="auto"/>
        <w:ind w:firstLine="567"/>
        <w:jc w:val="both"/>
        <w:rPr>
          <w:sz w:val="22"/>
          <w:szCs w:val="22"/>
        </w:rPr>
      </w:pPr>
      <w:r w:rsidRPr="002F1AB0">
        <w:rPr>
          <w:sz w:val="22"/>
          <w:szCs w:val="22"/>
        </w:rPr>
        <w:t>Zamawiający</w:t>
      </w:r>
      <w:r w:rsidR="002F1AB0" w:rsidRPr="002F1AB0">
        <w:rPr>
          <w:sz w:val="22"/>
          <w:szCs w:val="22"/>
        </w:rPr>
        <w:t xml:space="preserve"> </w:t>
      </w:r>
      <w:r w:rsidRPr="002F1AB0">
        <w:rPr>
          <w:sz w:val="22"/>
          <w:szCs w:val="22"/>
        </w:rPr>
        <w:t xml:space="preserve">działając na podstawie art. </w:t>
      </w:r>
      <w:r w:rsidR="00F004A8" w:rsidRPr="002F1AB0">
        <w:rPr>
          <w:sz w:val="22"/>
          <w:szCs w:val="22"/>
        </w:rPr>
        <w:t>286</w:t>
      </w:r>
      <w:r w:rsidRPr="002F1AB0">
        <w:rPr>
          <w:sz w:val="22"/>
          <w:szCs w:val="22"/>
        </w:rPr>
        <w:t xml:space="preserve"> ust. 1 i </w:t>
      </w:r>
      <w:r w:rsidR="00F004A8" w:rsidRPr="002F1AB0">
        <w:rPr>
          <w:sz w:val="22"/>
          <w:szCs w:val="22"/>
        </w:rPr>
        <w:t>7</w:t>
      </w:r>
      <w:r w:rsidRPr="002F1AB0">
        <w:rPr>
          <w:sz w:val="22"/>
          <w:szCs w:val="22"/>
        </w:rPr>
        <w:t xml:space="preserve"> ustawy z dnia 11 września 2019</w:t>
      </w:r>
      <w:r w:rsidR="002F1AB0" w:rsidRPr="002F1AB0">
        <w:rPr>
          <w:sz w:val="22"/>
          <w:szCs w:val="22"/>
        </w:rPr>
        <w:t xml:space="preserve"> </w:t>
      </w:r>
      <w:r w:rsidRPr="002F1AB0">
        <w:rPr>
          <w:sz w:val="22"/>
          <w:szCs w:val="22"/>
        </w:rPr>
        <w:t>r. Prawo zamówień publicznych</w:t>
      </w:r>
      <w:r w:rsidR="002F1AB0" w:rsidRPr="002F1AB0">
        <w:rPr>
          <w:sz w:val="22"/>
          <w:szCs w:val="22"/>
        </w:rPr>
        <w:t xml:space="preserve">, </w:t>
      </w:r>
      <w:r w:rsidR="00EB3650" w:rsidRPr="002F1AB0">
        <w:rPr>
          <w:sz w:val="22"/>
          <w:szCs w:val="22"/>
        </w:rPr>
        <w:t xml:space="preserve">informuje o </w:t>
      </w:r>
      <w:r w:rsidRPr="002F1AB0">
        <w:rPr>
          <w:sz w:val="22"/>
          <w:szCs w:val="22"/>
        </w:rPr>
        <w:t>dokon</w:t>
      </w:r>
      <w:r w:rsidR="00EB3650" w:rsidRPr="002F1AB0">
        <w:rPr>
          <w:sz w:val="22"/>
          <w:szCs w:val="22"/>
        </w:rPr>
        <w:t>aniu</w:t>
      </w:r>
      <w:r w:rsidRPr="002F1AB0">
        <w:rPr>
          <w:sz w:val="22"/>
          <w:szCs w:val="22"/>
        </w:rPr>
        <w:t xml:space="preserve"> </w:t>
      </w:r>
      <w:r w:rsidR="00460DC4" w:rsidRPr="002F1AB0">
        <w:rPr>
          <w:sz w:val="22"/>
          <w:szCs w:val="22"/>
        </w:rPr>
        <w:t>zmian</w:t>
      </w:r>
      <w:r w:rsidRPr="002F1AB0">
        <w:rPr>
          <w:sz w:val="22"/>
          <w:szCs w:val="22"/>
        </w:rPr>
        <w:t xml:space="preserve"> w z</w:t>
      </w:r>
      <w:r w:rsidR="00460DC4" w:rsidRPr="002F1AB0">
        <w:rPr>
          <w:sz w:val="22"/>
          <w:szCs w:val="22"/>
        </w:rPr>
        <w:t>apis</w:t>
      </w:r>
      <w:r w:rsidRPr="002F1AB0">
        <w:rPr>
          <w:sz w:val="22"/>
          <w:szCs w:val="22"/>
        </w:rPr>
        <w:t>ach</w:t>
      </w:r>
      <w:r w:rsidR="00460DC4" w:rsidRPr="002F1AB0">
        <w:rPr>
          <w:sz w:val="22"/>
          <w:szCs w:val="22"/>
        </w:rPr>
        <w:t xml:space="preserve"> </w:t>
      </w:r>
      <w:r w:rsidR="00E32881" w:rsidRPr="002F1AB0">
        <w:rPr>
          <w:sz w:val="22"/>
          <w:szCs w:val="22"/>
        </w:rPr>
        <w:t xml:space="preserve">SWZ </w:t>
      </w:r>
      <w:r w:rsidR="00460DC4" w:rsidRPr="002F1AB0">
        <w:rPr>
          <w:sz w:val="22"/>
          <w:szCs w:val="22"/>
        </w:rPr>
        <w:t>w następującym zakresie</w:t>
      </w:r>
      <w:r w:rsidR="00EF1037" w:rsidRPr="002F1AB0">
        <w:rPr>
          <w:sz w:val="22"/>
          <w:szCs w:val="22"/>
        </w:rPr>
        <w:t>:</w:t>
      </w:r>
    </w:p>
    <w:p w14:paraId="09FD17E7" w14:textId="751EE6D7" w:rsidR="002F1AB0" w:rsidRDefault="002F1AB0" w:rsidP="002F1AB0">
      <w:pPr>
        <w:spacing w:line="276" w:lineRule="auto"/>
        <w:jc w:val="both"/>
        <w:rPr>
          <w:sz w:val="22"/>
          <w:szCs w:val="22"/>
        </w:rPr>
      </w:pPr>
    </w:p>
    <w:p w14:paraId="3D8AAC88" w14:textId="479B0291" w:rsidR="002F1AB0" w:rsidRPr="002F1AB0" w:rsidRDefault="002F1AB0" w:rsidP="002F1AB0">
      <w:pPr>
        <w:spacing w:line="276" w:lineRule="auto"/>
        <w:jc w:val="both"/>
        <w:rPr>
          <w:b/>
          <w:bCs/>
          <w:sz w:val="22"/>
          <w:szCs w:val="22"/>
          <w:u w:val="single"/>
        </w:rPr>
      </w:pPr>
      <w:r w:rsidRPr="002F1AB0">
        <w:rPr>
          <w:b/>
          <w:bCs/>
          <w:sz w:val="22"/>
          <w:szCs w:val="22"/>
          <w:u w:val="single"/>
        </w:rPr>
        <w:t>W punkcie 3.5 SWZ jest:</w:t>
      </w:r>
    </w:p>
    <w:p w14:paraId="628799A2" w14:textId="6A983A3B" w:rsidR="002F1AB0" w:rsidRPr="002F1AB0" w:rsidRDefault="002F1AB0" w:rsidP="002F1AB0">
      <w:pPr>
        <w:spacing w:before="120" w:after="120" w:line="276" w:lineRule="auto"/>
        <w:jc w:val="both"/>
        <w:rPr>
          <w:bCs/>
          <w:i/>
          <w:iCs/>
          <w:sz w:val="22"/>
          <w:szCs w:val="22"/>
        </w:rPr>
      </w:pPr>
      <w:r w:rsidRPr="002F1AB0">
        <w:rPr>
          <w:bCs/>
          <w:i/>
          <w:iCs/>
          <w:sz w:val="22"/>
          <w:szCs w:val="22"/>
        </w:rPr>
        <w:t>„3.5 Powody braku podziału na części:</w:t>
      </w:r>
    </w:p>
    <w:p w14:paraId="5B9D0085" w14:textId="1C87F7FD" w:rsidR="002F1AB0" w:rsidRPr="002F1AB0" w:rsidRDefault="002F1AB0" w:rsidP="002F1AB0">
      <w:pPr>
        <w:spacing w:before="120" w:after="120" w:line="276" w:lineRule="auto"/>
        <w:jc w:val="both"/>
        <w:rPr>
          <w:bCs/>
          <w:i/>
          <w:iCs/>
          <w:sz w:val="22"/>
          <w:szCs w:val="22"/>
        </w:rPr>
      </w:pPr>
      <w:r w:rsidRPr="002F1AB0">
        <w:rPr>
          <w:bCs/>
          <w:i/>
          <w:iCs/>
          <w:sz w:val="22"/>
          <w:szCs w:val="22"/>
        </w:rPr>
        <w:t>Zamawiający nie dopuszcza składania ofert częściowych. Zamówienie nie zostało podzielone na części ponieważ Zamawiający nie miał zamiaru korzystać z możliwości, jaką daje art. 91 ust. 1 ustawy Prawo zamówień publicznych. Przedmiotem zamówienia jest: Zakup i dostawa zestawów do przetaczania płynów, krwi i preparatów krwiopochodnych . W ocenie Zamawiającego czynności te są wzajemnie od siebie zależne i realizowane łącznie mogą decydować o zapewnieniu ciągłości dostaw oraz prawidłowego monitoringu procesów. W ocenie Zamawiającego taki...”</w:t>
      </w:r>
    </w:p>
    <w:p w14:paraId="2C4C488E" w14:textId="294AD765" w:rsidR="002F1AB0" w:rsidRPr="002F1AB0" w:rsidRDefault="002F1AB0" w:rsidP="002F1AB0">
      <w:pPr>
        <w:spacing w:line="276" w:lineRule="auto"/>
        <w:jc w:val="both"/>
        <w:rPr>
          <w:b/>
          <w:bCs/>
          <w:sz w:val="22"/>
          <w:szCs w:val="22"/>
          <w:u w:val="single"/>
        </w:rPr>
      </w:pPr>
      <w:r w:rsidRPr="002F1AB0">
        <w:rPr>
          <w:b/>
          <w:bCs/>
          <w:sz w:val="22"/>
          <w:szCs w:val="22"/>
          <w:u w:val="single"/>
        </w:rPr>
        <w:t>Winno być:</w:t>
      </w:r>
    </w:p>
    <w:p w14:paraId="7EFA346D" w14:textId="0D0E5E66" w:rsidR="001C108A" w:rsidRPr="002F1AB0" w:rsidRDefault="002F1AB0" w:rsidP="00152970">
      <w:pPr>
        <w:spacing w:before="120" w:after="120" w:line="276" w:lineRule="auto"/>
        <w:jc w:val="both"/>
        <w:rPr>
          <w:bCs/>
          <w:i/>
          <w:iCs/>
          <w:sz w:val="22"/>
          <w:szCs w:val="22"/>
        </w:rPr>
      </w:pPr>
      <w:r w:rsidRPr="002F1AB0">
        <w:rPr>
          <w:bCs/>
          <w:i/>
          <w:iCs/>
          <w:sz w:val="22"/>
          <w:szCs w:val="22"/>
        </w:rPr>
        <w:t>„</w:t>
      </w:r>
      <w:r w:rsidR="001C108A" w:rsidRPr="002F1AB0">
        <w:rPr>
          <w:bCs/>
          <w:i/>
          <w:iCs/>
          <w:sz w:val="22"/>
          <w:szCs w:val="22"/>
        </w:rPr>
        <w:t>3.5 Powody braku podziału na części:</w:t>
      </w:r>
    </w:p>
    <w:p w14:paraId="5FBA3B99" w14:textId="7ED9C315" w:rsidR="00EF1037" w:rsidRPr="002F1AB0" w:rsidRDefault="001C108A" w:rsidP="00152970">
      <w:pPr>
        <w:spacing w:before="120" w:after="120" w:line="276" w:lineRule="auto"/>
        <w:jc w:val="both"/>
        <w:rPr>
          <w:b/>
          <w:i/>
          <w:iCs/>
          <w:sz w:val="22"/>
          <w:szCs w:val="22"/>
          <w:u w:val="single"/>
        </w:rPr>
      </w:pPr>
      <w:r w:rsidRPr="002F1AB0">
        <w:rPr>
          <w:bCs/>
          <w:i/>
          <w:iCs/>
          <w:sz w:val="22"/>
          <w:szCs w:val="22"/>
        </w:rPr>
        <w:t xml:space="preserve">Zamawiający nie dopuszcza składania ofert częściowych. Zamówienie nie zostało podzielone na części ponieważ Zamawiający nie miał zamiaru korzystać z możliwości, jaką daje art. 91 ust. 1 ustawy Prawo zamówień publicznych. Przedmiotem zamówienia jest: Zakup i dostawa zestawów do przetaczania płynów, krwi i preparatów krwiopochodnych . W ocenie Zamawiającego czynności te są wzajemnie od siebie zależne i realizowane łącznie mogą decydować o zapewnieniu ciągłości dostaw oraz prawidłowego monitoringu procesów. W ocenie Zamawiającego </w:t>
      </w:r>
      <w:r w:rsidRPr="002F1AB0">
        <w:rPr>
          <w:b/>
          <w:i/>
          <w:iCs/>
          <w:sz w:val="22"/>
          <w:szCs w:val="22"/>
          <w:u w:val="single"/>
        </w:rPr>
        <w:t>taki podział powodowałby nadmierne trudności techniczne.</w:t>
      </w:r>
      <w:r w:rsidR="002F1AB0" w:rsidRPr="002F1AB0">
        <w:rPr>
          <w:b/>
          <w:i/>
          <w:iCs/>
          <w:sz w:val="22"/>
          <w:szCs w:val="22"/>
          <w:u w:val="single"/>
        </w:rPr>
        <w:t>”</w:t>
      </w:r>
    </w:p>
    <w:p w14:paraId="6E4D0E73" w14:textId="3D0EEC36" w:rsidR="002F1AB0" w:rsidRDefault="00D154F9" w:rsidP="00D154F9">
      <w:pPr>
        <w:pStyle w:val="Tekstpodstawowy"/>
        <w:ind w:right="-2"/>
        <w:rPr>
          <w:iCs/>
          <w:sz w:val="22"/>
          <w:szCs w:val="22"/>
        </w:rPr>
      </w:pPr>
      <w:r w:rsidRPr="006E692C">
        <w:rPr>
          <w:b/>
          <w:bCs/>
          <w:sz w:val="22"/>
          <w:szCs w:val="22"/>
        </w:rPr>
        <w:t>Pozostałe zapisy treści SWZ oraz termin składania i otwarcia ofert nie ulegają zmianie.</w:t>
      </w:r>
    </w:p>
    <w:p w14:paraId="7C394B69" w14:textId="77777777" w:rsidR="00D154F9" w:rsidRDefault="00D154F9" w:rsidP="00B26D41">
      <w:pPr>
        <w:pStyle w:val="Tekstpodstawowy"/>
        <w:ind w:left="3117" w:right="-2" w:firstLine="423"/>
        <w:jc w:val="right"/>
        <w:rPr>
          <w:iCs/>
          <w:sz w:val="22"/>
          <w:szCs w:val="22"/>
        </w:rPr>
      </w:pPr>
    </w:p>
    <w:p w14:paraId="73481513" w14:textId="128B11DF" w:rsidR="005C0930" w:rsidRPr="002F1AB0" w:rsidRDefault="002F1AB0" w:rsidP="00B26D41">
      <w:pPr>
        <w:pStyle w:val="Tekstpodstawowy"/>
        <w:ind w:left="3117" w:right="-2" w:firstLine="423"/>
        <w:jc w:val="right"/>
        <w:rPr>
          <w:iCs/>
          <w:sz w:val="22"/>
          <w:szCs w:val="22"/>
        </w:rPr>
      </w:pPr>
      <w:r w:rsidRPr="002F1AB0">
        <w:rPr>
          <w:iCs/>
          <w:sz w:val="22"/>
          <w:szCs w:val="22"/>
        </w:rPr>
        <w:t>Przewodniczący Komisji Przetargowej</w:t>
      </w:r>
    </w:p>
    <w:p w14:paraId="2F1F7B32" w14:textId="05D490D7" w:rsidR="005C0930" w:rsidRPr="002F1AB0" w:rsidRDefault="001C108A" w:rsidP="002F1AB0">
      <w:pPr>
        <w:pStyle w:val="Tekstpodstawowy"/>
        <w:ind w:left="6946" w:right="-2"/>
        <w:jc w:val="left"/>
        <w:rPr>
          <w:sz w:val="22"/>
          <w:szCs w:val="22"/>
        </w:rPr>
      </w:pPr>
      <w:r w:rsidRPr="002F1AB0">
        <w:rPr>
          <w:sz w:val="22"/>
          <w:szCs w:val="22"/>
        </w:rPr>
        <w:t>Ewa</w:t>
      </w:r>
      <w:r w:rsidR="005C0930" w:rsidRPr="002F1AB0">
        <w:rPr>
          <w:sz w:val="22"/>
          <w:szCs w:val="22"/>
        </w:rPr>
        <w:t xml:space="preserve"> </w:t>
      </w:r>
      <w:proofErr w:type="spellStart"/>
      <w:r w:rsidR="002F1AB0">
        <w:rPr>
          <w:sz w:val="22"/>
          <w:szCs w:val="22"/>
        </w:rPr>
        <w:t>Deńca</w:t>
      </w:r>
      <w:proofErr w:type="spellEnd"/>
    </w:p>
    <w:sectPr w:rsidR="005C0930" w:rsidRPr="002F1AB0" w:rsidSect="002F1A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A35B7" w14:textId="77777777" w:rsidR="000C75E7" w:rsidRDefault="000C75E7">
      <w:r>
        <w:separator/>
      </w:r>
    </w:p>
  </w:endnote>
  <w:endnote w:type="continuationSeparator" w:id="0">
    <w:p w14:paraId="1B9F26A7" w14:textId="77777777" w:rsidR="000C75E7" w:rsidRDefault="000C7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9054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0D2C2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898DF" w14:textId="5949FC5D" w:rsidR="00EF1037" w:rsidRDefault="00EF1037">
    <w:pPr>
      <w:pStyle w:val="Stopka"/>
      <w:tabs>
        <w:tab w:val="clear" w:pos="4536"/>
      </w:tabs>
      <w:jc w:val="center"/>
    </w:pPr>
  </w:p>
  <w:p w14:paraId="337A85B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33A9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8A77F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29D7F0" w14:textId="77777777" w:rsidR="00EF1037" w:rsidRDefault="00EF1037">
    <w:pPr>
      <w:pStyle w:val="Stopka"/>
      <w:tabs>
        <w:tab w:val="clear" w:pos="4536"/>
        <w:tab w:val="left" w:pos="6237"/>
      </w:tabs>
    </w:pPr>
  </w:p>
  <w:p w14:paraId="754DE06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64705" w14:textId="77777777" w:rsidR="000C75E7" w:rsidRDefault="000C75E7">
      <w:r>
        <w:separator/>
      </w:r>
    </w:p>
  </w:footnote>
  <w:footnote w:type="continuationSeparator" w:id="0">
    <w:p w14:paraId="240AA25F" w14:textId="77777777" w:rsidR="000C75E7" w:rsidRDefault="000C7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E1E43" w14:textId="77777777" w:rsidR="001C108A" w:rsidRDefault="001C10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A6713" w14:textId="77777777" w:rsidR="001C108A" w:rsidRDefault="001C10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F1EA5" w14:textId="77777777" w:rsidR="001C108A" w:rsidRDefault="001C10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75E7"/>
    <w:rsid w:val="00057D02"/>
    <w:rsid w:val="000613E0"/>
    <w:rsid w:val="000852B7"/>
    <w:rsid w:val="000C75E7"/>
    <w:rsid w:val="00152970"/>
    <w:rsid w:val="001A571A"/>
    <w:rsid w:val="001C108A"/>
    <w:rsid w:val="002B1C74"/>
    <w:rsid w:val="002F1AB0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D154F9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E28EF"/>
  <w15:chartTrackingRefBased/>
  <w15:docId w15:val="{A5D1FFB1-33B4-474B-8D79-13C96D98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283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4</cp:revision>
  <cp:lastPrinted>2023-04-03T10:06:00Z</cp:lastPrinted>
  <dcterms:created xsi:type="dcterms:W3CDTF">2023-04-03T09:55:00Z</dcterms:created>
  <dcterms:modified xsi:type="dcterms:W3CDTF">2023-04-03T10:06:00Z</dcterms:modified>
</cp:coreProperties>
</file>