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6131F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131FB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6131FB">
        <w:rPr>
          <w:rFonts w:ascii="Arial" w:hAnsi="Arial" w:cs="Arial"/>
          <w:sz w:val="24"/>
          <w:szCs w:val="24"/>
        </w:rPr>
        <w:t>2023-04-07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6131FB" w:rsidP="006A5DF1">
      <w:pPr>
        <w:rPr>
          <w:rFonts w:ascii="Arial" w:hAnsi="Arial" w:cs="Arial"/>
          <w:b/>
          <w:bCs/>
          <w:sz w:val="24"/>
          <w:szCs w:val="24"/>
        </w:rPr>
      </w:pPr>
      <w:r w:rsidRPr="006131FB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6131FB" w:rsidP="006A5DF1">
      <w:pPr>
        <w:rPr>
          <w:rFonts w:ascii="Arial" w:hAnsi="Arial" w:cs="Arial"/>
          <w:sz w:val="24"/>
          <w:szCs w:val="24"/>
        </w:rPr>
      </w:pPr>
      <w:r w:rsidRPr="006131FB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131FB">
        <w:rPr>
          <w:rFonts w:ascii="Arial" w:hAnsi="Arial" w:cs="Arial"/>
          <w:sz w:val="24"/>
          <w:szCs w:val="24"/>
        </w:rPr>
        <w:t>5</w:t>
      </w:r>
    </w:p>
    <w:p w:rsidR="006A5DF1" w:rsidRPr="009003D1" w:rsidRDefault="006131FB" w:rsidP="006A5DF1">
      <w:pPr>
        <w:rPr>
          <w:rFonts w:ascii="Arial" w:hAnsi="Arial" w:cs="Arial"/>
          <w:sz w:val="24"/>
          <w:szCs w:val="24"/>
        </w:rPr>
      </w:pPr>
      <w:r w:rsidRPr="006131FB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131FB">
        <w:rPr>
          <w:rFonts w:ascii="Arial" w:hAnsi="Arial" w:cs="Arial"/>
          <w:sz w:val="24"/>
          <w:szCs w:val="24"/>
        </w:rPr>
        <w:t>Bydgoszcz</w:t>
      </w:r>
    </w:p>
    <w:p w:rsidR="006A5DF1" w:rsidRPr="000D4A22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0D4A22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0D4A22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0D4A22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0D4A22" w:rsidRDefault="000D4A22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0D4A22">
        <w:rPr>
          <w:rFonts w:ascii="Arial" w:hAnsi="Arial" w:cs="Arial"/>
          <w:b/>
          <w:sz w:val="28"/>
          <w:szCs w:val="24"/>
        </w:rPr>
        <w:t>Pismo nr  2754/23</w:t>
      </w:r>
      <w:r w:rsidR="006A5DF1" w:rsidRPr="000D4A22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131FB" w:rsidRPr="006131F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131FB" w:rsidRPr="006131FB">
        <w:rPr>
          <w:rFonts w:ascii="Arial" w:hAnsi="Arial" w:cs="Arial"/>
          <w:b/>
          <w:bCs/>
          <w:sz w:val="24"/>
          <w:szCs w:val="24"/>
        </w:rPr>
        <w:t xml:space="preserve">Dostawa lasera </w:t>
      </w:r>
      <w:proofErr w:type="spellStart"/>
      <w:r w:rsidR="006131FB" w:rsidRPr="006131FB">
        <w:rPr>
          <w:rFonts w:ascii="Arial" w:hAnsi="Arial" w:cs="Arial"/>
          <w:b/>
          <w:bCs/>
          <w:sz w:val="24"/>
          <w:szCs w:val="24"/>
        </w:rPr>
        <w:t>mikropulsowego</w:t>
      </w:r>
      <w:proofErr w:type="spellEnd"/>
      <w:r w:rsidR="006131FB" w:rsidRPr="006131FB">
        <w:rPr>
          <w:rFonts w:ascii="Arial" w:hAnsi="Arial" w:cs="Arial"/>
          <w:b/>
          <w:bCs/>
          <w:sz w:val="24"/>
          <w:szCs w:val="24"/>
        </w:rPr>
        <w:t xml:space="preserve"> podczerwonego i aparatu do </w:t>
      </w:r>
      <w:proofErr w:type="spellStart"/>
      <w:r w:rsidR="006131FB" w:rsidRPr="006131FB">
        <w:rPr>
          <w:rFonts w:ascii="Arial" w:hAnsi="Arial" w:cs="Arial"/>
          <w:b/>
          <w:bCs/>
          <w:sz w:val="24"/>
          <w:szCs w:val="24"/>
        </w:rPr>
        <w:t>fakowitrektomii</w:t>
      </w:r>
      <w:proofErr w:type="spellEnd"/>
      <w:r w:rsidR="006131FB" w:rsidRPr="006131FB">
        <w:rPr>
          <w:rFonts w:ascii="Arial" w:hAnsi="Arial" w:cs="Arial"/>
          <w:b/>
          <w:bCs/>
          <w:sz w:val="24"/>
          <w:szCs w:val="24"/>
        </w:rPr>
        <w:t xml:space="preserve"> z dostawami asortymentu do zabiegów zaćmy i witrektomii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131FB" w:rsidRPr="006131FB">
        <w:rPr>
          <w:rFonts w:ascii="Arial" w:hAnsi="Arial" w:cs="Arial"/>
          <w:b/>
          <w:sz w:val="24"/>
          <w:szCs w:val="24"/>
        </w:rPr>
        <w:t>34/2023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131FB" w:rsidRPr="006131FB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131FB" w:rsidRPr="006131FB">
        <w:rPr>
          <w:rFonts w:ascii="Arial" w:hAnsi="Arial" w:cs="Arial"/>
          <w:sz w:val="24"/>
          <w:szCs w:val="24"/>
        </w:rPr>
        <w:t>(</w:t>
      </w:r>
      <w:proofErr w:type="spellStart"/>
      <w:r w:rsidR="006131FB" w:rsidRPr="006131FB">
        <w:rPr>
          <w:rFonts w:ascii="Arial" w:hAnsi="Arial" w:cs="Arial"/>
          <w:sz w:val="24"/>
          <w:szCs w:val="24"/>
        </w:rPr>
        <w:t>t.j</w:t>
      </w:r>
      <w:proofErr w:type="spellEnd"/>
      <w:r w:rsidR="006131FB" w:rsidRPr="006131FB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131FB" w:rsidRPr="006131FB">
        <w:rPr>
          <w:rFonts w:ascii="Arial" w:hAnsi="Arial" w:cs="Arial"/>
          <w:sz w:val="24"/>
          <w:szCs w:val="24"/>
        </w:rPr>
        <w:t>z</w:t>
      </w:r>
      <w:proofErr w:type="gramEnd"/>
      <w:r w:rsidR="006131FB" w:rsidRPr="006131FB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Pytania - Specyfikacja techniczna - Zadanie 2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APARAT DO FAKOWITREKTOMII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w punkcie 5 dopuści urządzenie wyposażone w jedną pompę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VTi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(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Valve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Timing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Intelligence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)? Pompa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VTi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umożliwia pracę w trybie kontrolowanego przepływu (podobnie jak pompa perystaltyczna) lub kontrolowanego podciśnienia (podobnie jak pompa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Venturiego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), steruje inteligentnie systemem płynów i eliminuje ryzyko niepożądanych pulsacji lub przepływu, wraz z aktywną infuzją nowej generacji, aby osiągnąć stałe ciśnienie wewnątrzgałkowe podczas zabiegów fakoemulsyfikacji i witrektomii?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2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Czy Zamawiający w punkcie 12 dopuści głowicę ultradźwiękową do fakoemulsyfikacji z 4 kryształowym elementem piezoelektrycznym, moc wyjściowa 50W +/-20%?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SWZ.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3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Czy Zamawiający w punkcie 24 dopuści diatermię wyposażoną w przewód oraz pincetę punktową o długości całkowitej 120mm?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4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w punkcie 34 dopuści aparat ze źródłem światła LED z wbudowanym filtrem UV (&lt;425nm) i filtrem IR (&gt;680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nm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) z możliwością niezależnej regulacji intensywności światła (podawana w procentach) oraz regulacji barwy światła (od światła białego do światła żółtego) dla każdego światłowodu oddzielnie?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SWZ.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5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w Pakiecie Nr 7 poz. 9 wyrazi zgodę na zaoferowanie kaniuli do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hydrodyssekcji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25G?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6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w Pakiecie Nr 8 poz. 12 wyrazi zgodę na zaoferowanie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hydroksymetylocelulozę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o objętości 2ml,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osmolarności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270 - 400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mOsm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/kg, przy zachowaniu pozostałych wymagań bez zmian?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nie dotyczy postępowania na aparat do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fakowitrektomii</w:t>
      </w:r>
      <w:proofErr w:type="spellEnd"/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7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Czy Zamawiający w Pakiecie Nr 9 poz. 3 wyrazi zgodę na zaoferowanie sztucznej tęczówki hydrofobowej?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nie dotyczy postępowania na aparat do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fakowitrektomii</w:t>
      </w:r>
      <w:proofErr w:type="spellEnd"/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8 : 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dotyczy Załącznika nr 6 do SWZ - Specyfikacja Techniczna dla zadania 2, pkt. 24 Czy zamawiający dopuści pincetę diatermiczną typu szczypce, pozostałe parametry bez zmian?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9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2: dotyczy przedmiotowych środków dowodowych pkt. 2 Uprzejmie prosimy o wyjaśnienie czy Zamawiający wymaga Deklaracji zgodności CE tylko dla oferowanego urządzenia, czy należy je złożyć również dla oferowanych w Zadaniu 2 materiałów eksploatacyjnych? </w:t>
      </w:r>
    </w:p>
    <w:p w:rsidR="000D4A22" w:rsidRPr="000D4A22" w:rsidRDefault="000D4A22" w:rsidP="000D4A22">
      <w:pPr>
        <w:spacing w:line="30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0D4A22">
        <w:rPr>
          <w:rFonts w:ascii="Arial" w:hAnsi="Arial" w:cs="Arial"/>
          <w:b/>
          <w:bCs/>
          <w:sz w:val="24"/>
          <w:szCs w:val="24"/>
          <w:lang w:eastAsia="ar-SA"/>
        </w:rPr>
        <w:lastRenderedPageBreak/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wymaga deklaracji zgodności CE dla oferowanego urządzenia.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10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3: dotyczy przedmiotowych środków dowodowych pkt. 3 Uprzejmie prosimy o dopuszczenie Zgłoszenia / Powiadomienia do Prezesa Urzędu Rejestracji Produktów Leczniczych, Wyrobów Medycznych i Produktów Biobójczych na oferowane urządzenie, zgodnie z zapisami ustawy o wyrobach medycznych.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wyraża zgodę. 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11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4: dotyczy potwierdzenia spełniania przez Wykonawcę warunków udziału w postępowaniu Czy Zamawiający dopuści w Zadaniu 2 złożenie wykazu dostaw asortymentu do zabiegów zaćmy i witrektomii wraz z dzierżawą urządzenia do fakoemulsyfikacji i/lub witrektomii, w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tym co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najmniej jedna o wartości brutto min. 180 000 zł?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400974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</w:t>
      </w:r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podtrzymuje</w:t>
      </w:r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zapis pkt 7.2 SWZ - </w:t>
      </w:r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>przedstawienie</w:t>
      </w:r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wykazu co najmniej 2 dostaw asortymentu do zabiegów zaćmy i witrektomii wraz z urządzenia do </w:t>
      </w:r>
      <w:proofErr w:type="spellStart"/>
      <w:proofErr w:type="gramStart"/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>fakowitrektomii</w:t>
      </w:r>
      <w:proofErr w:type="spellEnd"/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 (odpowiadających</w:t>
      </w:r>
      <w:proofErr w:type="gramEnd"/>
      <w:r w:rsidR="000D4A22"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 przedmiotowi zamówienia ) w tym przynajmniej jedna na wartość 180 000,00zł. 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12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nr 5: Uprzejmie prosimy o wyjaśnienie czy w zakresie Zadania 2 wykonawca może zaoferować inny czas dostawy i okres gwarancji dla materiałów eksploatacyjnych i inny dla urządzenia? W jaki sposób będą oceniane te kryteria?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Tak czas dostaw dla urządzenia i dla materiałów </w:t>
      </w:r>
      <w:r w:rsidR="00400974" w:rsidRPr="000D4A22">
        <w:rPr>
          <w:rFonts w:ascii="Arial Narrow" w:hAnsi="Arial Narrow" w:cs="Arial"/>
          <w:bCs/>
          <w:sz w:val="24"/>
          <w:szCs w:val="24"/>
          <w:lang w:eastAsia="ar-SA"/>
        </w:rPr>
        <w:t>eksploatacyjnych może</w:t>
      </w: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być różny. 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Każdy okres będzie punktowany w ramach kryterium po max. 10% przy zachowaniu metod obliczenia kryterium określonego w SWZ (po 50% wartości tego kryterium) - a całe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kryterium jako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suma uzyskanych pkt w tym kryterium.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13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6: dotyczy § 2 ust. 4 Projektu Umowy (Załącznik nr 13 do SWZ) Uprzejmie prosimy o Zwiększenie minimalnego stopnia realizacji umowy do 80% wartości netto umowy, o której mowa w § 7 ust. 1 lit. b).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podtrzymuje zapisy SWZ i projektu umowy w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tym  zakresie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.</w:t>
      </w:r>
    </w:p>
    <w:p w:rsid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400974" w:rsidRDefault="00400974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400974" w:rsidRPr="000D4A22" w:rsidRDefault="00400974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PYTANIE 14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7: Czy Zamawiający wyrazi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zgodę aby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termin płatności liczony był od daty sprzedaży, oraz żeby za termin zapłaty uznawana była data wpływu zapłaty na rachunek wykonawcy?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projektu umowy w tym zakresie.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15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8: Czy Zamawiający wyrazi na cesję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praw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i obowiązków z wzoru umowy na bank kredytujący grupę kapitałową Wykonawcy? Wykonawca zobowiązuje się powiadomić Zamawiającego o dokonaniu takiej cesji. Jednocześnie Wykonawca potwierdza, iż mimo cesji jest uprawniony do wykonywania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praw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i obowiązków z Umowy przelanych na bank - do momentu odmiennego zarządzenia przez bank, które zostanie przesłane w formie pisemnej.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Zgodę na cesję wyraża wyłączenie Podmiot Tworzący - Minister Obrony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Narodowej -  zgodnie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z zapisem  Zamawiający nie ma wpływu na podejmowane decyzje Ministra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16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nr 9: Czy Zamawiający wyrazi zgodę na zmniejszenie kar umownych opisanych w § 8 ust. 1 Projektu Umowy (Załącznik nr 13 do SWZ) " 1. Wykonawca zapłaci Zamawiającemu karę umowną w następujących przypadkach: 1) za niewykonanie przedmiotu umowy - urządzenia w terminie określonym w § 2 ust. 1 umowy - 0,1% wartości umowy brutto, o której mowa w § 7 ust. 1 lit. a) za każdy dzień zwłoki, 2) za nieusunięcie wad stwierdzonych przy odbiorze urządzenia w terminie określonym w § 2 ust. 5 umowy - 0,1% wartości brutto umowy, o której mowa w § 7 ust. 1 lit. a) za każdy dzień zwłoki, 3) za nieusunięcie wad stwierdzonych w okresie gwarancji i rękojmi - 0,1% wartości brutto umowy, o której mowa w § 7 ust.1 lit. a) za każdy dzień zwłoki ponad termin wskazany przez Zamawiającego na usunięcie wad, 4) w przypadku braku terminowego wykonania przeglądu technicznego w okresie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gwarancji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w wysokości 0,1% wartości brutto umowy, o której mowa w § 7 ust. 1 lit. a) za każdy dzień zwłoki; 5) za nieterminowe dostawy materiałów medycznych w dostawach sukcesywnych w terminie określonym w § 2 ust 2 pkt. 1) - 0,1% wartości brutto umowy, o której mowa w § 7 ust 1 lit. b) za każdy dzień zwłoki; 6) za nieterminowe rozpatrzenie reklamacji 0,1% wartości brutto reklamowanej partii towaru danego zakresu umowy wg tabeli A za każdy dzień zwłoki. 7)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przypadku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niedokonania zapłaty lub nieterminowej zapłaty wynagrodzenia należnego podwykonawcom z tytułu zmiany wysokości wynagrodzenia, o której mowa w § 12 umowy Wykonawca zobowiązany jest do zapłaty na rzecz Zamawiającego kary umownej - w wysokości 0,1% wynagrodzenia brutto, za każdy przypadek naruszenia."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projektu umowy w tym zakresie.</w:t>
      </w:r>
    </w:p>
    <w:p w:rsid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400974" w:rsidRDefault="00400974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400974" w:rsidRPr="000D4A22" w:rsidRDefault="00400974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PYTANIE 17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nr 10: Czy Zamawiający wyrazi zgodę na zmniejszenie kar umownych opisanych w § 8 ust. 3 Projektu Umowy (Załącznik nr 13 do SWZ) "3. W przypadku odstąpienia od umowy z przyczyn leżących po stronie Wykonawcy, Wykonawca zapłaci Zamawiającemu karę umowną w wysokości 5% wartości brutto niezrealizowanej części umowy, o której mowa w § 1 ust. 5."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SWZ i projektu umowy w tym zakresie.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18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nr 11: Czy Zamawiający wyrazi zgodę na zmniejszenie maksymalnej wartości kar umownych opisanych w § 8 ust. 7 Projektu Umowy (Załącznik nr 13 do SWZ) "7. Łączna maksymalna wysokość kar umownych przewidzianych w niniejszym paragrafie nie może przekroczyć 20% wartości umowy brutto, o której mowa w § 1 ust 5."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SWZ i projektu umowy w tym zakresie.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PYTANIE 19 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dopuści w pakiecie nr 1 laser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mikropulsowy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- urządzenie fabrycznie nowe, rok produkcji 2022, grudzień? Dzień dobry, zwracam się z prośbą o odpowiedź na następujące pytanie: Czy Zamawiający dopuści w pakiecie nr 1 laser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mikropulsowy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- urządzenie fabrycznie nowe, rok produkcji 2022, grudzień?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20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(zadanie nr 2, pkt. 4) Czy Zamawiający dopuści aparat </w:t>
      </w:r>
      <w:proofErr w:type="gram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nie posiadający</w:t>
      </w:r>
      <w:proofErr w:type="gram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 xml:space="preserve"> trybu </w:t>
      </w:r>
      <w:proofErr w:type="spellStart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burst</w:t>
      </w:r>
      <w:proofErr w:type="spellEnd"/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</w:t>
      </w: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SWZ.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21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(zadanie nr 2, pkt. 24) Czy Zamawiający dopuści diatermię o długości ok. 120 mm?</w:t>
      </w:r>
    </w:p>
    <w:p w:rsidR="00400974" w:rsidRPr="000D4A22" w:rsidRDefault="00400974" w:rsidP="00400974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PYTANIE 22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(zadanie nr 2, pkt. 34) Czy Zamawiający dopuści aparat posiadający światło LED zamiast ksenonowego?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SWZ.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PYTANIE 23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(zadanie nr 2a, pkt. 8) Czy Zamawiający dopuści końcówki wielorazowe w ilości 3 szt. zamiast jednorazowych?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0D4A22">
        <w:rPr>
          <w:rFonts w:ascii="Arial Narrow" w:hAnsi="Arial Narrow" w:cs="Arial"/>
          <w:bCs/>
          <w:sz w:val="24"/>
          <w:szCs w:val="24"/>
          <w:lang w:eastAsia="ar-SA"/>
        </w:rPr>
        <w:t>Zamawiający wyraża zgodę.</w:t>
      </w: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Pr="000D4A22" w:rsidRDefault="000D4A22" w:rsidP="000D4A22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0D4A22" w:rsidRDefault="000D4A22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400974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400974">
        <w:rPr>
          <w:rFonts w:ascii="Arial" w:hAnsi="Arial" w:cs="Arial"/>
          <w:i/>
          <w:sz w:val="24"/>
          <w:szCs w:val="24"/>
        </w:rPr>
        <w:t>Zamawiający</w:t>
      </w:r>
    </w:p>
    <w:p w:rsidR="00400974" w:rsidRDefault="00400974" w:rsidP="00400974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:rsidR="00400974" w:rsidRDefault="00400974" w:rsidP="00400974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:rsidR="00400974" w:rsidRDefault="00400974" w:rsidP="00400974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:rsidR="00400974" w:rsidRDefault="00400974" w:rsidP="00400974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:rsidR="00400974" w:rsidRDefault="00400974" w:rsidP="00400974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</w:p>
    <w:p w:rsidR="00400974" w:rsidRDefault="00400974" w:rsidP="0040097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400974" w:rsidRDefault="00400974" w:rsidP="0040097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400974">
        <w:rPr>
          <w:rFonts w:ascii="Arial Narrow" w:hAnsi="Arial Narrow"/>
        </w:rPr>
        <w:t xml:space="preserve">A/a </w:t>
      </w:r>
      <w:proofErr w:type="gramStart"/>
      <w:r w:rsidRPr="00400974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400974" w:rsidRDefault="00400974" w:rsidP="0040097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400974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400974">
        <w:rPr>
          <w:rFonts w:ascii="Arial Narrow" w:hAnsi="Arial Narrow"/>
          <w:b/>
          <w:u w:val="single"/>
        </w:rPr>
        <w:t>str</w:t>
      </w:r>
      <w:proofErr w:type="spellEnd"/>
      <w:r w:rsidRPr="00400974">
        <w:rPr>
          <w:rFonts w:ascii="Arial Narrow" w:hAnsi="Arial Narrow"/>
          <w:b/>
          <w:u w:val="single"/>
        </w:rPr>
        <w:t xml:space="preserve">  intern</w:t>
      </w:r>
      <w:proofErr w:type="gramEnd"/>
      <w:r w:rsidRPr="00400974">
        <w:rPr>
          <w:rFonts w:ascii="Arial Narrow" w:hAnsi="Arial Narrow"/>
          <w:b/>
          <w:u w:val="single"/>
        </w:rPr>
        <w:t xml:space="preserve"> 10wsk.</w:t>
      </w:r>
      <w:proofErr w:type="gramStart"/>
      <w:r w:rsidRPr="00400974">
        <w:rPr>
          <w:rFonts w:ascii="Arial Narrow" w:hAnsi="Arial Narrow"/>
          <w:b/>
          <w:u w:val="single"/>
        </w:rPr>
        <w:t>mil</w:t>
      </w:r>
      <w:proofErr w:type="gramEnd"/>
      <w:r w:rsidRPr="00400974">
        <w:rPr>
          <w:rFonts w:ascii="Arial Narrow" w:hAnsi="Arial Narrow"/>
          <w:b/>
          <w:u w:val="single"/>
        </w:rPr>
        <w:t>.</w:t>
      </w:r>
      <w:proofErr w:type="gramStart"/>
      <w:r w:rsidRPr="00400974">
        <w:rPr>
          <w:rFonts w:ascii="Arial Narrow" w:hAnsi="Arial Narrow"/>
          <w:b/>
          <w:u w:val="single"/>
        </w:rPr>
        <w:t>pl,  i</w:t>
      </w:r>
      <w:proofErr w:type="gramEnd"/>
      <w:r w:rsidRPr="00400974">
        <w:rPr>
          <w:rFonts w:ascii="Arial Narrow" w:hAnsi="Arial Narrow"/>
          <w:b/>
          <w:u w:val="single"/>
        </w:rPr>
        <w:t xml:space="preserve"> </w:t>
      </w:r>
      <w:proofErr w:type="spellStart"/>
      <w:r w:rsidRPr="00400974">
        <w:rPr>
          <w:rFonts w:ascii="Arial Narrow" w:hAnsi="Arial Narrow"/>
          <w:b/>
          <w:u w:val="single"/>
        </w:rPr>
        <w:t>platf</w:t>
      </w:r>
      <w:proofErr w:type="spellEnd"/>
      <w:r w:rsidRPr="00400974">
        <w:rPr>
          <w:rFonts w:ascii="Arial Narrow" w:hAnsi="Arial Narrow"/>
          <w:b/>
          <w:u w:val="single"/>
        </w:rPr>
        <w:t xml:space="preserve">.: </w:t>
      </w:r>
      <w:proofErr w:type="gramStart"/>
      <w:r w:rsidRPr="00400974">
        <w:rPr>
          <w:rFonts w:ascii="Arial Narrow" w:hAnsi="Arial Narrow"/>
          <w:b/>
          <w:u w:val="single"/>
        </w:rPr>
        <w:t>e-propublico</w:t>
      </w:r>
      <w:proofErr w:type="gramEnd"/>
      <w:r w:rsidRPr="00400974">
        <w:rPr>
          <w:rFonts w:ascii="Arial Narrow" w:hAnsi="Arial Narrow"/>
          <w:b/>
          <w:u w:val="single"/>
        </w:rPr>
        <w:t>, SZP</w:t>
      </w:r>
      <w:bookmarkEnd w:id="0"/>
    </w:p>
    <w:p w:rsidR="00400974" w:rsidRPr="009003D1" w:rsidRDefault="00400974" w:rsidP="00400974">
      <w:pPr>
        <w:rPr>
          <w:rFonts w:ascii="Arial" w:hAnsi="Arial" w:cs="Arial"/>
          <w:sz w:val="24"/>
          <w:szCs w:val="24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400974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BAC" w:rsidRDefault="00DD7BAC">
      <w:r>
        <w:separator/>
      </w:r>
    </w:p>
  </w:endnote>
  <w:endnote w:type="continuationSeparator" w:id="0">
    <w:p w:rsidR="00DD7BAC" w:rsidRDefault="00DD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0974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BAC" w:rsidRDefault="00DD7BAC">
      <w:r>
        <w:separator/>
      </w:r>
    </w:p>
  </w:footnote>
  <w:footnote w:type="continuationSeparator" w:id="0">
    <w:p w:rsidR="00DD7BAC" w:rsidRDefault="00DD7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1FB" w:rsidRDefault="006131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1FB" w:rsidRDefault="006131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1FB" w:rsidRDefault="006131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BAC"/>
    <w:rsid w:val="00031374"/>
    <w:rsid w:val="000A1097"/>
    <w:rsid w:val="000D4A22"/>
    <w:rsid w:val="000E2A8F"/>
    <w:rsid w:val="0012774F"/>
    <w:rsid w:val="00144B7A"/>
    <w:rsid w:val="00180C6E"/>
    <w:rsid w:val="0029606A"/>
    <w:rsid w:val="00400974"/>
    <w:rsid w:val="004848F3"/>
    <w:rsid w:val="004A75F2"/>
    <w:rsid w:val="005144A9"/>
    <w:rsid w:val="00520165"/>
    <w:rsid w:val="005B1B08"/>
    <w:rsid w:val="006131FB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D7BA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1411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2023-04-07T10:38:00Z</cp:lastPrinted>
  <dcterms:created xsi:type="dcterms:W3CDTF">2023-04-07T10:30:00Z</dcterms:created>
  <dcterms:modified xsi:type="dcterms:W3CDTF">2023-04-07T10:38:00Z</dcterms:modified>
</cp:coreProperties>
</file>