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1BA" w:rsidRDefault="00BE41BA" w:rsidP="00BE41BA">
      <w:pPr>
        <w:jc w:val="center"/>
        <w:outlineLvl w:val="0"/>
        <w:rPr>
          <w:rFonts w:ascii="Arial Narrow" w:hAnsi="Arial Narrow"/>
          <w:sz w:val="20"/>
          <w:lang w:val="pl-PL"/>
        </w:rPr>
      </w:pPr>
      <w:r>
        <w:rPr>
          <w:rFonts w:ascii="Arial Narrow" w:hAnsi="Arial Narrow"/>
          <w:sz w:val="20"/>
          <w:lang w:val="pl-PL"/>
        </w:rPr>
        <w:t xml:space="preserve">PARAMETRY </w:t>
      </w:r>
      <w:r w:rsidRPr="00452F08">
        <w:rPr>
          <w:rFonts w:ascii="Arial Narrow" w:hAnsi="Arial Narrow"/>
          <w:sz w:val="20"/>
          <w:lang w:val="pl-PL"/>
        </w:rPr>
        <w:t>TECHNICZNO-</w:t>
      </w:r>
      <w:r>
        <w:rPr>
          <w:rFonts w:ascii="Arial Narrow" w:hAnsi="Arial Narrow"/>
          <w:sz w:val="20"/>
          <w:lang w:val="pl-PL"/>
        </w:rPr>
        <w:t>UŻYTKOWE                                                                                                                             Zadanie nr 2</w:t>
      </w:r>
    </w:p>
    <w:p w:rsidR="00584E1B" w:rsidRDefault="00584E1B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p w:rsidR="00BE41BA" w:rsidRDefault="00BE41BA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p w:rsidR="00FD08EB" w:rsidRDefault="00304E03" w:rsidP="0068469A">
      <w:pPr>
        <w:jc w:val="center"/>
        <w:outlineLvl w:val="0"/>
        <w:rPr>
          <w:b/>
          <w:lang w:val="pl-PL"/>
        </w:rPr>
      </w:pPr>
      <w:r>
        <w:rPr>
          <w:b/>
          <w:lang w:val="pl-PL"/>
        </w:rPr>
        <w:t xml:space="preserve">Diatermia </w:t>
      </w:r>
      <w:r w:rsidR="003C705C">
        <w:rPr>
          <w:b/>
          <w:lang w:val="pl-PL"/>
        </w:rPr>
        <w:t>2</w:t>
      </w:r>
    </w:p>
    <w:p w:rsidR="00001132" w:rsidRPr="00452F08" w:rsidRDefault="00001132" w:rsidP="0068469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5175"/>
      </w:tblGrid>
      <w:tr w:rsidR="00192317" w:rsidRPr="00C308A1" w:rsidTr="00584E1B">
        <w:tc>
          <w:tcPr>
            <w:tcW w:w="4889" w:type="dxa"/>
            <w:vAlign w:val="center"/>
          </w:tcPr>
          <w:p w:rsidR="00FB58D0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Pełna nazwa 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oferowanych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urządze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>ń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/ model, typ, nr katalogowy</w:t>
            </w:r>
            <w:r w:rsidR="00FB58D0" w:rsidRPr="00622F1A">
              <w:rPr>
                <w:rFonts w:ascii="Arial Narrow" w:hAnsi="Arial Narrow"/>
                <w:sz w:val="16"/>
                <w:szCs w:val="16"/>
                <w:lang w:val="pl-PL"/>
              </w:rPr>
              <w:t>/</w:t>
            </w:r>
          </w:p>
          <w:p w:rsidR="00FB58D0" w:rsidRPr="00622F1A" w:rsidRDefault="00FB58D0" w:rsidP="002B2DF5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</w:p>
        </w:tc>
        <w:tc>
          <w:tcPr>
            <w:tcW w:w="5175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Kraj pochodzenia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4"/>
      </w:tblGrid>
      <w:tr w:rsidR="00192317" w:rsidRPr="00353090" w:rsidTr="00584E1B">
        <w:tc>
          <w:tcPr>
            <w:tcW w:w="10064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b/>
                <w:sz w:val="16"/>
                <w:szCs w:val="16"/>
                <w:lang w:val="pl-PL"/>
              </w:rPr>
              <w:t>Uwaga:</w:t>
            </w:r>
          </w:p>
          <w:p w:rsidR="00A82A30" w:rsidRPr="00622F1A" w:rsidRDefault="0050195A" w:rsidP="00735995">
            <w:pPr>
              <w:numPr>
                <w:ilvl w:val="0"/>
                <w:numId w:val="1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Parametry z wpisanym słowem ‘Tak’ w kolumnie „Wartość wymagana” są wymogiem granicznym. Jeżeli w tej kolumnie pod słowem ‘Tak’ podana jest wartość lub zakres wartości, to te dane są również wymogiem granicznym.</w:t>
            </w:r>
          </w:p>
          <w:p w:rsidR="00A82A30" w:rsidRPr="00622F1A" w:rsidRDefault="0050195A" w:rsidP="00A82A30">
            <w:pPr>
              <w:ind w:left="708"/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</w:t>
            </w:r>
          </w:p>
          <w:p w:rsidR="00192317" w:rsidRPr="00622F1A" w:rsidRDefault="0050195A" w:rsidP="00735995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Ofert</w:t>
            </w:r>
            <w:r w:rsidR="008E1604">
              <w:rPr>
                <w:rFonts w:ascii="Arial Narrow" w:hAnsi="Arial Narrow"/>
                <w:sz w:val="16"/>
                <w:szCs w:val="16"/>
                <w:lang w:val="pl-PL"/>
              </w:rPr>
              <w:t>y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które nie spełniają wymagań </w:t>
            </w:r>
            <w:r w:rsidR="00A82A30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Zamawiającego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zostaną odrzucone jako niezgodne ze Specyfikacją Istotnych Warunków Zamówienia.</w:t>
            </w: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6397"/>
        <w:gridCol w:w="1257"/>
        <w:gridCol w:w="1559"/>
      </w:tblGrid>
      <w:tr w:rsidR="004B1F82" w:rsidRPr="00CE5A9A" w:rsidTr="00580F46">
        <w:trPr>
          <w:trHeight w:val="443"/>
        </w:trPr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0F5163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639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F1190D">
            <w:pPr>
              <w:ind w:left="360"/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Opis 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wymaganych </w:t>
            </w: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parametr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ów</w:t>
            </w:r>
          </w:p>
        </w:tc>
        <w:tc>
          <w:tcPr>
            <w:tcW w:w="125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60D70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</w:t>
            </w:r>
          </w:p>
          <w:p w:rsidR="004B1F82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wymagana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BA5B5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 oferowana</w:t>
            </w:r>
          </w:p>
        </w:tc>
      </w:tr>
      <w:tr w:rsidR="00353782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53782" w:rsidRPr="00CE5A9A" w:rsidRDefault="00353782" w:rsidP="00735995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353782" w:rsidRPr="00CE5A9A" w:rsidRDefault="00A944D1" w:rsidP="00E56430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</w:t>
            </w:r>
            <w:r w:rsid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fabrycznie nowe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53782" w:rsidRPr="00CE5A9A" w:rsidRDefault="005D0250" w:rsidP="00E56430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</w:t>
            </w:r>
            <w:r w:rsidR="00353782"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ak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3782" w:rsidRPr="00CE5A9A" w:rsidRDefault="00353782" w:rsidP="002B4F71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CE5A9A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CE5A9A" w:rsidRPr="00CE5A9A" w:rsidRDefault="00CE5A9A" w:rsidP="005D0250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CE5A9A" w:rsidRPr="00B975F7" w:rsidRDefault="00FD08EB" w:rsidP="00FD08EB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 xml:space="preserve">PARAMETRY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CE5A9A" w:rsidRPr="003A640A" w:rsidRDefault="003A640A" w:rsidP="00E56430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E5A9A" w:rsidRPr="003A640A" w:rsidRDefault="003A640A" w:rsidP="002B4F71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2A3631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2A3631" w:rsidRPr="00CE5A9A" w:rsidRDefault="002A3631" w:rsidP="005D0250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2A3631" w:rsidRPr="00FD08EB" w:rsidRDefault="008E1604" w:rsidP="00FD08EB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>DIATERMIA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A3631" w:rsidRDefault="002A3631" w:rsidP="00E56430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A3631" w:rsidRDefault="002A3631" w:rsidP="002B4F71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C308A1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Diatermia chirurgiczna mono/bipolarna z pełnym zakresem programów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C308A1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G</w:t>
            </w: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niazda </w:t>
            </w:r>
            <w:proofErr w:type="spellStart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</w:t>
            </w:r>
            <w:proofErr w:type="spellEnd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: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C308A1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2 x 3-stykowe (Ø 4 mm), Standard międzynarodowy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633706" w:rsidRDefault="00C308A1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1 x 1-stykowy (Ø 8 mm), Standard </w:t>
            </w:r>
            <w:proofErr w:type="spellStart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Bovie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C308A1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1 x koncentryczny ( </w:t>
            </w:r>
            <w:proofErr w:type="spellStart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wew</w:t>
            </w:r>
            <w:proofErr w:type="spellEnd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.5mm / zew. 9mm), Standard </w:t>
            </w:r>
            <w:proofErr w:type="spellStart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Erbe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633706" w:rsidRPr="008B219E" w:rsidRDefault="00C308A1" w:rsidP="00633706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G</w:t>
            </w: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niazda bipolarne: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58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C308A1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1 x 2-stykowe (Ø 4 mm, odległość styków28,8 mm), Standard Międzynarodowy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C308A1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1 x koncentryczny ( </w:t>
            </w:r>
            <w:proofErr w:type="spellStart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wew</w:t>
            </w:r>
            <w:proofErr w:type="spellEnd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.4mm / zew .8mm), Standard </w:t>
            </w:r>
            <w:proofErr w:type="spellStart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Erbe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FD08EB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633706" w:rsidRPr="00F36D9E" w:rsidRDefault="00C308A1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G</w:t>
            </w: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niazdo uniwersalne: 1 x 7-stykowe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FD08EB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633706" w:rsidRPr="00C308A1" w:rsidRDefault="00C308A1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Możliwość podłączenia jednorazowych narzędzi bipolarnych, z możliwością zamykania naczyń do 7 mm włącznie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C308A1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E</w:t>
            </w: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kran dotykowy ustawień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085674" w:rsidRDefault="00C308A1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</w:t>
            </w: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zybka gotowość do pracy bez wymuszenia autostartu po włączeniu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633706" w:rsidRDefault="00C308A1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D</w:t>
            </w: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edykowane programy do bipolarnej </w:t>
            </w:r>
            <w:proofErr w:type="spellStart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elektroresekcji</w:t>
            </w:r>
            <w:proofErr w:type="spellEnd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w soli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C308A1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</w:t>
            </w: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zybkodostępna</w:t>
            </w:r>
            <w:proofErr w:type="spellEnd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pamięć procedur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C308A1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Funkcja automatycznego oddymiania w połączeniu z odpowiednim </w:t>
            </w:r>
            <w:proofErr w:type="spellStart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insuflatorem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304E03" w:rsidRDefault="00C308A1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Minimalna nastawa dla koagulacji </w:t>
            </w:r>
            <w:proofErr w:type="spellStart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monopolarnej</w:t>
            </w:r>
            <w:proofErr w:type="spellEnd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– 5W.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52332" w:rsidRPr="00C308A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52332" w:rsidRPr="00CE5A9A" w:rsidRDefault="00652332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652332" w:rsidRPr="00304E03" w:rsidRDefault="00C308A1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Minimalna nastawa dla cięcia </w:t>
            </w:r>
            <w:proofErr w:type="spellStart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monopolarnego</w:t>
            </w:r>
            <w:proofErr w:type="spellEnd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- 10W.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52332" w:rsidRDefault="003C705C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52332" w:rsidRPr="00CE5A9A" w:rsidRDefault="00652332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C308A1" w:rsidRDefault="00C308A1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Zmiana nastaw w zakresie od minimum do 50W – co 1 W, powyżej 50 - co 5W, powyżej 100W- co 10W dla szybszej możliwości regulacji urządzenia.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C308A1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Stan pracy generatora sygnalizowany akustycznie z możliwością płynnej regulacji natężenia dźwięku.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C308A1" w:rsidP="00D46CCA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Gniazdo do podłączenia elektrod pacjenta, z możliwością podłączania elektrod wielorazowych i jednorazowych, niedzielonych i dwudzielnych.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C308A1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Odrębna regulacja nastawień koagulacji mono/bipolarnej i cięcia </w:t>
            </w:r>
            <w:proofErr w:type="spellStart"/>
            <w:r w:rsidRPr="00C308A1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monopolarnego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C705C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Moc cięcia </w:t>
            </w:r>
            <w:proofErr w:type="spellStart"/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monopolarnego</w:t>
            </w:r>
            <w:proofErr w:type="spellEnd"/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max 300 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C705C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Moc koagulacji </w:t>
            </w:r>
            <w:proofErr w:type="spellStart"/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monopolarnej</w:t>
            </w:r>
            <w:proofErr w:type="spellEnd"/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max 200 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C705C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Moc koagulacji bipolarnej max 200W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C705C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Koagulacja typu spray max 120W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C705C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Częstotliwość prądu: 440kHz +- 25%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C705C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System monitorowania poprawnego przylegania dwudzielnej płytki pacjenta.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52332" w:rsidRPr="0065233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52332" w:rsidRPr="00CE5A9A" w:rsidRDefault="00652332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652332" w:rsidRPr="00304E03" w:rsidRDefault="003C705C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Możliwość: aktualizacji oprogramowania w urządzeniu, ustawienia parametrów pracy dla 39 użytkowników.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52332" w:rsidRDefault="008C7C68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52332" w:rsidRPr="00CE5A9A" w:rsidRDefault="00652332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304E0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3C705C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Możliwość rozbudowy o moduł ultradźwiękowy umożliwiający podłączenie narzędzi hybrydowych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304E0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3C705C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Generator wyposażony w moduł komunikacyjny umożliwiający komunikację urządzenia z centralnym systemem/siecią urządzeń endoskopowych bloku operacyjnego.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304E0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3C705C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</w:t>
            </w:r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łącznik nożny dwuprzyciskowy w zestawie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304E0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3C705C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Włącznik nożny pojedynczy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304E0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3C705C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</w:t>
            </w:r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abel komunikacyjny do automatycznego oddymiania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D46CCA" w:rsidRDefault="003C705C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</w:t>
            </w:r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abel do podłączenia jednorazowej elektrody neutralnej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D46CCA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3C705C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</w:t>
            </w:r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abel </w:t>
            </w:r>
            <w:proofErr w:type="spellStart"/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monopolarny</w:t>
            </w:r>
            <w:proofErr w:type="spellEnd"/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do narzędzi laparoskopowych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3C705C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</w:t>
            </w:r>
            <w:r w:rsidRPr="003C705C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abel bipolarny do narzędzi laparoskopowych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ind w:left="720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>GWARANCJA/SERVIS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Arial"/>
                <w:sz w:val="18"/>
                <w:szCs w:val="18"/>
                <w:lang w:val="pl-PL"/>
              </w:rPr>
              <w:t>Okres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gwarancji [min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24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miesiące]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.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8C7C68" w:rsidRPr="00CE5A9A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308A1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okresie gwarancyjnym wykonywanie bezpłatnych przeglądów zgodnie z wymaganiami/zaleceniami producenta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8C7C68" w:rsidRPr="00C35865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i/>
                <w:sz w:val="16"/>
                <w:szCs w:val="16"/>
                <w:lang w:val="pl-PL"/>
              </w:rPr>
              <w:t>Podać ilość wymaganych przeglądów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Autoryzowany Serwis gwarancyjny i pogwarancyjny </w:t>
            </w:r>
            <w:r w:rsidR="00DF12DA">
              <w:rPr>
                <w:rFonts w:ascii="Arial Narrow" w:hAnsi="Arial Narrow"/>
                <w:sz w:val="18"/>
                <w:szCs w:val="18"/>
                <w:lang w:val="pl-PL"/>
              </w:rPr>
              <w:t>w języku polskim</w:t>
            </w:r>
            <w:bookmarkStart w:id="0" w:name="_GoBack"/>
            <w:bookmarkEnd w:id="0"/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B62297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B62297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Gwarancja serwisu i dostępność części zamiennych [min 10 lat]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B62297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Czas reakcji serwisu w okresie gwarancji (podjęcie naprawy) max 48 h. W przypadku naprawy dłuższej niż 7 dni roboczych –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 zastępcze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Szkolenie personelu obsługującego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siedzibie Zamawiającego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308A1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przekazania</w:t>
            </w:r>
            <w:proofErr w:type="spellEnd"/>
          </w:p>
          <w:p w:rsidR="008C7C68" w:rsidRPr="00CE5A9A" w:rsidRDefault="008C7C68" w:rsidP="008C7C6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</w:rPr>
              <w:t xml:space="preserve">Karta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gwarancyjna</w:t>
            </w:r>
            <w:proofErr w:type="spellEnd"/>
          </w:p>
          <w:p w:rsidR="008C7C68" w:rsidRPr="00CE5A9A" w:rsidRDefault="008C7C68" w:rsidP="008C7C6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szkolenia</w:t>
            </w:r>
            <w:proofErr w:type="spellEnd"/>
          </w:p>
          <w:p w:rsidR="008C7C68" w:rsidRPr="00CE5A9A" w:rsidRDefault="008C7C68" w:rsidP="008C7C6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Paszport techniczny (wpis o pierwszym uruchomieniu) </w:t>
            </w:r>
          </w:p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Instrukcja obsługi w języku polskim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35865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Tak,</w:t>
            </w:r>
            <w:r w:rsidRPr="00CE5A9A">
              <w:rPr>
                <w:rFonts w:ascii="Arial Narrow" w:hAnsi="Arial Narrow"/>
                <w:b/>
                <w:i/>
                <w:sz w:val="18"/>
                <w:szCs w:val="18"/>
                <w:lang w:val="pl-PL"/>
              </w:rPr>
              <w:t xml:space="preserve"> </w:t>
            </w:r>
            <w:r w:rsidRPr="00CE5A9A">
              <w:rPr>
                <w:rFonts w:ascii="Arial Narrow" w:hAnsi="Arial Narrow"/>
                <w:i/>
                <w:sz w:val="18"/>
                <w:szCs w:val="18"/>
                <w:lang w:val="pl-PL"/>
              </w:rPr>
              <w:t>dostarczyć wraz z dostawą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35865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A944D1" w:rsidTr="00580F46"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Oferowan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e 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będzie kompletn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i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gotow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do użytkowania bez żadnych dodatkowych zakupów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A944D1" w:rsidRDefault="008C7C68" w:rsidP="008C7C6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A944D1" w:rsidRDefault="008C7C68" w:rsidP="008C7C6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</w:p>
        </w:tc>
      </w:tr>
    </w:tbl>
    <w:p w:rsidR="00756FDE" w:rsidRPr="00452F08" w:rsidRDefault="00756FDE" w:rsidP="000B05AF">
      <w:pPr>
        <w:rPr>
          <w:rFonts w:ascii="Arial Narrow" w:hAnsi="Arial Narrow"/>
          <w:i/>
          <w:sz w:val="20"/>
          <w:lang w:val="pl-PL"/>
        </w:rPr>
      </w:pPr>
    </w:p>
    <w:p w:rsidR="00C74805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>
        <w:rPr>
          <w:rFonts w:ascii="Arial Narrow" w:hAnsi="Arial Narrow"/>
          <w:i/>
          <w:sz w:val="16"/>
          <w:szCs w:val="16"/>
          <w:lang w:val="pl-PL"/>
        </w:rPr>
        <w:t xml:space="preserve">Miejscowość……………………………………….. data ………………………………………….                                                                                </w:t>
      </w:r>
      <w:r w:rsidR="00A82A30" w:rsidRPr="00622F1A">
        <w:rPr>
          <w:rFonts w:ascii="Arial Narrow" w:hAnsi="Arial Narrow"/>
          <w:i/>
          <w:sz w:val="16"/>
          <w:szCs w:val="16"/>
          <w:lang w:val="pl-PL"/>
        </w:rPr>
        <w:t xml:space="preserve">Podpis i pieczęć osób uprawnionych </w:t>
      </w:r>
    </w:p>
    <w:p w:rsidR="00C74805" w:rsidRDefault="00A82A30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 w:rsidRPr="00622F1A">
        <w:rPr>
          <w:rFonts w:ascii="Arial Narrow" w:hAnsi="Arial Narrow"/>
          <w:i/>
          <w:sz w:val="16"/>
          <w:szCs w:val="16"/>
          <w:lang w:val="pl-PL"/>
        </w:rPr>
        <w:t>do reprezentowania Wykonawcy</w:t>
      </w:r>
    </w:p>
    <w:p w:rsidR="00756FDE" w:rsidRPr="00622F1A" w:rsidRDefault="00756FDE" w:rsidP="000B05AF">
      <w:pPr>
        <w:rPr>
          <w:rFonts w:ascii="Arial Narrow" w:hAnsi="Arial Narrow"/>
          <w:i/>
          <w:sz w:val="16"/>
          <w:szCs w:val="16"/>
          <w:lang w:val="pl-PL"/>
        </w:rPr>
      </w:pPr>
    </w:p>
    <w:p w:rsidR="00957D56" w:rsidRPr="00C74805" w:rsidRDefault="00A82A30" w:rsidP="00C74805">
      <w:pPr>
        <w:jc w:val="right"/>
        <w:rPr>
          <w:rFonts w:ascii="Arial Narrow" w:hAnsi="Arial Narrow"/>
          <w:i/>
          <w:sz w:val="20"/>
          <w:lang w:val="pl-PL"/>
        </w:rPr>
      </w:pPr>
      <w:r w:rsidRPr="00622F1A">
        <w:rPr>
          <w:rFonts w:ascii="Arial Narrow" w:hAnsi="Arial Narrow"/>
          <w:sz w:val="16"/>
          <w:szCs w:val="16"/>
          <w:lang w:val="pl-PL"/>
        </w:rPr>
        <w:t>………………………………………………………….</w:t>
      </w:r>
    </w:p>
    <w:sectPr w:rsidR="00957D56" w:rsidRPr="00C74805" w:rsidSect="005963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426" w:right="707" w:bottom="993" w:left="709" w:header="567" w:footer="521" w:gutter="0"/>
      <w:pgNumType w:start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85B" w:rsidRDefault="00D7785B" w:rsidP="00CB3121">
      <w:r>
        <w:separator/>
      </w:r>
    </w:p>
  </w:endnote>
  <w:endnote w:type="continuationSeparator" w:id="0">
    <w:p w:rsidR="00D7785B" w:rsidRDefault="00D7785B" w:rsidP="00CB3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imesNewRoman">
    <w:altName w:val="Times New Roman"/>
    <w:charset w:val="EE"/>
    <w:family w:val="auto"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593" w:rsidRDefault="001A05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593" w:rsidRDefault="001A059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593" w:rsidRDefault="001A05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85B" w:rsidRDefault="00D7785B" w:rsidP="00CB3121">
      <w:r>
        <w:separator/>
      </w:r>
    </w:p>
  </w:footnote>
  <w:footnote w:type="continuationSeparator" w:id="0">
    <w:p w:rsidR="00D7785B" w:rsidRDefault="00D7785B" w:rsidP="00CB3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215" w:rsidRDefault="00681FE6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E07" w:rsidRDefault="002B2DF5" w:rsidP="001A0593">
    <w:pPr>
      <w:pStyle w:val="Nagwek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593" w:rsidRDefault="00596338">
    <w:pPr>
      <w:pStyle w:val="Nagwek"/>
    </w:pPr>
    <w:r>
      <w:rPr>
        <w:noProof/>
        <w:lang w:val="pl-PL"/>
      </w:rPr>
      <w:drawing>
        <wp:inline distT="0" distB="0" distL="0" distR="0" wp14:anchorId="6AF91542" wp14:editId="70B17AFC">
          <wp:extent cx="6296025" cy="533400"/>
          <wp:effectExtent l="0" t="0" r="9525" b="0"/>
          <wp:docPr id="2" name="Obraz 2" descr="EFS_kolor-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EFS_kolor-300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60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C78BD"/>
    <w:multiLevelType w:val="hybridMultilevel"/>
    <w:tmpl w:val="D606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7A1ACE"/>
    <w:multiLevelType w:val="hybridMultilevel"/>
    <w:tmpl w:val="FBB847DC"/>
    <w:lvl w:ilvl="0" w:tplc="18CA5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E4555B0"/>
    <w:multiLevelType w:val="hybridMultilevel"/>
    <w:tmpl w:val="0D84D8F6"/>
    <w:lvl w:ilvl="0" w:tplc="0204CCC8">
      <w:start w:val="1"/>
      <w:numFmt w:val="upperRoman"/>
      <w:lvlText w:val="%1."/>
      <w:lvlJc w:val="left"/>
      <w:pPr>
        <w:ind w:left="2250" w:hanging="72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610" w:hanging="360"/>
      </w:pPr>
    </w:lvl>
    <w:lvl w:ilvl="2" w:tplc="0415001B" w:tentative="1">
      <w:start w:val="1"/>
      <w:numFmt w:val="lowerRoman"/>
      <w:lvlText w:val="%3."/>
      <w:lvlJc w:val="right"/>
      <w:pPr>
        <w:ind w:left="3330" w:hanging="180"/>
      </w:pPr>
    </w:lvl>
    <w:lvl w:ilvl="3" w:tplc="0415000F" w:tentative="1">
      <w:start w:val="1"/>
      <w:numFmt w:val="decimal"/>
      <w:lvlText w:val="%4."/>
      <w:lvlJc w:val="left"/>
      <w:pPr>
        <w:ind w:left="4050" w:hanging="360"/>
      </w:pPr>
    </w:lvl>
    <w:lvl w:ilvl="4" w:tplc="04150019" w:tentative="1">
      <w:start w:val="1"/>
      <w:numFmt w:val="lowerLetter"/>
      <w:lvlText w:val="%5."/>
      <w:lvlJc w:val="left"/>
      <w:pPr>
        <w:ind w:left="4770" w:hanging="360"/>
      </w:pPr>
    </w:lvl>
    <w:lvl w:ilvl="5" w:tplc="0415001B" w:tentative="1">
      <w:start w:val="1"/>
      <w:numFmt w:val="lowerRoman"/>
      <w:lvlText w:val="%6."/>
      <w:lvlJc w:val="right"/>
      <w:pPr>
        <w:ind w:left="5490" w:hanging="180"/>
      </w:pPr>
    </w:lvl>
    <w:lvl w:ilvl="6" w:tplc="0415000F" w:tentative="1">
      <w:start w:val="1"/>
      <w:numFmt w:val="decimal"/>
      <w:lvlText w:val="%7."/>
      <w:lvlJc w:val="left"/>
      <w:pPr>
        <w:ind w:left="6210" w:hanging="360"/>
      </w:pPr>
    </w:lvl>
    <w:lvl w:ilvl="7" w:tplc="04150019" w:tentative="1">
      <w:start w:val="1"/>
      <w:numFmt w:val="lowerLetter"/>
      <w:lvlText w:val="%8."/>
      <w:lvlJc w:val="left"/>
      <w:pPr>
        <w:ind w:left="6930" w:hanging="360"/>
      </w:pPr>
    </w:lvl>
    <w:lvl w:ilvl="8" w:tplc="0415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CB40FC3"/>
    <w:multiLevelType w:val="hybridMultilevel"/>
    <w:tmpl w:val="9CE44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541A6"/>
    <w:multiLevelType w:val="hybridMultilevel"/>
    <w:tmpl w:val="5C78B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22D624A"/>
    <w:multiLevelType w:val="singleLevel"/>
    <w:tmpl w:val="134A557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4" w15:restartNumberingAfterBreak="0">
    <w:nsid w:val="64456CED"/>
    <w:multiLevelType w:val="hybridMultilevel"/>
    <w:tmpl w:val="169A992A"/>
    <w:lvl w:ilvl="0" w:tplc="F00482E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CA5144"/>
    <w:multiLevelType w:val="hybridMultilevel"/>
    <w:tmpl w:val="E6886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14"/>
  </w:num>
  <w:num w:numId="5">
    <w:abstractNumId w:val="16"/>
  </w:num>
  <w:num w:numId="6">
    <w:abstractNumId w:val="12"/>
  </w:num>
  <w:num w:numId="7">
    <w:abstractNumId w:val="6"/>
  </w:num>
  <w:num w:numId="8">
    <w:abstractNumId w:val="2"/>
  </w:num>
  <w:num w:numId="9">
    <w:abstractNumId w:val="4"/>
  </w:num>
  <w:num w:numId="10">
    <w:abstractNumId w:val="1"/>
  </w:num>
  <w:num w:numId="11">
    <w:abstractNumId w:val="9"/>
  </w:num>
  <w:num w:numId="12">
    <w:abstractNumId w:val="0"/>
  </w:num>
  <w:num w:numId="13">
    <w:abstractNumId w:val="15"/>
  </w:num>
  <w:num w:numId="14">
    <w:abstractNumId w:val="7"/>
  </w:num>
  <w:num w:numId="15">
    <w:abstractNumId w:val="8"/>
  </w:num>
  <w:num w:numId="16">
    <w:abstractNumId w:val="5"/>
  </w:num>
  <w:num w:numId="17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49C"/>
    <w:rsid w:val="00001132"/>
    <w:rsid w:val="0001176F"/>
    <w:rsid w:val="00014D30"/>
    <w:rsid w:val="00016B00"/>
    <w:rsid w:val="0002277F"/>
    <w:rsid w:val="00022ED5"/>
    <w:rsid w:val="00033ACB"/>
    <w:rsid w:val="0004125A"/>
    <w:rsid w:val="000471A9"/>
    <w:rsid w:val="00047311"/>
    <w:rsid w:val="00053124"/>
    <w:rsid w:val="00064953"/>
    <w:rsid w:val="0007456A"/>
    <w:rsid w:val="000804FF"/>
    <w:rsid w:val="00083A99"/>
    <w:rsid w:val="00085674"/>
    <w:rsid w:val="00085A14"/>
    <w:rsid w:val="000978FF"/>
    <w:rsid w:val="000A0454"/>
    <w:rsid w:val="000A249C"/>
    <w:rsid w:val="000A4CE7"/>
    <w:rsid w:val="000B05AF"/>
    <w:rsid w:val="000C3014"/>
    <w:rsid w:val="000C6C8B"/>
    <w:rsid w:val="000D2655"/>
    <w:rsid w:val="000D5664"/>
    <w:rsid w:val="000E2BAF"/>
    <w:rsid w:val="000E5125"/>
    <w:rsid w:val="000F5163"/>
    <w:rsid w:val="00113A6B"/>
    <w:rsid w:val="00117062"/>
    <w:rsid w:val="0012035B"/>
    <w:rsid w:val="00126B70"/>
    <w:rsid w:val="00135BE3"/>
    <w:rsid w:val="0014300B"/>
    <w:rsid w:val="00144C24"/>
    <w:rsid w:val="0017208D"/>
    <w:rsid w:val="001721CC"/>
    <w:rsid w:val="001724FA"/>
    <w:rsid w:val="00184786"/>
    <w:rsid w:val="00192317"/>
    <w:rsid w:val="00194B4D"/>
    <w:rsid w:val="001A0593"/>
    <w:rsid w:val="001A0FDE"/>
    <w:rsid w:val="001A586F"/>
    <w:rsid w:val="001A7575"/>
    <w:rsid w:val="001B40FE"/>
    <w:rsid w:val="001C3C76"/>
    <w:rsid w:val="001E3781"/>
    <w:rsid w:val="001F2F3D"/>
    <w:rsid w:val="00204EFD"/>
    <w:rsid w:val="002059EE"/>
    <w:rsid w:val="00207D85"/>
    <w:rsid w:val="00236950"/>
    <w:rsid w:val="0024271B"/>
    <w:rsid w:val="00243CC2"/>
    <w:rsid w:val="00247A89"/>
    <w:rsid w:val="00260E99"/>
    <w:rsid w:val="002631C0"/>
    <w:rsid w:val="0028478D"/>
    <w:rsid w:val="00284B1E"/>
    <w:rsid w:val="00295F33"/>
    <w:rsid w:val="002A3631"/>
    <w:rsid w:val="002A3F0E"/>
    <w:rsid w:val="002A7FC8"/>
    <w:rsid w:val="002B2DF5"/>
    <w:rsid w:val="002B33A1"/>
    <w:rsid w:val="002B4F71"/>
    <w:rsid w:val="002D55F7"/>
    <w:rsid w:val="002E409B"/>
    <w:rsid w:val="002F16C1"/>
    <w:rsid w:val="002F351C"/>
    <w:rsid w:val="00304E03"/>
    <w:rsid w:val="00306A53"/>
    <w:rsid w:val="00326D32"/>
    <w:rsid w:val="00332052"/>
    <w:rsid w:val="00344319"/>
    <w:rsid w:val="00344AD2"/>
    <w:rsid w:val="00345F39"/>
    <w:rsid w:val="0034654B"/>
    <w:rsid w:val="00353090"/>
    <w:rsid w:val="00353782"/>
    <w:rsid w:val="0036419A"/>
    <w:rsid w:val="00366880"/>
    <w:rsid w:val="003750EC"/>
    <w:rsid w:val="00383E52"/>
    <w:rsid w:val="0038558D"/>
    <w:rsid w:val="00390794"/>
    <w:rsid w:val="003938EC"/>
    <w:rsid w:val="003A2B29"/>
    <w:rsid w:val="003A640A"/>
    <w:rsid w:val="003B30D1"/>
    <w:rsid w:val="003C705C"/>
    <w:rsid w:val="003C7C79"/>
    <w:rsid w:val="003D3744"/>
    <w:rsid w:val="003D5443"/>
    <w:rsid w:val="003F0E84"/>
    <w:rsid w:val="004011D9"/>
    <w:rsid w:val="00403EE7"/>
    <w:rsid w:val="00411E34"/>
    <w:rsid w:val="0043460E"/>
    <w:rsid w:val="00437C20"/>
    <w:rsid w:val="0044675F"/>
    <w:rsid w:val="00446C1D"/>
    <w:rsid w:val="0045000D"/>
    <w:rsid w:val="00450E26"/>
    <w:rsid w:val="00452F08"/>
    <w:rsid w:val="0045449D"/>
    <w:rsid w:val="004637D7"/>
    <w:rsid w:val="0046689F"/>
    <w:rsid w:val="00473C49"/>
    <w:rsid w:val="004940E2"/>
    <w:rsid w:val="004B1F82"/>
    <w:rsid w:val="004B213E"/>
    <w:rsid w:val="004C47EA"/>
    <w:rsid w:val="004C75D0"/>
    <w:rsid w:val="004E3FEE"/>
    <w:rsid w:val="004E6E34"/>
    <w:rsid w:val="004F7D99"/>
    <w:rsid w:val="0050195A"/>
    <w:rsid w:val="005019D5"/>
    <w:rsid w:val="00501A20"/>
    <w:rsid w:val="00505F3F"/>
    <w:rsid w:val="00506EC7"/>
    <w:rsid w:val="00512614"/>
    <w:rsid w:val="00512807"/>
    <w:rsid w:val="00526DD3"/>
    <w:rsid w:val="005364CD"/>
    <w:rsid w:val="005472D8"/>
    <w:rsid w:val="00560D70"/>
    <w:rsid w:val="0056751C"/>
    <w:rsid w:val="00571900"/>
    <w:rsid w:val="005737D8"/>
    <w:rsid w:val="005801FE"/>
    <w:rsid w:val="00580EA7"/>
    <w:rsid w:val="00580F46"/>
    <w:rsid w:val="00583ADF"/>
    <w:rsid w:val="00584E1B"/>
    <w:rsid w:val="00587C05"/>
    <w:rsid w:val="00593025"/>
    <w:rsid w:val="005933CA"/>
    <w:rsid w:val="00596338"/>
    <w:rsid w:val="0059681D"/>
    <w:rsid w:val="00597CC3"/>
    <w:rsid w:val="005B36B9"/>
    <w:rsid w:val="005C3B02"/>
    <w:rsid w:val="005D0250"/>
    <w:rsid w:val="005F0C14"/>
    <w:rsid w:val="005F4AC3"/>
    <w:rsid w:val="005F5580"/>
    <w:rsid w:val="00606B2C"/>
    <w:rsid w:val="00616058"/>
    <w:rsid w:val="00622655"/>
    <w:rsid w:val="00622F1A"/>
    <w:rsid w:val="00623BFD"/>
    <w:rsid w:val="00624BE3"/>
    <w:rsid w:val="00625DAF"/>
    <w:rsid w:val="00626163"/>
    <w:rsid w:val="00633706"/>
    <w:rsid w:val="0063749F"/>
    <w:rsid w:val="00642A7A"/>
    <w:rsid w:val="00651C8E"/>
    <w:rsid w:val="00652332"/>
    <w:rsid w:val="00655825"/>
    <w:rsid w:val="00664071"/>
    <w:rsid w:val="00664B8C"/>
    <w:rsid w:val="00672DBC"/>
    <w:rsid w:val="00676D38"/>
    <w:rsid w:val="00677748"/>
    <w:rsid w:val="00681FE6"/>
    <w:rsid w:val="0068469A"/>
    <w:rsid w:val="006964B9"/>
    <w:rsid w:val="006A419A"/>
    <w:rsid w:val="006A4866"/>
    <w:rsid w:val="006B64BD"/>
    <w:rsid w:val="006B7856"/>
    <w:rsid w:val="006B7A4E"/>
    <w:rsid w:val="006C23DC"/>
    <w:rsid w:val="006C56E1"/>
    <w:rsid w:val="006C5FC9"/>
    <w:rsid w:val="006E22E1"/>
    <w:rsid w:val="00707E07"/>
    <w:rsid w:val="007141BD"/>
    <w:rsid w:val="00725B24"/>
    <w:rsid w:val="00727F5C"/>
    <w:rsid w:val="007302F0"/>
    <w:rsid w:val="0073533A"/>
    <w:rsid w:val="00735995"/>
    <w:rsid w:val="00751581"/>
    <w:rsid w:val="00755594"/>
    <w:rsid w:val="00756680"/>
    <w:rsid w:val="00756FDE"/>
    <w:rsid w:val="0077295D"/>
    <w:rsid w:val="00786FE9"/>
    <w:rsid w:val="007949F1"/>
    <w:rsid w:val="007B0EFD"/>
    <w:rsid w:val="007B1E2F"/>
    <w:rsid w:val="007D7A45"/>
    <w:rsid w:val="007E1F65"/>
    <w:rsid w:val="007E3427"/>
    <w:rsid w:val="007E51B3"/>
    <w:rsid w:val="007E75A7"/>
    <w:rsid w:val="00802916"/>
    <w:rsid w:val="00810CDB"/>
    <w:rsid w:val="0082320A"/>
    <w:rsid w:val="00834899"/>
    <w:rsid w:val="0084155F"/>
    <w:rsid w:val="008446CB"/>
    <w:rsid w:val="008519CA"/>
    <w:rsid w:val="0088080E"/>
    <w:rsid w:val="00885E77"/>
    <w:rsid w:val="008904BD"/>
    <w:rsid w:val="0089228F"/>
    <w:rsid w:val="00893A0B"/>
    <w:rsid w:val="008A52C8"/>
    <w:rsid w:val="008B0635"/>
    <w:rsid w:val="008B219E"/>
    <w:rsid w:val="008B52C5"/>
    <w:rsid w:val="008C6701"/>
    <w:rsid w:val="008C7C68"/>
    <w:rsid w:val="008D30FA"/>
    <w:rsid w:val="008D3E05"/>
    <w:rsid w:val="008D5118"/>
    <w:rsid w:val="008E1604"/>
    <w:rsid w:val="008E47DF"/>
    <w:rsid w:val="008E7B75"/>
    <w:rsid w:val="0092069E"/>
    <w:rsid w:val="00925B22"/>
    <w:rsid w:val="00931CF8"/>
    <w:rsid w:val="00934D87"/>
    <w:rsid w:val="009411DD"/>
    <w:rsid w:val="0094332A"/>
    <w:rsid w:val="009505C0"/>
    <w:rsid w:val="00952444"/>
    <w:rsid w:val="00957D56"/>
    <w:rsid w:val="0097380C"/>
    <w:rsid w:val="0097709C"/>
    <w:rsid w:val="009778A3"/>
    <w:rsid w:val="0099166D"/>
    <w:rsid w:val="009944A6"/>
    <w:rsid w:val="00996FBD"/>
    <w:rsid w:val="009A2948"/>
    <w:rsid w:val="009B3A64"/>
    <w:rsid w:val="009B7840"/>
    <w:rsid w:val="009C17F6"/>
    <w:rsid w:val="009C6E51"/>
    <w:rsid w:val="009D07F2"/>
    <w:rsid w:val="009E5DA5"/>
    <w:rsid w:val="00A02ECC"/>
    <w:rsid w:val="00A231B6"/>
    <w:rsid w:val="00A258FE"/>
    <w:rsid w:val="00A2590C"/>
    <w:rsid w:val="00A263C5"/>
    <w:rsid w:val="00A32029"/>
    <w:rsid w:val="00A35952"/>
    <w:rsid w:val="00A469B1"/>
    <w:rsid w:val="00A55FDF"/>
    <w:rsid w:val="00A82A30"/>
    <w:rsid w:val="00A846DA"/>
    <w:rsid w:val="00A944D1"/>
    <w:rsid w:val="00A96245"/>
    <w:rsid w:val="00AA68CE"/>
    <w:rsid w:val="00AB43C5"/>
    <w:rsid w:val="00AC5624"/>
    <w:rsid w:val="00AD6443"/>
    <w:rsid w:val="00AE1217"/>
    <w:rsid w:val="00AF4CF3"/>
    <w:rsid w:val="00B06A20"/>
    <w:rsid w:val="00B16634"/>
    <w:rsid w:val="00B61D92"/>
    <w:rsid w:val="00B62297"/>
    <w:rsid w:val="00B76412"/>
    <w:rsid w:val="00B80B6B"/>
    <w:rsid w:val="00B8601D"/>
    <w:rsid w:val="00B975F7"/>
    <w:rsid w:val="00BA300B"/>
    <w:rsid w:val="00BA3660"/>
    <w:rsid w:val="00BA5B58"/>
    <w:rsid w:val="00BA6BFE"/>
    <w:rsid w:val="00BB31D1"/>
    <w:rsid w:val="00BB4206"/>
    <w:rsid w:val="00BB43D3"/>
    <w:rsid w:val="00BB5E74"/>
    <w:rsid w:val="00BD313D"/>
    <w:rsid w:val="00BD46C4"/>
    <w:rsid w:val="00BE41BA"/>
    <w:rsid w:val="00C22797"/>
    <w:rsid w:val="00C24B9E"/>
    <w:rsid w:val="00C308A1"/>
    <w:rsid w:val="00C325E9"/>
    <w:rsid w:val="00C35865"/>
    <w:rsid w:val="00C47D4C"/>
    <w:rsid w:val="00C47D4D"/>
    <w:rsid w:val="00C51D00"/>
    <w:rsid w:val="00C5342F"/>
    <w:rsid w:val="00C62279"/>
    <w:rsid w:val="00C640DE"/>
    <w:rsid w:val="00C67F88"/>
    <w:rsid w:val="00C74805"/>
    <w:rsid w:val="00C85E4E"/>
    <w:rsid w:val="00C97CF4"/>
    <w:rsid w:val="00CA192D"/>
    <w:rsid w:val="00CB3121"/>
    <w:rsid w:val="00CB5A70"/>
    <w:rsid w:val="00CC1267"/>
    <w:rsid w:val="00CC47BA"/>
    <w:rsid w:val="00CD1FCD"/>
    <w:rsid w:val="00CD305E"/>
    <w:rsid w:val="00CD68D7"/>
    <w:rsid w:val="00CE5A9A"/>
    <w:rsid w:val="00CF623F"/>
    <w:rsid w:val="00CF7916"/>
    <w:rsid w:val="00D152CF"/>
    <w:rsid w:val="00D31A41"/>
    <w:rsid w:val="00D40474"/>
    <w:rsid w:val="00D41DD1"/>
    <w:rsid w:val="00D42C43"/>
    <w:rsid w:val="00D463F4"/>
    <w:rsid w:val="00D46419"/>
    <w:rsid w:val="00D46CCA"/>
    <w:rsid w:val="00D67215"/>
    <w:rsid w:val="00D70CE3"/>
    <w:rsid w:val="00D72884"/>
    <w:rsid w:val="00D75306"/>
    <w:rsid w:val="00D7785B"/>
    <w:rsid w:val="00D778C1"/>
    <w:rsid w:val="00DA3EAA"/>
    <w:rsid w:val="00DA4C56"/>
    <w:rsid w:val="00DA57E3"/>
    <w:rsid w:val="00DB3718"/>
    <w:rsid w:val="00DD0234"/>
    <w:rsid w:val="00DE5106"/>
    <w:rsid w:val="00DF0B8B"/>
    <w:rsid w:val="00DF12DA"/>
    <w:rsid w:val="00DF3CC9"/>
    <w:rsid w:val="00E0064B"/>
    <w:rsid w:val="00E01A35"/>
    <w:rsid w:val="00E04565"/>
    <w:rsid w:val="00E111BB"/>
    <w:rsid w:val="00E26F23"/>
    <w:rsid w:val="00E31E2E"/>
    <w:rsid w:val="00E4049C"/>
    <w:rsid w:val="00E44A87"/>
    <w:rsid w:val="00E455B4"/>
    <w:rsid w:val="00E54E2F"/>
    <w:rsid w:val="00E72DCE"/>
    <w:rsid w:val="00E72EF8"/>
    <w:rsid w:val="00E77061"/>
    <w:rsid w:val="00EA0F3E"/>
    <w:rsid w:val="00EA54D9"/>
    <w:rsid w:val="00EA63F4"/>
    <w:rsid w:val="00EB1DF9"/>
    <w:rsid w:val="00EB5CD3"/>
    <w:rsid w:val="00ED1C34"/>
    <w:rsid w:val="00ED38A5"/>
    <w:rsid w:val="00ED4DCF"/>
    <w:rsid w:val="00ED5F8E"/>
    <w:rsid w:val="00EE31DC"/>
    <w:rsid w:val="00EF00A9"/>
    <w:rsid w:val="00EF1140"/>
    <w:rsid w:val="00F0223B"/>
    <w:rsid w:val="00F1190D"/>
    <w:rsid w:val="00F179AD"/>
    <w:rsid w:val="00F20A4A"/>
    <w:rsid w:val="00F23F49"/>
    <w:rsid w:val="00F27039"/>
    <w:rsid w:val="00F32051"/>
    <w:rsid w:val="00F36D9E"/>
    <w:rsid w:val="00F40FAD"/>
    <w:rsid w:val="00F6318F"/>
    <w:rsid w:val="00F63662"/>
    <w:rsid w:val="00F67D91"/>
    <w:rsid w:val="00F70658"/>
    <w:rsid w:val="00F8220C"/>
    <w:rsid w:val="00F83807"/>
    <w:rsid w:val="00F864C4"/>
    <w:rsid w:val="00FB3DE4"/>
    <w:rsid w:val="00FB5145"/>
    <w:rsid w:val="00FB58D0"/>
    <w:rsid w:val="00FD0795"/>
    <w:rsid w:val="00FD08EB"/>
    <w:rsid w:val="00FD4BF7"/>
    <w:rsid w:val="00FD7258"/>
    <w:rsid w:val="00FE032E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B00575BA-E8CF-4D9A-B50F-F31D1724E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B2C"/>
    <w:rPr>
      <w:rFonts w:ascii="Univers" w:hAnsi="Univers"/>
      <w:sz w:val="24"/>
      <w:lang w:val="en-GB"/>
    </w:rPr>
  </w:style>
  <w:style w:type="paragraph" w:styleId="Nagwek1">
    <w:name w:val="heading 1"/>
    <w:basedOn w:val="Normalny"/>
    <w:next w:val="Normalny"/>
    <w:qFormat/>
    <w:rsid w:val="00606B2C"/>
    <w:pPr>
      <w:keepNext/>
      <w:jc w:val="both"/>
      <w:outlineLvl w:val="0"/>
    </w:pPr>
    <w:rPr>
      <w:b/>
      <w:lang w:val="pl-PL"/>
    </w:rPr>
  </w:style>
  <w:style w:type="paragraph" w:styleId="Nagwek6">
    <w:name w:val="heading 6"/>
    <w:basedOn w:val="Normalny"/>
    <w:next w:val="Normalny"/>
    <w:link w:val="Nagwek6Znak"/>
    <w:qFormat/>
    <w:rsid w:val="005737D8"/>
    <w:pPr>
      <w:keepNext/>
      <w:tabs>
        <w:tab w:val="num" w:pos="1152"/>
      </w:tabs>
      <w:suppressAutoHyphens/>
      <w:jc w:val="both"/>
      <w:outlineLvl w:val="5"/>
    </w:pPr>
    <w:rPr>
      <w:rFonts w:ascii="Times New Roman" w:hAnsi="Times New Roman" w:cs="TimesNewRoman"/>
      <w:b/>
      <w:color w:val="000000"/>
      <w:u w:val="single"/>
      <w:lang w:val="pl-PL" w:eastAsia="ar-SA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8558D"/>
    <w:pPr>
      <w:suppressAutoHyphens/>
      <w:spacing w:before="240" w:after="60"/>
      <w:outlineLvl w:val="8"/>
    </w:pPr>
    <w:rPr>
      <w:rFonts w:ascii="Cambria" w:hAnsi="Cambria"/>
      <w:sz w:val="22"/>
      <w:szCs w:val="22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06B2C"/>
    <w:pPr>
      <w:framePr w:w="7920" w:h="1980" w:hRule="exact" w:hSpace="141" w:wrap="auto" w:hAnchor="page" w:xAlign="center" w:yAlign="bottom"/>
      <w:ind w:left="2880"/>
    </w:pPr>
    <w:rPr>
      <w:sz w:val="32"/>
    </w:rPr>
  </w:style>
  <w:style w:type="paragraph" w:styleId="Adreszwrotnynakopercie">
    <w:name w:val="envelope return"/>
    <w:basedOn w:val="Normalny"/>
    <w:rsid w:val="00606B2C"/>
  </w:style>
  <w:style w:type="paragraph" w:styleId="Tekstprzypisudolnego">
    <w:name w:val="footnote text"/>
    <w:basedOn w:val="Normalny"/>
    <w:semiHidden/>
    <w:rsid w:val="00606B2C"/>
    <w:rPr>
      <w:sz w:val="20"/>
    </w:rPr>
  </w:style>
  <w:style w:type="character" w:styleId="Odwoanieprzypisudolnego">
    <w:name w:val="footnote reference"/>
    <w:basedOn w:val="Domylnaczcionkaakapitu"/>
    <w:semiHidden/>
    <w:rsid w:val="00606B2C"/>
    <w:rPr>
      <w:vertAlign w:val="superscript"/>
    </w:rPr>
  </w:style>
  <w:style w:type="paragraph" w:styleId="Tekstpodstawowy">
    <w:name w:val="Body Text"/>
    <w:basedOn w:val="Normalny"/>
    <w:link w:val="TekstpodstawowyZnak"/>
    <w:rsid w:val="00606B2C"/>
    <w:pPr>
      <w:jc w:val="center"/>
    </w:pPr>
    <w:rPr>
      <w:lang w:val="pl-PL"/>
    </w:rPr>
  </w:style>
  <w:style w:type="character" w:styleId="Odwoaniedokomentarza">
    <w:name w:val="annotation reference"/>
    <w:basedOn w:val="Domylnaczcionkaakapitu"/>
    <w:semiHidden/>
    <w:rsid w:val="00606B2C"/>
    <w:rPr>
      <w:sz w:val="16"/>
    </w:rPr>
  </w:style>
  <w:style w:type="paragraph" w:styleId="Tekstkomentarza">
    <w:name w:val="annotation text"/>
    <w:basedOn w:val="Normalny"/>
    <w:semiHidden/>
    <w:rsid w:val="00606B2C"/>
    <w:rPr>
      <w:sz w:val="20"/>
    </w:rPr>
  </w:style>
  <w:style w:type="paragraph" w:styleId="Tekstdymka">
    <w:name w:val="Balloon Text"/>
    <w:basedOn w:val="Normalny"/>
    <w:semiHidden/>
    <w:rsid w:val="00606B2C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606B2C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link w:val="Nagwek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3121"/>
    <w:rPr>
      <w:rFonts w:ascii="Univers" w:hAnsi="Univers"/>
      <w:sz w:val="24"/>
      <w:lang w:val="en-GB"/>
    </w:rPr>
  </w:style>
  <w:style w:type="paragraph" w:styleId="Stopka">
    <w:name w:val="footer"/>
    <w:basedOn w:val="Normalny"/>
    <w:link w:val="Stopka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3121"/>
    <w:rPr>
      <w:rFonts w:ascii="Univers" w:hAnsi="Univers"/>
      <w:sz w:val="24"/>
      <w:lang w:val="en-GB"/>
    </w:rPr>
  </w:style>
  <w:style w:type="character" w:styleId="Numerstrony">
    <w:name w:val="page number"/>
    <w:basedOn w:val="Domylnaczcionkaakapitu"/>
    <w:rsid w:val="0099166D"/>
  </w:style>
  <w:style w:type="paragraph" w:styleId="Akapitzlist">
    <w:name w:val="List Paragraph"/>
    <w:basedOn w:val="Normalny"/>
    <w:uiPriority w:val="34"/>
    <w:qFormat/>
    <w:rsid w:val="00326D32"/>
    <w:pPr>
      <w:ind w:left="720"/>
      <w:contextualSpacing/>
    </w:pPr>
  </w:style>
  <w:style w:type="paragraph" w:customStyle="1" w:styleId="Default">
    <w:name w:val="Default"/>
    <w:rsid w:val="003D374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3460E"/>
    <w:rPr>
      <w:rFonts w:ascii="Univers" w:hAnsi="Univers"/>
      <w:sz w:val="24"/>
    </w:rPr>
  </w:style>
  <w:style w:type="character" w:customStyle="1" w:styleId="Nagwek6Znak">
    <w:name w:val="Nagłówek 6 Znak"/>
    <w:basedOn w:val="Domylnaczcionkaakapitu"/>
    <w:link w:val="Nagwek6"/>
    <w:rsid w:val="005737D8"/>
    <w:rPr>
      <w:rFonts w:cs="TimesNewRoman"/>
      <w:b/>
      <w:color w:val="000000"/>
      <w:sz w:val="24"/>
      <w:u w:val="single"/>
      <w:lang w:eastAsia="ar-SA"/>
    </w:rPr>
  </w:style>
  <w:style w:type="character" w:styleId="Hipercze">
    <w:name w:val="Hyperlink"/>
    <w:basedOn w:val="Domylnaczcionkaakapitu"/>
    <w:uiPriority w:val="99"/>
    <w:unhideWhenUsed/>
    <w:rsid w:val="009778A3"/>
    <w:rPr>
      <w:color w:val="0000FF"/>
      <w:u w:val="single"/>
    </w:rPr>
  </w:style>
  <w:style w:type="character" w:customStyle="1" w:styleId="Nagwek9Znak">
    <w:name w:val="Nagłówek 9 Znak"/>
    <w:basedOn w:val="Domylnaczcionkaakapitu"/>
    <w:link w:val="Nagwek9"/>
    <w:uiPriority w:val="9"/>
    <w:rsid w:val="0038558D"/>
    <w:rPr>
      <w:rFonts w:ascii="Cambria" w:hAnsi="Cambria"/>
      <w:sz w:val="22"/>
      <w:szCs w:val="22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8558D"/>
    <w:pPr>
      <w:suppressAutoHyphens/>
      <w:spacing w:after="120" w:line="480" w:lineRule="auto"/>
      <w:ind w:left="283"/>
    </w:pPr>
    <w:rPr>
      <w:rFonts w:ascii="Times New Roman" w:hAnsi="Times New Roman"/>
      <w:sz w:val="20"/>
      <w:lang w:val="pl-PL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8558D"/>
    <w:rPr>
      <w:lang w:eastAsia="ar-SA"/>
    </w:rPr>
  </w:style>
  <w:style w:type="table" w:styleId="Tabela-Siatka">
    <w:name w:val="Table Grid"/>
    <w:basedOn w:val="Standardowy"/>
    <w:uiPriority w:val="59"/>
    <w:rsid w:val="00593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ismamz">
    <w:name w:val="pisma_mz"/>
    <w:basedOn w:val="Normalny"/>
    <w:link w:val="pismamzZnak"/>
    <w:qFormat/>
    <w:rsid w:val="005933CA"/>
    <w:pPr>
      <w:spacing w:line="360" w:lineRule="auto"/>
      <w:contextualSpacing/>
      <w:jc w:val="both"/>
    </w:pPr>
    <w:rPr>
      <w:rFonts w:ascii="Arial" w:eastAsia="Calibri" w:hAnsi="Arial"/>
      <w:sz w:val="22"/>
      <w:szCs w:val="22"/>
      <w:lang w:eastAsia="en-US"/>
    </w:rPr>
  </w:style>
  <w:style w:type="character" w:customStyle="1" w:styleId="pismamzZnak">
    <w:name w:val="pisma_mz Znak"/>
    <w:link w:val="pismamz"/>
    <w:rsid w:val="005933CA"/>
    <w:rPr>
      <w:rFonts w:ascii="Arial" w:eastAsia="Calibri" w:hAnsi="Arial"/>
      <w:sz w:val="22"/>
      <w:szCs w:val="22"/>
      <w:lang w:eastAsia="en-US"/>
    </w:rPr>
  </w:style>
  <w:style w:type="character" w:customStyle="1" w:styleId="FontStyle52">
    <w:name w:val="Font Style52"/>
    <w:rsid w:val="00CE5A9A"/>
    <w:rPr>
      <w:rFonts w:ascii="Arial" w:hAnsi="Arial" w:cs="Aria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3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9F9C4-FD1C-4EE3-A377-5C81DD1E9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569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/>
  <LinksUpToDate>false</LinksUpToDate>
  <CharactersWithSpaces>4277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subject/>
  <dc:creator>Szpital_Powiatowy w Limanowej TL</dc:creator>
  <cp:keywords/>
  <dc:description/>
  <cp:lastModifiedBy>Adela</cp:lastModifiedBy>
  <cp:revision>6</cp:revision>
  <cp:lastPrinted>2023-03-22T08:57:00Z</cp:lastPrinted>
  <dcterms:created xsi:type="dcterms:W3CDTF">2023-04-17T07:34:00Z</dcterms:created>
  <dcterms:modified xsi:type="dcterms:W3CDTF">2023-04-25T06:11:00Z</dcterms:modified>
</cp:coreProperties>
</file>