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B19" w:rsidRDefault="00D73B19" w:rsidP="00D73B19">
      <w:pPr>
        <w:jc w:val="center"/>
        <w:outlineLvl w:val="0"/>
        <w:rPr>
          <w:rFonts w:ascii="Arial Narrow" w:hAnsi="Arial Narrow"/>
          <w:sz w:val="20"/>
          <w:lang w:val="pl-PL"/>
        </w:rPr>
      </w:pPr>
      <w:r>
        <w:rPr>
          <w:rFonts w:ascii="Arial Narrow" w:hAnsi="Arial Narrow"/>
          <w:sz w:val="20"/>
          <w:lang w:val="pl-PL"/>
        </w:rPr>
        <w:t xml:space="preserve">PARAMETRY </w:t>
      </w:r>
      <w:r w:rsidRPr="00452F08">
        <w:rPr>
          <w:rFonts w:ascii="Arial Narrow" w:hAnsi="Arial Narrow"/>
          <w:sz w:val="20"/>
          <w:lang w:val="pl-PL"/>
        </w:rPr>
        <w:t>TECHNICZNO-</w:t>
      </w:r>
      <w:r>
        <w:rPr>
          <w:rFonts w:ascii="Arial Narrow" w:hAnsi="Arial Narrow"/>
          <w:sz w:val="20"/>
          <w:lang w:val="pl-PL"/>
        </w:rPr>
        <w:t>UŻYTKOWE                                                                                                                             Zadanie nr 5</w:t>
      </w:r>
    </w:p>
    <w:p w:rsidR="00584E1B" w:rsidRDefault="00584E1B" w:rsidP="005933CA">
      <w:pPr>
        <w:jc w:val="center"/>
        <w:outlineLvl w:val="0"/>
        <w:rPr>
          <w:rFonts w:ascii="Arial Narrow" w:hAnsi="Arial Narrow"/>
          <w:sz w:val="20"/>
          <w:lang w:val="pl-PL"/>
        </w:rPr>
      </w:pPr>
    </w:p>
    <w:p w:rsidR="00BD6624" w:rsidRDefault="00BD6624" w:rsidP="005933CA">
      <w:pPr>
        <w:jc w:val="center"/>
        <w:outlineLvl w:val="0"/>
        <w:rPr>
          <w:rFonts w:ascii="Arial Narrow" w:hAnsi="Arial Narrow"/>
          <w:sz w:val="20"/>
          <w:lang w:val="pl-PL"/>
        </w:rPr>
      </w:pPr>
    </w:p>
    <w:p w:rsidR="00192317" w:rsidRDefault="00AE1217" w:rsidP="0068469A">
      <w:pPr>
        <w:jc w:val="center"/>
        <w:outlineLvl w:val="0"/>
        <w:rPr>
          <w:b/>
          <w:lang w:val="pl-PL"/>
        </w:rPr>
      </w:pPr>
      <w:r w:rsidRPr="00AE1217">
        <w:rPr>
          <w:b/>
          <w:lang w:val="pl-PL"/>
        </w:rPr>
        <w:t xml:space="preserve">Fotel transportowy (wózek transportowy </w:t>
      </w:r>
      <w:r w:rsidR="00B334F7">
        <w:rPr>
          <w:b/>
          <w:lang w:val="pl-PL"/>
        </w:rPr>
        <w:t>leżący</w:t>
      </w:r>
      <w:r w:rsidRPr="00AE1217">
        <w:rPr>
          <w:b/>
          <w:lang w:val="pl-PL"/>
        </w:rPr>
        <w:t>)</w:t>
      </w:r>
      <w:r w:rsidR="00E94EC4">
        <w:rPr>
          <w:b/>
          <w:lang w:val="pl-PL"/>
        </w:rPr>
        <w:t xml:space="preserve"> – 6 sztuk</w:t>
      </w:r>
    </w:p>
    <w:p w:rsidR="00FD08EB" w:rsidRDefault="00FD08EB" w:rsidP="0068469A">
      <w:pPr>
        <w:jc w:val="center"/>
        <w:outlineLvl w:val="0"/>
        <w:rPr>
          <w:rFonts w:ascii="Arial Narrow" w:hAnsi="Arial Narrow"/>
          <w:sz w:val="20"/>
          <w:lang w:val="pl-PL"/>
        </w:rPr>
      </w:pPr>
    </w:p>
    <w:p w:rsidR="00BD6624" w:rsidRPr="00452F08" w:rsidRDefault="00BD6624" w:rsidP="0068469A">
      <w:pPr>
        <w:jc w:val="center"/>
        <w:outlineLvl w:val="0"/>
        <w:rPr>
          <w:rFonts w:ascii="Arial Narrow" w:hAnsi="Arial Narrow"/>
          <w:sz w:val="20"/>
          <w:lang w:val="pl-PL"/>
        </w:rPr>
      </w:pPr>
    </w:p>
    <w:tbl>
      <w:tblPr>
        <w:tblW w:w="1006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5175"/>
      </w:tblGrid>
      <w:tr w:rsidR="00192317" w:rsidRPr="00D722C5" w:rsidTr="00584E1B">
        <w:tc>
          <w:tcPr>
            <w:tcW w:w="4889" w:type="dxa"/>
            <w:vAlign w:val="center"/>
          </w:tcPr>
          <w:p w:rsidR="00FB58D0" w:rsidRPr="00622F1A" w:rsidRDefault="00192317" w:rsidP="00A82A30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Pełna nazwa </w:t>
            </w:r>
            <w:r w:rsidR="002B2DF5"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oferowanych </w:t>
            </w: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urządze</w:t>
            </w:r>
            <w:r w:rsidR="002B2DF5" w:rsidRPr="00622F1A">
              <w:rPr>
                <w:rFonts w:ascii="Arial Narrow" w:hAnsi="Arial Narrow"/>
                <w:sz w:val="16"/>
                <w:szCs w:val="16"/>
                <w:lang w:val="pl-PL"/>
              </w:rPr>
              <w:t>ń</w:t>
            </w: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 / model, typ, nr katalogowy</w:t>
            </w:r>
            <w:r w:rsidR="00FB58D0" w:rsidRPr="00622F1A">
              <w:rPr>
                <w:rFonts w:ascii="Arial Narrow" w:hAnsi="Arial Narrow"/>
                <w:sz w:val="16"/>
                <w:szCs w:val="16"/>
                <w:lang w:val="pl-PL"/>
              </w:rPr>
              <w:t>/</w:t>
            </w:r>
          </w:p>
          <w:p w:rsidR="00FB58D0" w:rsidRPr="00622F1A" w:rsidRDefault="00FB58D0" w:rsidP="002B2DF5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</w:p>
        </w:tc>
        <w:tc>
          <w:tcPr>
            <w:tcW w:w="5175" w:type="dxa"/>
          </w:tcPr>
          <w:p w:rsidR="00192317" w:rsidRPr="00622F1A" w:rsidRDefault="00192317">
            <w:pPr>
              <w:rPr>
                <w:rFonts w:ascii="Arial Narrow" w:hAnsi="Arial Narrow"/>
                <w:b/>
                <w:sz w:val="16"/>
                <w:szCs w:val="16"/>
                <w:lang w:val="es-ES"/>
              </w:rPr>
            </w:pPr>
          </w:p>
          <w:p w:rsidR="007302F0" w:rsidRPr="00622F1A" w:rsidRDefault="007302F0">
            <w:pPr>
              <w:rPr>
                <w:rFonts w:ascii="Arial Narrow" w:hAnsi="Arial Narrow"/>
                <w:b/>
                <w:sz w:val="16"/>
                <w:szCs w:val="16"/>
                <w:lang w:val="es-ES"/>
              </w:rPr>
            </w:pPr>
          </w:p>
          <w:p w:rsidR="007302F0" w:rsidRPr="00622F1A" w:rsidRDefault="007302F0">
            <w:pPr>
              <w:rPr>
                <w:rFonts w:ascii="Arial Narrow" w:hAnsi="Arial Narrow"/>
                <w:b/>
                <w:sz w:val="16"/>
                <w:szCs w:val="16"/>
                <w:lang w:val="es-ES"/>
              </w:rPr>
            </w:pPr>
          </w:p>
        </w:tc>
      </w:tr>
      <w:tr w:rsidR="00192317" w:rsidRPr="00622F1A" w:rsidTr="00584E1B">
        <w:tc>
          <w:tcPr>
            <w:tcW w:w="4889" w:type="dxa"/>
            <w:vAlign w:val="center"/>
          </w:tcPr>
          <w:p w:rsidR="00192317" w:rsidRPr="00622F1A" w:rsidRDefault="00192317" w:rsidP="00A82A30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Producent</w:t>
            </w:r>
          </w:p>
        </w:tc>
        <w:tc>
          <w:tcPr>
            <w:tcW w:w="5175" w:type="dxa"/>
          </w:tcPr>
          <w:p w:rsidR="00192317" w:rsidRPr="00622F1A" w:rsidRDefault="00192317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</w:p>
          <w:p w:rsidR="007302F0" w:rsidRPr="00622F1A" w:rsidRDefault="007302F0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</w:p>
          <w:p w:rsidR="007302F0" w:rsidRPr="00622F1A" w:rsidRDefault="007302F0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</w:p>
        </w:tc>
      </w:tr>
      <w:tr w:rsidR="00192317" w:rsidRPr="00622F1A" w:rsidTr="00584E1B">
        <w:tc>
          <w:tcPr>
            <w:tcW w:w="4889" w:type="dxa"/>
            <w:vAlign w:val="center"/>
          </w:tcPr>
          <w:p w:rsidR="00192317" w:rsidRPr="00622F1A" w:rsidRDefault="00192317" w:rsidP="00A82A30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Kraj pochodzenia</w:t>
            </w:r>
          </w:p>
        </w:tc>
        <w:tc>
          <w:tcPr>
            <w:tcW w:w="5175" w:type="dxa"/>
          </w:tcPr>
          <w:p w:rsidR="00192317" w:rsidRPr="00622F1A" w:rsidRDefault="00192317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pl-PL"/>
              </w:rPr>
            </w:pPr>
          </w:p>
          <w:p w:rsidR="007302F0" w:rsidRPr="00622F1A" w:rsidRDefault="007302F0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pl-PL"/>
              </w:rPr>
            </w:pPr>
          </w:p>
        </w:tc>
      </w:tr>
    </w:tbl>
    <w:p w:rsidR="00192317" w:rsidRPr="00452F08" w:rsidRDefault="00192317">
      <w:pPr>
        <w:jc w:val="center"/>
        <w:rPr>
          <w:rFonts w:ascii="Arial Narrow" w:hAnsi="Arial Narrow"/>
          <w:sz w:val="20"/>
          <w:lang w:val="pl-PL"/>
        </w:rPr>
      </w:pPr>
    </w:p>
    <w:tbl>
      <w:tblPr>
        <w:tblW w:w="1006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4"/>
      </w:tblGrid>
      <w:tr w:rsidR="00192317" w:rsidRPr="00D722C5" w:rsidTr="00584E1B">
        <w:tc>
          <w:tcPr>
            <w:tcW w:w="10064" w:type="dxa"/>
          </w:tcPr>
          <w:p w:rsidR="00192317" w:rsidRPr="00622F1A" w:rsidRDefault="00192317">
            <w:pPr>
              <w:rPr>
                <w:rFonts w:ascii="Arial Narrow" w:hAnsi="Arial Narrow"/>
                <w:b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b/>
                <w:sz w:val="16"/>
                <w:szCs w:val="16"/>
                <w:lang w:val="pl-PL"/>
              </w:rPr>
              <w:t>Uwaga:</w:t>
            </w:r>
          </w:p>
          <w:p w:rsidR="00A82A30" w:rsidRPr="00622F1A" w:rsidRDefault="0050195A" w:rsidP="00735995">
            <w:pPr>
              <w:numPr>
                <w:ilvl w:val="0"/>
                <w:numId w:val="1"/>
              </w:numPr>
              <w:jc w:val="both"/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Parametry z wpisanym słowem ‘Tak’ w kolumnie „Wartość wymagana” są wymogiem granicznym. Jeżeli w tej kolumnie pod słowem ‘Tak’ podana jest wartość lub zakres wartości, to te dane są również wymogiem granicznym.</w:t>
            </w:r>
          </w:p>
          <w:p w:rsidR="00A82A30" w:rsidRPr="00622F1A" w:rsidRDefault="0050195A" w:rsidP="00A82A30">
            <w:pPr>
              <w:ind w:left="708"/>
              <w:jc w:val="both"/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 </w:t>
            </w:r>
          </w:p>
          <w:p w:rsidR="00192317" w:rsidRPr="00622F1A" w:rsidRDefault="0050195A" w:rsidP="00735995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Oferty które nie spełniają wymagań </w:t>
            </w:r>
            <w:r w:rsidR="00A82A30"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Zamawiającego </w:t>
            </w: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zostaną odrzucone jako niezgodne ze Specyfikacją Istotnych Warunków Zamówienia.</w:t>
            </w:r>
          </w:p>
        </w:tc>
      </w:tr>
    </w:tbl>
    <w:p w:rsidR="00192317" w:rsidRDefault="00192317">
      <w:pPr>
        <w:jc w:val="center"/>
        <w:rPr>
          <w:rFonts w:ascii="Arial Narrow" w:hAnsi="Arial Narrow"/>
          <w:sz w:val="20"/>
          <w:lang w:val="pl-PL"/>
        </w:rPr>
      </w:pPr>
    </w:p>
    <w:p w:rsidR="00BD6624" w:rsidRDefault="00BD6624">
      <w:pPr>
        <w:jc w:val="center"/>
        <w:rPr>
          <w:rFonts w:ascii="Arial Narrow" w:hAnsi="Arial Narrow"/>
          <w:sz w:val="20"/>
          <w:lang w:val="pl-PL"/>
        </w:rPr>
      </w:pPr>
    </w:p>
    <w:p w:rsidR="00BD6624" w:rsidRPr="00452F08" w:rsidRDefault="00BD6624">
      <w:pPr>
        <w:jc w:val="center"/>
        <w:rPr>
          <w:rFonts w:ascii="Arial Narrow" w:hAnsi="Arial Narrow"/>
          <w:sz w:val="20"/>
          <w:lang w:val="pl-PL"/>
        </w:rPr>
      </w:pPr>
    </w:p>
    <w:tbl>
      <w:tblPr>
        <w:tblW w:w="1006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6397"/>
        <w:gridCol w:w="1257"/>
        <w:gridCol w:w="1559"/>
      </w:tblGrid>
      <w:tr w:rsidR="004B1F82" w:rsidRPr="00CE5A9A" w:rsidTr="00580F46">
        <w:trPr>
          <w:trHeight w:val="443"/>
        </w:trPr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B1F82" w:rsidRPr="00CE5A9A" w:rsidRDefault="004B1F82" w:rsidP="000F5163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Lp.</w:t>
            </w:r>
          </w:p>
        </w:tc>
        <w:tc>
          <w:tcPr>
            <w:tcW w:w="639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B1F82" w:rsidRPr="00CE5A9A" w:rsidRDefault="004B1F82" w:rsidP="00F1190D">
            <w:pPr>
              <w:ind w:left="360"/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 xml:space="preserve">Opis </w:t>
            </w:r>
            <w:r w:rsidR="008D5118"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 xml:space="preserve">wymaganych </w:t>
            </w: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parametr</w:t>
            </w:r>
            <w:r w:rsidR="008D5118"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ów</w:t>
            </w:r>
          </w:p>
        </w:tc>
        <w:tc>
          <w:tcPr>
            <w:tcW w:w="125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60D70" w:rsidRPr="00CE5A9A" w:rsidRDefault="004B1F82" w:rsidP="000471A9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Wartość</w:t>
            </w:r>
          </w:p>
          <w:p w:rsidR="004B1F82" w:rsidRPr="00CE5A9A" w:rsidRDefault="004B1F82" w:rsidP="000471A9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wymagana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B1F82" w:rsidRPr="00CE5A9A" w:rsidRDefault="004B1F82" w:rsidP="00BA5B58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Wartość oferowana</w:t>
            </w:r>
          </w:p>
        </w:tc>
      </w:tr>
      <w:tr w:rsidR="00353782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53782" w:rsidRPr="00CE5A9A" w:rsidRDefault="00353782" w:rsidP="00735995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353782" w:rsidRPr="00CE5A9A" w:rsidRDefault="00A944D1" w:rsidP="00E56430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z w:val="18"/>
                <w:szCs w:val="18"/>
                <w:lang w:val="pl-PL"/>
              </w:rPr>
              <w:t>Urządzenie</w:t>
            </w:r>
            <w:r w:rsid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fabrycznie nowe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53782" w:rsidRPr="00CE5A9A" w:rsidRDefault="005D0250" w:rsidP="00E56430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</w:t>
            </w:r>
            <w:r w:rsidR="00353782" w:rsidRPr="00CE5A9A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ak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53782" w:rsidRPr="00CE5A9A" w:rsidRDefault="00353782" w:rsidP="002B4F71">
            <w:p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CE5A9A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CE5A9A" w:rsidRPr="00CE5A9A" w:rsidRDefault="00CE5A9A" w:rsidP="005D0250">
            <w:pPr>
              <w:numPr>
                <w:ilvl w:val="0"/>
                <w:numId w:val="3"/>
              </w:numPr>
              <w:jc w:val="both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CE5A9A" w:rsidRPr="00B975F7" w:rsidRDefault="00FD08EB" w:rsidP="00FD08EB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18"/>
                <w:lang w:val="pl-PL"/>
              </w:rPr>
            </w:pPr>
            <w:r w:rsidRPr="00FD08EB">
              <w:rPr>
                <w:rFonts w:ascii="Arial Narrow" w:hAnsi="Arial Narrow" w:cs="Arial"/>
                <w:b/>
                <w:bCs/>
                <w:sz w:val="18"/>
                <w:szCs w:val="18"/>
                <w:lang w:val="pl-PL"/>
              </w:rPr>
              <w:t xml:space="preserve">PARAMETRY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CE5A9A" w:rsidRPr="003A640A" w:rsidRDefault="003A640A" w:rsidP="00E56430">
            <w:pPr>
              <w:widowControl w:val="0"/>
              <w:snapToGrid w:val="0"/>
              <w:jc w:val="center"/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  <w:t>x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E5A9A" w:rsidRPr="003A640A" w:rsidRDefault="003A640A" w:rsidP="002B4F71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  <w:t>x</w:t>
            </w: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both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AE1217" w:rsidRDefault="00D12C2D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Wózek</w:t>
            </w:r>
            <w:r w:rsidR="00AE1217" w:rsidRPr="00AE1217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przeznaczony do przewożenia pacjentów w pozycji </w:t>
            </w: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leżącej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AE1217" w:rsidRDefault="00AE12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AE1217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Konstrukcja fotela wykonana ze stali </w:t>
            </w:r>
            <w:r w:rsidR="00D12C2D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z elementami z </w:t>
            </w:r>
            <w:r w:rsidR="000638D9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tworzywa</w:t>
            </w:r>
            <w:r w:rsidR="00D12C2D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sztucznego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AE1217" w:rsidRDefault="00C951FA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Dwusegmentowe leże z otworami do cyrkulacji powietrza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AE1217" w:rsidRDefault="00AE12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</w:rPr>
            </w:pPr>
            <w:proofErr w:type="spellStart"/>
            <w:r w:rsidRPr="00AE1217">
              <w:rPr>
                <w:rFonts w:ascii="Arial Narrow" w:hAnsi="Arial Narrow" w:cs="Microsoft Sans Serif"/>
                <w:sz w:val="18"/>
                <w:szCs w:val="18"/>
              </w:rPr>
              <w:t>Dopuszczalne</w:t>
            </w:r>
            <w:proofErr w:type="spellEnd"/>
            <w:r w:rsidRPr="00AE1217">
              <w:rPr>
                <w:rFonts w:ascii="Arial Narrow" w:hAnsi="Arial Narrow" w:cs="Microsoft Sans Serif"/>
                <w:sz w:val="18"/>
                <w:szCs w:val="18"/>
              </w:rPr>
              <w:t xml:space="preserve"> </w:t>
            </w:r>
            <w:proofErr w:type="spellStart"/>
            <w:r w:rsidRPr="00AE1217">
              <w:rPr>
                <w:rFonts w:ascii="Arial Narrow" w:hAnsi="Arial Narrow" w:cs="Microsoft Sans Serif"/>
                <w:sz w:val="18"/>
                <w:szCs w:val="18"/>
              </w:rPr>
              <w:t>obciążenie</w:t>
            </w:r>
            <w:proofErr w:type="spellEnd"/>
            <w:r w:rsidRPr="00AE1217">
              <w:rPr>
                <w:rFonts w:ascii="Arial Narrow" w:hAnsi="Arial Narrow" w:cs="Microsoft Sans Serif"/>
                <w:sz w:val="18"/>
                <w:szCs w:val="18"/>
              </w:rPr>
              <w:t xml:space="preserve"> min. </w:t>
            </w:r>
            <w:r w:rsidR="00D722C5">
              <w:rPr>
                <w:rFonts w:ascii="Arial Narrow" w:hAnsi="Arial Narrow" w:cs="Microsoft Sans Serif"/>
                <w:sz w:val="18"/>
                <w:szCs w:val="18"/>
              </w:rPr>
              <w:t>170</w:t>
            </w:r>
            <w:r w:rsidRPr="00AE1217">
              <w:rPr>
                <w:rFonts w:ascii="Arial Narrow" w:hAnsi="Arial Narrow" w:cs="Microsoft Sans Serif"/>
                <w:sz w:val="18"/>
                <w:szCs w:val="18"/>
              </w:rPr>
              <w:t xml:space="preserve"> kg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  <w:r w:rsidR="00D722C5">
              <w:rPr>
                <w:rFonts w:ascii="Arial Narrow" w:hAnsi="Arial Narrow"/>
                <w:spacing w:val="-1"/>
                <w:sz w:val="18"/>
                <w:szCs w:val="18"/>
              </w:rPr>
              <w:t xml:space="preserve">, </w:t>
            </w:r>
            <w:proofErr w:type="spellStart"/>
            <w:r w:rsidR="00D722C5">
              <w:rPr>
                <w:rFonts w:ascii="Arial Narrow" w:hAnsi="Arial Narrow"/>
                <w:spacing w:val="-1"/>
                <w:sz w:val="18"/>
                <w:szCs w:val="18"/>
              </w:rPr>
              <w:t>podać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AE12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B21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Długość całkowita</w:t>
            </w:r>
            <w:r w:rsidR="008B219E" w:rsidRPr="008B21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</w:t>
            </w:r>
            <w:r w:rsidR="008B21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</w:t>
            </w:r>
            <w:r w:rsidR="008B219E" w:rsidRPr="008B21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in. 1</w:t>
            </w:r>
            <w:r w:rsidR="00C951F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95</w:t>
            </w:r>
            <w:r w:rsidR="008B219E" w:rsidRPr="008B21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0 mm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AE12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B21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Szerokość całkowita</w:t>
            </w:r>
            <w:r w:rsidR="008B219E" w:rsidRPr="008B21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</w:t>
            </w:r>
            <w:r w:rsidR="008B21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</w:t>
            </w:r>
            <w:r w:rsidR="008B219E" w:rsidRPr="008B21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in. </w:t>
            </w:r>
            <w:r w:rsidR="00C951F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65</w:t>
            </w:r>
            <w:r w:rsidR="008B219E" w:rsidRPr="008B21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0 mm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</w:rPr>
            </w:pPr>
          </w:p>
        </w:tc>
      </w:tr>
      <w:tr w:rsidR="00AE1217" w:rsidRPr="00CE5A9A" w:rsidTr="00681622">
        <w:trPr>
          <w:trHeight w:val="58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92730E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Regulowana wysokość leża min. 580-870 mm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  <w:r w:rsidR="00BD6624">
              <w:rPr>
                <w:rFonts w:ascii="Arial Narrow" w:hAnsi="Arial Narrow"/>
                <w:spacing w:val="-1"/>
                <w:sz w:val="18"/>
                <w:szCs w:val="18"/>
              </w:rPr>
              <w:t xml:space="preserve">, </w:t>
            </w:r>
            <w:proofErr w:type="spellStart"/>
            <w:r w:rsidR="00BD6624">
              <w:rPr>
                <w:rFonts w:ascii="Arial Narrow" w:hAnsi="Arial Narrow"/>
                <w:spacing w:val="-1"/>
                <w:sz w:val="18"/>
                <w:szCs w:val="18"/>
              </w:rPr>
              <w:t>podać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D722C5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Wózek wyposażony w materac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FD08EB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FD08EB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3A640A" w:rsidRDefault="00AE1217" w:rsidP="00AE1217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D722C5" w:rsidRDefault="00D722C5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722C5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Wyposażony w uchwyty do p</w:t>
            </w: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rowadzenia (z tyłu i przodu)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FD08EB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D722C5" w:rsidRDefault="00D722C5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722C5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Uchwyty do prowadzenia stanowiące in</w:t>
            </w: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tegralną część platformy leża wózka (nie wystające poza obrys)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FD08EB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D722C5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Wózek wyposażony w uchwyt butli z tlenem, z unieruchomieniem butli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FD08EB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FD08EB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3A640A" w:rsidRDefault="00AE1217" w:rsidP="00AE1217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085674" w:rsidRDefault="00D722C5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Barierki boczne, po każdej stronie łóżka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3A640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BD6624" w:rsidRDefault="00BD6624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BD6624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Dwupozycyjne barierki boczne, posiadające be</w:t>
            </w: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zpieczny mechanizm zamknięcia, </w:t>
            </w:r>
            <w:proofErr w:type="spellStart"/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uniemożliwający</w:t>
            </w:r>
            <w:proofErr w:type="spellEnd"/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przypadkowe opuszczenie przez pacjenta, opuszczane poniżej leża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FD08EB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FD08EB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3A640A" w:rsidRDefault="00AE1217" w:rsidP="00AE1217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BD6624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Barierka opuszczana spowolnionym, płynnym ruchem, dzięki zastosowania sprężyn gazowych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3A640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BD6624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Koła cichobieżne w osłonie przeciwpyłowej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3A640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BD6624" w:rsidRDefault="00BD6624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BD6624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Piąte koło ułatwiające manewrowanie wó</w:t>
            </w: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zkiem, opuszczane i podnoszone za pomocą pedałów nożnych umiejscowionych po bokach wózka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3A640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AE1217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B21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</w:t>
            </w:r>
            <w:r w:rsidR="00BD6624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Blokada centralna za pomocą pedałów nożnych umieszczonych od strony głowy pacjenta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BD6624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Regulacja wysokości łamania w celu złożenia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BD6624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W zestawie dodatkowy materac w pokrowcu paroprzepuszczalnym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ind w:left="720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CE5A9A" w:rsidRDefault="00AE1217" w:rsidP="00AE1217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A944D1">
              <w:rPr>
                <w:rFonts w:ascii="Arial Narrow" w:hAnsi="Arial Narrow" w:cs="Arial"/>
                <w:b/>
                <w:bCs/>
                <w:sz w:val="18"/>
                <w:szCs w:val="18"/>
                <w:lang w:val="pl-PL"/>
              </w:rPr>
              <w:t>GWARANCJA/SERVIS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r w:rsidRPr="00A944D1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x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CE5A9A" w:rsidRDefault="00AE1217" w:rsidP="00AE1217">
            <w:p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  <w:r w:rsidRPr="00A944D1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x</w:t>
            </w:r>
          </w:p>
        </w:tc>
      </w:tr>
      <w:tr w:rsidR="00AE1217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CE5A9A" w:rsidRDefault="00AE1217" w:rsidP="00AE1217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Arial"/>
                <w:sz w:val="18"/>
                <w:szCs w:val="18"/>
                <w:lang w:val="pl-PL"/>
              </w:rPr>
              <w:t>Okres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gwarancji [min </w:t>
            </w:r>
            <w:r w:rsidR="00085674">
              <w:rPr>
                <w:rFonts w:ascii="Arial Narrow" w:hAnsi="Arial Narrow"/>
                <w:sz w:val="18"/>
                <w:szCs w:val="18"/>
                <w:lang w:val="pl-PL"/>
              </w:rPr>
              <w:t>36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miesiące]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 xml:space="preserve">.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jc w:val="center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Tak</w:t>
            </w:r>
          </w:p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podać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D722C5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CE5A9A" w:rsidRDefault="00AE1217" w:rsidP="00AE1217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W okresie gwarancyjnym wykonywanie bezpłatnych przeglądów zgodnie z wymaganiami/zaleceniami producenta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jc w:val="center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Tak</w:t>
            </w:r>
          </w:p>
          <w:p w:rsidR="00AE1217" w:rsidRPr="00C35865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i/>
                <w:sz w:val="16"/>
                <w:szCs w:val="16"/>
                <w:lang w:val="pl-PL"/>
              </w:rPr>
              <w:t>Podać ilość wymaganych przeglądów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CE5A9A" w:rsidRDefault="00AE1217" w:rsidP="00884733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Autoryzowany Serwis gwarancyjny i pogwarancyjny</w:t>
            </w:r>
            <w:r w:rsidR="00884733">
              <w:rPr>
                <w:rFonts w:ascii="Arial Narrow" w:hAnsi="Arial Narrow"/>
                <w:sz w:val="18"/>
                <w:szCs w:val="18"/>
                <w:lang w:val="pl-PL"/>
              </w:rPr>
              <w:t xml:space="preserve"> </w:t>
            </w:r>
            <w:r w:rsidR="00884733">
              <w:rPr>
                <w:rFonts w:ascii="Arial Narrow" w:hAnsi="Arial Narrow"/>
                <w:sz w:val="18"/>
                <w:szCs w:val="18"/>
                <w:lang w:val="pl-PL"/>
              </w:rPr>
              <w:t>w języku polskim</w:t>
            </w:r>
            <w:bookmarkStart w:id="0" w:name="_GoBack"/>
            <w:bookmarkEnd w:id="0"/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B62297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B62297" w:rsidRDefault="00AE1217" w:rsidP="00AE1217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Gwarancja serwisu i dostępność części zamiennych [min 10 lat]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B62297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CE5A9A" w:rsidRDefault="00AE1217" w:rsidP="00AE1217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Czas reakcji serwisu w okresie gwarancji (podjęcie naprawy) max 48 h. W przypadku naprawy dłuższej niż 7 dni roboczych – 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>urządzenie zastępcze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CE5A9A" w:rsidRDefault="00AE1217" w:rsidP="00AE1217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Szkolenie personelu obsługującego 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 xml:space="preserve">urządzenie 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w siedzibie Zamawiającego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D722C5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Protokół</w:t>
            </w:r>
            <w:proofErr w:type="spellEnd"/>
            <w:r w:rsidRPr="00CE5A9A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przekazania</w:t>
            </w:r>
            <w:proofErr w:type="spellEnd"/>
          </w:p>
          <w:p w:rsidR="00AE1217" w:rsidRPr="00CE5A9A" w:rsidRDefault="00AE1217" w:rsidP="00AE121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</w:rPr>
            </w:pPr>
            <w:r w:rsidRPr="00CE5A9A">
              <w:rPr>
                <w:rFonts w:ascii="Arial Narrow" w:hAnsi="Arial Narrow"/>
                <w:sz w:val="18"/>
                <w:szCs w:val="18"/>
              </w:rPr>
              <w:t xml:space="preserve">Karta </w:t>
            </w: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gwarancyjna</w:t>
            </w:r>
            <w:proofErr w:type="spellEnd"/>
          </w:p>
          <w:p w:rsidR="00AE1217" w:rsidRPr="00CE5A9A" w:rsidRDefault="00AE1217" w:rsidP="00AE121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Protokół</w:t>
            </w:r>
            <w:proofErr w:type="spellEnd"/>
            <w:r w:rsidRPr="00CE5A9A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szkolenia</w:t>
            </w:r>
            <w:proofErr w:type="spellEnd"/>
          </w:p>
          <w:p w:rsidR="00AE1217" w:rsidRPr="00CE5A9A" w:rsidRDefault="00AE1217" w:rsidP="00AE121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Paszport techniczny (wpis o pierwszym uruchomieniu) </w:t>
            </w:r>
          </w:p>
          <w:p w:rsidR="00AE1217" w:rsidRPr="00CE5A9A" w:rsidRDefault="00AE1217" w:rsidP="00AE1217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Instrukcja obsługi w języku polskim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35865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Tak,</w:t>
            </w:r>
            <w:r w:rsidRPr="00CE5A9A">
              <w:rPr>
                <w:rFonts w:ascii="Arial Narrow" w:hAnsi="Arial Narrow"/>
                <w:b/>
                <w:i/>
                <w:sz w:val="18"/>
                <w:szCs w:val="18"/>
                <w:lang w:val="pl-PL"/>
              </w:rPr>
              <w:t xml:space="preserve"> </w:t>
            </w:r>
            <w:r w:rsidRPr="00CE5A9A">
              <w:rPr>
                <w:rFonts w:ascii="Arial Narrow" w:hAnsi="Arial Narrow"/>
                <w:i/>
                <w:sz w:val="18"/>
                <w:szCs w:val="18"/>
                <w:lang w:val="pl-PL"/>
              </w:rPr>
              <w:t>dostarczyć wraz z dostawą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C35865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A944D1" w:rsidTr="00580F46"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CE5A9A" w:rsidRDefault="00AE1217" w:rsidP="00AE1217">
            <w:pPr>
              <w:rPr>
                <w:rFonts w:ascii="Arial Narrow" w:hAnsi="Arial Narrow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Oferowan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 xml:space="preserve">e urządzenie 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będzie kompletn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>e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</w:t>
            </w:r>
            <w:r w:rsidR="00E0064B">
              <w:rPr>
                <w:rFonts w:ascii="Arial Narrow" w:hAnsi="Arial Narrow"/>
                <w:sz w:val="18"/>
                <w:szCs w:val="18"/>
                <w:lang w:val="pl-PL"/>
              </w:rPr>
              <w:t xml:space="preserve">i 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gotow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>e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do użytkowania bez żadnych dodatkowych zakupów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A944D1" w:rsidRDefault="00AE1217" w:rsidP="00AE1217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A944D1" w:rsidRDefault="00AE1217" w:rsidP="00AE1217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</w:p>
        </w:tc>
      </w:tr>
    </w:tbl>
    <w:p w:rsidR="00A82A30" w:rsidRDefault="00A82A30" w:rsidP="00A82A30">
      <w:pPr>
        <w:jc w:val="right"/>
        <w:rPr>
          <w:rFonts w:ascii="Arial Narrow" w:hAnsi="Arial Narrow"/>
          <w:i/>
          <w:sz w:val="20"/>
          <w:lang w:val="pl-PL"/>
        </w:rPr>
      </w:pPr>
    </w:p>
    <w:p w:rsidR="00756FDE" w:rsidRDefault="00756FDE" w:rsidP="00A82A30">
      <w:pPr>
        <w:jc w:val="right"/>
        <w:rPr>
          <w:rFonts w:ascii="Arial Narrow" w:hAnsi="Arial Narrow"/>
          <w:i/>
          <w:sz w:val="20"/>
          <w:lang w:val="pl-PL"/>
        </w:rPr>
      </w:pPr>
    </w:p>
    <w:p w:rsidR="00756FDE" w:rsidRDefault="00756FDE" w:rsidP="00A82A30">
      <w:pPr>
        <w:jc w:val="right"/>
        <w:rPr>
          <w:rFonts w:ascii="Arial Narrow" w:hAnsi="Arial Narrow"/>
          <w:i/>
          <w:sz w:val="20"/>
          <w:lang w:val="pl-PL"/>
        </w:rPr>
      </w:pPr>
    </w:p>
    <w:p w:rsidR="00756FDE" w:rsidRPr="00452F08" w:rsidRDefault="00756FDE" w:rsidP="00A82A30">
      <w:pPr>
        <w:jc w:val="right"/>
        <w:rPr>
          <w:rFonts w:ascii="Arial Narrow" w:hAnsi="Arial Narrow"/>
          <w:i/>
          <w:sz w:val="20"/>
          <w:lang w:val="pl-PL"/>
        </w:rPr>
      </w:pPr>
    </w:p>
    <w:p w:rsidR="00C74805" w:rsidRPr="00622F1A" w:rsidRDefault="00756FDE" w:rsidP="00C74805">
      <w:pPr>
        <w:jc w:val="right"/>
        <w:rPr>
          <w:rFonts w:ascii="Arial Narrow" w:hAnsi="Arial Narrow"/>
          <w:i/>
          <w:sz w:val="16"/>
          <w:szCs w:val="16"/>
          <w:lang w:val="pl-PL"/>
        </w:rPr>
      </w:pPr>
      <w:r>
        <w:rPr>
          <w:rFonts w:ascii="Arial Narrow" w:hAnsi="Arial Narrow"/>
          <w:i/>
          <w:sz w:val="16"/>
          <w:szCs w:val="16"/>
          <w:lang w:val="pl-PL"/>
        </w:rPr>
        <w:t xml:space="preserve">Miejscowość……………………………………….. data ………………………………………….                                                                                </w:t>
      </w:r>
      <w:r w:rsidR="00A82A30" w:rsidRPr="00622F1A">
        <w:rPr>
          <w:rFonts w:ascii="Arial Narrow" w:hAnsi="Arial Narrow"/>
          <w:i/>
          <w:sz w:val="16"/>
          <w:szCs w:val="16"/>
          <w:lang w:val="pl-PL"/>
        </w:rPr>
        <w:t xml:space="preserve">Podpis i pieczęć osób uprawnionych </w:t>
      </w:r>
    </w:p>
    <w:p w:rsidR="00C74805" w:rsidRDefault="00A82A30" w:rsidP="00C74805">
      <w:pPr>
        <w:jc w:val="right"/>
        <w:rPr>
          <w:rFonts w:ascii="Arial Narrow" w:hAnsi="Arial Narrow"/>
          <w:i/>
          <w:sz w:val="16"/>
          <w:szCs w:val="16"/>
          <w:lang w:val="pl-PL"/>
        </w:rPr>
      </w:pPr>
      <w:r w:rsidRPr="00622F1A">
        <w:rPr>
          <w:rFonts w:ascii="Arial Narrow" w:hAnsi="Arial Narrow"/>
          <w:i/>
          <w:sz w:val="16"/>
          <w:szCs w:val="16"/>
          <w:lang w:val="pl-PL"/>
        </w:rPr>
        <w:t>do reprezentowania Wykonawcy</w:t>
      </w:r>
    </w:p>
    <w:p w:rsidR="00756FDE" w:rsidRDefault="00756FDE" w:rsidP="00C74805">
      <w:pPr>
        <w:jc w:val="right"/>
        <w:rPr>
          <w:rFonts w:ascii="Arial Narrow" w:hAnsi="Arial Narrow"/>
          <w:i/>
          <w:sz w:val="16"/>
          <w:szCs w:val="16"/>
          <w:lang w:val="pl-PL"/>
        </w:rPr>
      </w:pPr>
    </w:p>
    <w:p w:rsidR="00756FDE" w:rsidRPr="00622F1A" w:rsidRDefault="00756FDE" w:rsidP="00C74805">
      <w:pPr>
        <w:jc w:val="right"/>
        <w:rPr>
          <w:rFonts w:ascii="Arial Narrow" w:hAnsi="Arial Narrow"/>
          <w:i/>
          <w:sz w:val="16"/>
          <w:szCs w:val="16"/>
          <w:lang w:val="pl-PL"/>
        </w:rPr>
      </w:pPr>
    </w:p>
    <w:p w:rsidR="00957D56" w:rsidRPr="00C74805" w:rsidRDefault="00A82A30" w:rsidP="00C74805">
      <w:pPr>
        <w:jc w:val="right"/>
        <w:rPr>
          <w:rFonts w:ascii="Arial Narrow" w:hAnsi="Arial Narrow"/>
          <w:i/>
          <w:sz w:val="20"/>
          <w:lang w:val="pl-PL"/>
        </w:rPr>
      </w:pPr>
      <w:r w:rsidRPr="00622F1A">
        <w:rPr>
          <w:rFonts w:ascii="Arial Narrow" w:hAnsi="Arial Narrow"/>
          <w:sz w:val="16"/>
          <w:szCs w:val="16"/>
          <w:lang w:val="pl-PL"/>
        </w:rPr>
        <w:t>………………………………………………………….</w:t>
      </w:r>
    </w:p>
    <w:sectPr w:rsidR="00957D56" w:rsidRPr="00C74805" w:rsidSect="00D73B19">
      <w:headerReference w:type="even" r:id="rId8"/>
      <w:headerReference w:type="default" r:id="rId9"/>
      <w:headerReference w:type="first" r:id="rId10"/>
      <w:type w:val="continuous"/>
      <w:pgSz w:w="11906" w:h="16838"/>
      <w:pgMar w:top="426" w:right="707" w:bottom="993" w:left="709" w:header="567" w:footer="521" w:gutter="0"/>
      <w:pgNumType w:start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2A90" w:rsidRDefault="00012A90" w:rsidP="00CB3121">
      <w:r>
        <w:separator/>
      </w:r>
    </w:p>
  </w:endnote>
  <w:endnote w:type="continuationSeparator" w:id="0">
    <w:p w:rsidR="00012A90" w:rsidRDefault="00012A90" w:rsidP="00CB3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TimesNewRoman">
    <w:altName w:val="Times New Roman"/>
    <w:charset w:val="EE"/>
    <w:family w:val="auto"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2A90" w:rsidRDefault="00012A90" w:rsidP="00CB3121">
      <w:r>
        <w:separator/>
      </w:r>
    </w:p>
  </w:footnote>
  <w:footnote w:type="continuationSeparator" w:id="0">
    <w:p w:rsidR="00012A90" w:rsidRDefault="00012A90" w:rsidP="00CB31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215" w:rsidRDefault="00681FE6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E07" w:rsidRDefault="00707E07">
    <w:pPr>
      <w:pStyle w:val="Nagwek"/>
    </w:pPr>
  </w:p>
  <w:p w:rsidR="00707E07" w:rsidRDefault="002B2DF5" w:rsidP="002B2DF5">
    <w:pPr>
      <w:pStyle w:val="Nagwek"/>
      <w:tabs>
        <w:tab w:val="clear" w:pos="4536"/>
        <w:tab w:val="left" w:pos="9072"/>
      </w:tabs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3B19" w:rsidRDefault="00D73B19">
    <w:pPr>
      <w:pStyle w:val="Nagwek"/>
    </w:pPr>
    <w:r>
      <w:rPr>
        <w:noProof/>
        <w:lang w:val="pl-PL"/>
      </w:rPr>
      <w:drawing>
        <wp:inline distT="0" distB="0" distL="0" distR="0" wp14:anchorId="6AF91542" wp14:editId="70B17AFC">
          <wp:extent cx="6296025" cy="533400"/>
          <wp:effectExtent l="0" t="0" r="9525" b="0"/>
          <wp:docPr id="1" name="Obraz 1" descr="EFS_kolor-300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EFS_kolor-300d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60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C78BD"/>
    <w:multiLevelType w:val="hybridMultilevel"/>
    <w:tmpl w:val="D60662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14D62F8"/>
    <w:multiLevelType w:val="hybridMultilevel"/>
    <w:tmpl w:val="D87E03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3F377FF"/>
    <w:multiLevelType w:val="hybridMultilevel"/>
    <w:tmpl w:val="70D885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97A1ACE"/>
    <w:multiLevelType w:val="hybridMultilevel"/>
    <w:tmpl w:val="FBB847DC"/>
    <w:lvl w:ilvl="0" w:tplc="18CA5E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82D7D77"/>
    <w:multiLevelType w:val="hybridMultilevel"/>
    <w:tmpl w:val="18DAC55E"/>
    <w:lvl w:ilvl="0" w:tplc="47BC7B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2E4555B0"/>
    <w:multiLevelType w:val="hybridMultilevel"/>
    <w:tmpl w:val="0D84D8F6"/>
    <w:lvl w:ilvl="0" w:tplc="0204CCC8">
      <w:start w:val="1"/>
      <w:numFmt w:val="upperRoman"/>
      <w:lvlText w:val="%1."/>
      <w:lvlJc w:val="left"/>
      <w:pPr>
        <w:ind w:left="2250" w:hanging="72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610" w:hanging="360"/>
      </w:pPr>
    </w:lvl>
    <w:lvl w:ilvl="2" w:tplc="0415001B" w:tentative="1">
      <w:start w:val="1"/>
      <w:numFmt w:val="lowerRoman"/>
      <w:lvlText w:val="%3."/>
      <w:lvlJc w:val="right"/>
      <w:pPr>
        <w:ind w:left="3330" w:hanging="180"/>
      </w:pPr>
    </w:lvl>
    <w:lvl w:ilvl="3" w:tplc="0415000F" w:tentative="1">
      <w:start w:val="1"/>
      <w:numFmt w:val="decimal"/>
      <w:lvlText w:val="%4."/>
      <w:lvlJc w:val="left"/>
      <w:pPr>
        <w:ind w:left="4050" w:hanging="360"/>
      </w:pPr>
    </w:lvl>
    <w:lvl w:ilvl="4" w:tplc="04150019" w:tentative="1">
      <w:start w:val="1"/>
      <w:numFmt w:val="lowerLetter"/>
      <w:lvlText w:val="%5."/>
      <w:lvlJc w:val="left"/>
      <w:pPr>
        <w:ind w:left="4770" w:hanging="360"/>
      </w:pPr>
    </w:lvl>
    <w:lvl w:ilvl="5" w:tplc="0415001B" w:tentative="1">
      <w:start w:val="1"/>
      <w:numFmt w:val="lowerRoman"/>
      <w:lvlText w:val="%6."/>
      <w:lvlJc w:val="right"/>
      <w:pPr>
        <w:ind w:left="5490" w:hanging="180"/>
      </w:pPr>
    </w:lvl>
    <w:lvl w:ilvl="6" w:tplc="0415000F" w:tentative="1">
      <w:start w:val="1"/>
      <w:numFmt w:val="decimal"/>
      <w:lvlText w:val="%7."/>
      <w:lvlJc w:val="left"/>
      <w:pPr>
        <w:ind w:left="6210" w:hanging="360"/>
      </w:pPr>
    </w:lvl>
    <w:lvl w:ilvl="7" w:tplc="04150019" w:tentative="1">
      <w:start w:val="1"/>
      <w:numFmt w:val="lowerLetter"/>
      <w:lvlText w:val="%8."/>
      <w:lvlJc w:val="left"/>
      <w:pPr>
        <w:ind w:left="6930" w:hanging="360"/>
      </w:pPr>
    </w:lvl>
    <w:lvl w:ilvl="8" w:tplc="0415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6" w15:restartNumberingAfterBreak="0">
    <w:nsid w:val="34CA5F22"/>
    <w:multiLevelType w:val="hybridMultilevel"/>
    <w:tmpl w:val="D86E9AAC"/>
    <w:lvl w:ilvl="0" w:tplc="0415000F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CB40FC3"/>
    <w:multiLevelType w:val="hybridMultilevel"/>
    <w:tmpl w:val="9CE44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E541A6"/>
    <w:multiLevelType w:val="hybridMultilevel"/>
    <w:tmpl w:val="5C78BA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E837FE"/>
    <w:multiLevelType w:val="hybridMultilevel"/>
    <w:tmpl w:val="6C209D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22D624A"/>
    <w:multiLevelType w:val="singleLevel"/>
    <w:tmpl w:val="134A557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57D54238"/>
    <w:multiLevelType w:val="hybridMultilevel"/>
    <w:tmpl w:val="306AB664"/>
    <w:lvl w:ilvl="0" w:tplc="E9F286EC">
      <w:start w:val="1"/>
      <w:numFmt w:val="bullet"/>
      <w:lvlText w:val="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FE1B99"/>
    <w:multiLevelType w:val="hybridMultilevel"/>
    <w:tmpl w:val="505AF9B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F23009A"/>
    <w:multiLevelType w:val="hybridMultilevel"/>
    <w:tmpl w:val="98044CB6"/>
    <w:lvl w:ilvl="0" w:tplc="E9F286EC">
      <w:start w:val="1"/>
      <w:numFmt w:val="bullet"/>
      <w:lvlText w:val="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4" w15:restartNumberingAfterBreak="0">
    <w:nsid w:val="64456CED"/>
    <w:multiLevelType w:val="hybridMultilevel"/>
    <w:tmpl w:val="169A992A"/>
    <w:lvl w:ilvl="0" w:tplc="F00482E8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CA5144"/>
    <w:multiLevelType w:val="hybridMultilevel"/>
    <w:tmpl w:val="E6886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874450B"/>
    <w:multiLevelType w:val="hybridMultilevel"/>
    <w:tmpl w:val="FA505C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13"/>
  </w:num>
  <w:num w:numId="3">
    <w:abstractNumId w:val="3"/>
  </w:num>
  <w:num w:numId="4">
    <w:abstractNumId w:val="14"/>
  </w:num>
  <w:num w:numId="5">
    <w:abstractNumId w:val="16"/>
  </w:num>
  <w:num w:numId="6">
    <w:abstractNumId w:val="12"/>
  </w:num>
  <w:num w:numId="7">
    <w:abstractNumId w:val="6"/>
  </w:num>
  <w:num w:numId="8">
    <w:abstractNumId w:val="2"/>
  </w:num>
  <w:num w:numId="9">
    <w:abstractNumId w:val="4"/>
  </w:num>
  <w:num w:numId="10">
    <w:abstractNumId w:val="1"/>
  </w:num>
  <w:num w:numId="11">
    <w:abstractNumId w:val="9"/>
  </w:num>
  <w:num w:numId="12">
    <w:abstractNumId w:val="0"/>
  </w:num>
  <w:num w:numId="13">
    <w:abstractNumId w:val="15"/>
  </w:num>
  <w:num w:numId="14">
    <w:abstractNumId w:val="7"/>
  </w:num>
  <w:num w:numId="15">
    <w:abstractNumId w:val="8"/>
  </w:num>
  <w:num w:numId="16">
    <w:abstractNumId w:val="5"/>
  </w:num>
  <w:num w:numId="17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49C"/>
    <w:rsid w:val="0001176F"/>
    <w:rsid w:val="00012A90"/>
    <w:rsid w:val="00014D30"/>
    <w:rsid w:val="00016B00"/>
    <w:rsid w:val="0002277F"/>
    <w:rsid w:val="00022ED5"/>
    <w:rsid w:val="00033ACB"/>
    <w:rsid w:val="00034894"/>
    <w:rsid w:val="0004125A"/>
    <w:rsid w:val="000471A9"/>
    <w:rsid w:val="00047311"/>
    <w:rsid w:val="000638D9"/>
    <w:rsid w:val="0007456A"/>
    <w:rsid w:val="000804FF"/>
    <w:rsid w:val="00083A99"/>
    <w:rsid w:val="00085674"/>
    <w:rsid w:val="00085A14"/>
    <w:rsid w:val="000978FF"/>
    <w:rsid w:val="000A0454"/>
    <w:rsid w:val="000A249C"/>
    <w:rsid w:val="000A4CE7"/>
    <w:rsid w:val="000C3014"/>
    <w:rsid w:val="000C6C8B"/>
    <w:rsid w:val="000D5664"/>
    <w:rsid w:val="000E2BAF"/>
    <w:rsid w:val="000F5163"/>
    <w:rsid w:val="00113A6B"/>
    <w:rsid w:val="00117062"/>
    <w:rsid w:val="0012035B"/>
    <w:rsid w:val="00135BE3"/>
    <w:rsid w:val="0014300B"/>
    <w:rsid w:val="00144C24"/>
    <w:rsid w:val="0017208D"/>
    <w:rsid w:val="001721CC"/>
    <w:rsid w:val="001724FA"/>
    <w:rsid w:val="0018050A"/>
    <w:rsid w:val="00184786"/>
    <w:rsid w:val="00192317"/>
    <w:rsid w:val="00194B4D"/>
    <w:rsid w:val="001A0FDE"/>
    <w:rsid w:val="001A586F"/>
    <w:rsid w:val="001A7575"/>
    <w:rsid w:val="001C3C76"/>
    <w:rsid w:val="001E3781"/>
    <w:rsid w:val="001F2F3D"/>
    <w:rsid w:val="00204EFD"/>
    <w:rsid w:val="00207D85"/>
    <w:rsid w:val="00236950"/>
    <w:rsid w:val="0024271B"/>
    <w:rsid w:val="00243CC2"/>
    <w:rsid w:val="00247A89"/>
    <w:rsid w:val="00260E99"/>
    <w:rsid w:val="002631C0"/>
    <w:rsid w:val="0028478D"/>
    <w:rsid w:val="00284B1E"/>
    <w:rsid w:val="00295F33"/>
    <w:rsid w:val="002A3F0E"/>
    <w:rsid w:val="002A7FC8"/>
    <w:rsid w:val="002B2DF5"/>
    <w:rsid w:val="002B33A1"/>
    <w:rsid w:val="002B4F71"/>
    <w:rsid w:val="002D55F7"/>
    <w:rsid w:val="002E409B"/>
    <w:rsid w:val="002F16C1"/>
    <w:rsid w:val="002F351C"/>
    <w:rsid w:val="00306A53"/>
    <w:rsid w:val="00326D32"/>
    <w:rsid w:val="00332052"/>
    <w:rsid w:val="00344319"/>
    <w:rsid w:val="00344AD2"/>
    <w:rsid w:val="00345F39"/>
    <w:rsid w:val="0034654B"/>
    <w:rsid w:val="00353782"/>
    <w:rsid w:val="0036419A"/>
    <w:rsid w:val="00366880"/>
    <w:rsid w:val="003750EC"/>
    <w:rsid w:val="0038558D"/>
    <w:rsid w:val="00390794"/>
    <w:rsid w:val="003938EC"/>
    <w:rsid w:val="003A2B29"/>
    <w:rsid w:val="003A640A"/>
    <w:rsid w:val="003B30D1"/>
    <w:rsid w:val="003C7C79"/>
    <w:rsid w:val="003D3744"/>
    <w:rsid w:val="003D5443"/>
    <w:rsid w:val="003F0E84"/>
    <w:rsid w:val="004011D9"/>
    <w:rsid w:val="00403EE7"/>
    <w:rsid w:val="00411E34"/>
    <w:rsid w:val="00414FA3"/>
    <w:rsid w:val="0043460E"/>
    <w:rsid w:val="00437C20"/>
    <w:rsid w:val="0044675F"/>
    <w:rsid w:val="00446C1D"/>
    <w:rsid w:val="0045000D"/>
    <w:rsid w:val="00450E26"/>
    <w:rsid w:val="00452F08"/>
    <w:rsid w:val="0045449D"/>
    <w:rsid w:val="004637D7"/>
    <w:rsid w:val="0046689F"/>
    <w:rsid w:val="00473C49"/>
    <w:rsid w:val="004940E2"/>
    <w:rsid w:val="004B1F82"/>
    <w:rsid w:val="004B213E"/>
    <w:rsid w:val="004C47EA"/>
    <w:rsid w:val="004E3FEE"/>
    <w:rsid w:val="004F7D99"/>
    <w:rsid w:val="0050195A"/>
    <w:rsid w:val="005019D5"/>
    <w:rsid w:val="00501A20"/>
    <w:rsid w:val="00505F3F"/>
    <w:rsid w:val="00506EC7"/>
    <w:rsid w:val="00512614"/>
    <w:rsid w:val="00512807"/>
    <w:rsid w:val="00526DD3"/>
    <w:rsid w:val="005364CD"/>
    <w:rsid w:val="005472D8"/>
    <w:rsid w:val="00560D70"/>
    <w:rsid w:val="0056751C"/>
    <w:rsid w:val="00571900"/>
    <w:rsid w:val="005737D8"/>
    <w:rsid w:val="005801FE"/>
    <w:rsid w:val="00580EA7"/>
    <w:rsid w:val="00580F46"/>
    <w:rsid w:val="00584E1B"/>
    <w:rsid w:val="00587C05"/>
    <w:rsid w:val="00593025"/>
    <w:rsid w:val="005933CA"/>
    <w:rsid w:val="0059681D"/>
    <w:rsid w:val="00597CC3"/>
    <w:rsid w:val="005B36B9"/>
    <w:rsid w:val="005C3B02"/>
    <w:rsid w:val="005D0250"/>
    <w:rsid w:val="005F0C14"/>
    <w:rsid w:val="005F4AC3"/>
    <w:rsid w:val="005F5580"/>
    <w:rsid w:val="00606B2C"/>
    <w:rsid w:val="00616058"/>
    <w:rsid w:val="00622655"/>
    <w:rsid w:val="00622F1A"/>
    <w:rsid w:val="00623BFD"/>
    <w:rsid w:val="00624BE3"/>
    <w:rsid w:val="00625DAF"/>
    <w:rsid w:val="00626163"/>
    <w:rsid w:val="0063749F"/>
    <w:rsid w:val="00642A7A"/>
    <w:rsid w:val="00651C8E"/>
    <w:rsid w:val="00655825"/>
    <w:rsid w:val="00664071"/>
    <w:rsid w:val="00664B8C"/>
    <w:rsid w:val="00672DBC"/>
    <w:rsid w:val="00676D38"/>
    <w:rsid w:val="00677748"/>
    <w:rsid w:val="00677FF0"/>
    <w:rsid w:val="00681FE6"/>
    <w:rsid w:val="0068469A"/>
    <w:rsid w:val="006964B9"/>
    <w:rsid w:val="006A419A"/>
    <w:rsid w:val="006A4866"/>
    <w:rsid w:val="006B64BD"/>
    <w:rsid w:val="006B7856"/>
    <w:rsid w:val="006B7A4E"/>
    <w:rsid w:val="006C23DC"/>
    <w:rsid w:val="006C56E1"/>
    <w:rsid w:val="006C5FC9"/>
    <w:rsid w:val="006E22E1"/>
    <w:rsid w:val="00707E07"/>
    <w:rsid w:val="007141BD"/>
    <w:rsid w:val="00725B24"/>
    <w:rsid w:val="00727F5C"/>
    <w:rsid w:val="007302F0"/>
    <w:rsid w:val="0073533A"/>
    <w:rsid w:val="00735995"/>
    <w:rsid w:val="00751581"/>
    <w:rsid w:val="00755594"/>
    <w:rsid w:val="00756680"/>
    <w:rsid w:val="00756FDE"/>
    <w:rsid w:val="0077295D"/>
    <w:rsid w:val="00786FE9"/>
    <w:rsid w:val="00794293"/>
    <w:rsid w:val="007949F1"/>
    <w:rsid w:val="007B0EFD"/>
    <w:rsid w:val="007B1E2F"/>
    <w:rsid w:val="007D7A45"/>
    <w:rsid w:val="007E1F65"/>
    <w:rsid w:val="007E3427"/>
    <w:rsid w:val="007E51B3"/>
    <w:rsid w:val="007E75A7"/>
    <w:rsid w:val="00802916"/>
    <w:rsid w:val="00810CDB"/>
    <w:rsid w:val="0082320A"/>
    <w:rsid w:val="00834899"/>
    <w:rsid w:val="0084155F"/>
    <w:rsid w:val="008446CB"/>
    <w:rsid w:val="008519CA"/>
    <w:rsid w:val="0088080E"/>
    <w:rsid w:val="00884733"/>
    <w:rsid w:val="00885E77"/>
    <w:rsid w:val="008904BD"/>
    <w:rsid w:val="0089228F"/>
    <w:rsid w:val="00893A0B"/>
    <w:rsid w:val="008A52C8"/>
    <w:rsid w:val="008B0635"/>
    <w:rsid w:val="008B219E"/>
    <w:rsid w:val="008B52C5"/>
    <w:rsid w:val="008C6701"/>
    <w:rsid w:val="008D30FA"/>
    <w:rsid w:val="008D3E05"/>
    <w:rsid w:val="008D5118"/>
    <w:rsid w:val="008E47DF"/>
    <w:rsid w:val="008E7B75"/>
    <w:rsid w:val="0092069E"/>
    <w:rsid w:val="00925B22"/>
    <w:rsid w:val="0092730E"/>
    <w:rsid w:val="00931CF8"/>
    <w:rsid w:val="00934D87"/>
    <w:rsid w:val="009411DD"/>
    <w:rsid w:val="0094332A"/>
    <w:rsid w:val="009505C0"/>
    <w:rsid w:val="00952444"/>
    <w:rsid w:val="00957D56"/>
    <w:rsid w:val="0097380C"/>
    <w:rsid w:val="0097709C"/>
    <w:rsid w:val="009778A3"/>
    <w:rsid w:val="0099166D"/>
    <w:rsid w:val="009944A6"/>
    <w:rsid w:val="00996FBD"/>
    <w:rsid w:val="009A2948"/>
    <w:rsid w:val="009B3A64"/>
    <w:rsid w:val="009C17F6"/>
    <w:rsid w:val="009C6E51"/>
    <w:rsid w:val="009D07F2"/>
    <w:rsid w:val="009E5DA5"/>
    <w:rsid w:val="00A02ECC"/>
    <w:rsid w:val="00A231B6"/>
    <w:rsid w:val="00A258FE"/>
    <w:rsid w:val="00A2590C"/>
    <w:rsid w:val="00A32029"/>
    <w:rsid w:val="00A35952"/>
    <w:rsid w:val="00A469B1"/>
    <w:rsid w:val="00A55FDF"/>
    <w:rsid w:val="00A71CA8"/>
    <w:rsid w:val="00A82A30"/>
    <w:rsid w:val="00A846DA"/>
    <w:rsid w:val="00A93D74"/>
    <w:rsid w:val="00A944D1"/>
    <w:rsid w:val="00A96245"/>
    <w:rsid w:val="00AA68CE"/>
    <w:rsid w:val="00AB43C5"/>
    <w:rsid w:val="00AC5624"/>
    <w:rsid w:val="00AD6443"/>
    <w:rsid w:val="00AE1217"/>
    <w:rsid w:val="00AF4CF3"/>
    <w:rsid w:val="00B06A20"/>
    <w:rsid w:val="00B16634"/>
    <w:rsid w:val="00B334F7"/>
    <w:rsid w:val="00B61D92"/>
    <w:rsid w:val="00B62297"/>
    <w:rsid w:val="00B76412"/>
    <w:rsid w:val="00B80B6B"/>
    <w:rsid w:val="00B8601D"/>
    <w:rsid w:val="00B975F7"/>
    <w:rsid w:val="00BA300B"/>
    <w:rsid w:val="00BA3660"/>
    <w:rsid w:val="00BA5B58"/>
    <w:rsid w:val="00BA6BFE"/>
    <w:rsid w:val="00BB31D1"/>
    <w:rsid w:val="00BB4206"/>
    <w:rsid w:val="00BB43D3"/>
    <w:rsid w:val="00BB5E74"/>
    <w:rsid w:val="00BD313D"/>
    <w:rsid w:val="00BD46C4"/>
    <w:rsid w:val="00BD6624"/>
    <w:rsid w:val="00C22797"/>
    <w:rsid w:val="00C24B9E"/>
    <w:rsid w:val="00C325E9"/>
    <w:rsid w:val="00C35865"/>
    <w:rsid w:val="00C51D00"/>
    <w:rsid w:val="00C5342F"/>
    <w:rsid w:val="00C62279"/>
    <w:rsid w:val="00C67F88"/>
    <w:rsid w:val="00C74805"/>
    <w:rsid w:val="00C85E4E"/>
    <w:rsid w:val="00C951FA"/>
    <w:rsid w:val="00C97CF4"/>
    <w:rsid w:val="00CA192D"/>
    <w:rsid w:val="00CB3121"/>
    <w:rsid w:val="00CB5A70"/>
    <w:rsid w:val="00CC1267"/>
    <w:rsid w:val="00CC47BA"/>
    <w:rsid w:val="00CD1FCD"/>
    <w:rsid w:val="00CD305E"/>
    <w:rsid w:val="00CD68D7"/>
    <w:rsid w:val="00CE5A9A"/>
    <w:rsid w:val="00CF7916"/>
    <w:rsid w:val="00D12C2D"/>
    <w:rsid w:val="00D152CF"/>
    <w:rsid w:val="00D31A41"/>
    <w:rsid w:val="00D40474"/>
    <w:rsid w:val="00D42C43"/>
    <w:rsid w:val="00D463F4"/>
    <w:rsid w:val="00D46419"/>
    <w:rsid w:val="00D67215"/>
    <w:rsid w:val="00D70CE3"/>
    <w:rsid w:val="00D722C5"/>
    <w:rsid w:val="00D72884"/>
    <w:rsid w:val="00D73B19"/>
    <w:rsid w:val="00D75306"/>
    <w:rsid w:val="00D778C1"/>
    <w:rsid w:val="00DA3EAA"/>
    <w:rsid w:val="00DA4C56"/>
    <w:rsid w:val="00DA57E3"/>
    <w:rsid w:val="00DB3718"/>
    <w:rsid w:val="00DC1938"/>
    <w:rsid w:val="00DD0234"/>
    <w:rsid w:val="00DE5106"/>
    <w:rsid w:val="00DF0B8B"/>
    <w:rsid w:val="00DF3CC9"/>
    <w:rsid w:val="00E0064B"/>
    <w:rsid w:val="00E01A35"/>
    <w:rsid w:val="00E04565"/>
    <w:rsid w:val="00E111BB"/>
    <w:rsid w:val="00E31E2E"/>
    <w:rsid w:val="00E4049C"/>
    <w:rsid w:val="00E44A87"/>
    <w:rsid w:val="00E455B4"/>
    <w:rsid w:val="00E54E2F"/>
    <w:rsid w:val="00E72DCE"/>
    <w:rsid w:val="00E72EF8"/>
    <w:rsid w:val="00E77061"/>
    <w:rsid w:val="00E94EC4"/>
    <w:rsid w:val="00EA0F3E"/>
    <w:rsid w:val="00EA54D9"/>
    <w:rsid w:val="00EA63F4"/>
    <w:rsid w:val="00EB1DF9"/>
    <w:rsid w:val="00EB5CD3"/>
    <w:rsid w:val="00ED1C34"/>
    <w:rsid w:val="00ED38A5"/>
    <w:rsid w:val="00ED4DCF"/>
    <w:rsid w:val="00ED5F8E"/>
    <w:rsid w:val="00EE31DC"/>
    <w:rsid w:val="00EF00A9"/>
    <w:rsid w:val="00EF1140"/>
    <w:rsid w:val="00F00336"/>
    <w:rsid w:val="00F0223B"/>
    <w:rsid w:val="00F1190D"/>
    <w:rsid w:val="00F179AD"/>
    <w:rsid w:val="00F20A4A"/>
    <w:rsid w:val="00F23F49"/>
    <w:rsid w:val="00F27039"/>
    <w:rsid w:val="00F32051"/>
    <w:rsid w:val="00F40FAD"/>
    <w:rsid w:val="00F6318F"/>
    <w:rsid w:val="00F63662"/>
    <w:rsid w:val="00F70658"/>
    <w:rsid w:val="00F8220C"/>
    <w:rsid w:val="00F83807"/>
    <w:rsid w:val="00F864C4"/>
    <w:rsid w:val="00FB3DE4"/>
    <w:rsid w:val="00FB5145"/>
    <w:rsid w:val="00FB58D0"/>
    <w:rsid w:val="00FD0795"/>
    <w:rsid w:val="00FD08EB"/>
    <w:rsid w:val="00FD4BF7"/>
    <w:rsid w:val="00FD7258"/>
    <w:rsid w:val="00FE032E"/>
    <w:rsid w:val="00FF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B00575BA-E8CF-4D9A-B50F-F31D1724E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6B2C"/>
    <w:rPr>
      <w:rFonts w:ascii="Univers" w:hAnsi="Univers"/>
      <w:sz w:val="24"/>
      <w:lang w:val="en-GB"/>
    </w:rPr>
  </w:style>
  <w:style w:type="paragraph" w:styleId="Nagwek1">
    <w:name w:val="heading 1"/>
    <w:basedOn w:val="Normalny"/>
    <w:next w:val="Normalny"/>
    <w:qFormat/>
    <w:rsid w:val="00606B2C"/>
    <w:pPr>
      <w:keepNext/>
      <w:jc w:val="both"/>
      <w:outlineLvl w:val="0"/>
    </w:pPr>
    <w:rPr>
      <w:b/>
      <w:lang w:val="pl-PL"/>
    </w:rPr>
  </w:style>
  <w:style w:type="paragraph" w:styleId="Nagwek6">
    <w:name w:val="heading 6"/>
    <w:basedOn w:val="Normalny"/>
    <w:next w:val="Normalny"/>
    <w:link w:val="Nagwek6Znak"/>
    <w:qFormat/>
    <w:rsid w:val="005737D8"/>
    <w:pPr>
      <w:keepNext/>
      <w:tabs>
        <w:tab w:val="num" w:pos="1152"/>
      </w:tabs>
      <w:suppressAutoHyphens/>
      <w:jc w:val="both"/>
      <w:outlineLvl w:val="5"/>
    </w:pPr>
    <w:rPr>
      <w:rFonts w:ascii="Times New Roman" w:hAnsi="Times New Roman" w:cs="TimesNewRoman"/>
      <w:b/>
      <w:color w:val="000000"/>
      <w:u w:val="single"/>
      <w:lang w:val="pl-PL" w:eastAsia="ar-SA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38558D"/>
    <w:pPr>
      <w:suppressAutoHyphens/>
      <w:spacing w:before="240" w:after="60"/>
      <w:outlineLvl w:val="8"/>
    </w:pPr>
    <w:rPr>
      <w:rFonts w:ascii="Cambria" w:hAnsi="Cambria"/>
      <w:sz w:val="22"/>
      <w:szCs w:val="22"/>
      <w:lang w:val="pl-PL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606B2C"/>
    <w:pPr>
      <w:framePr w:w="7920" w:h="1980" w:hRule="exact" w:hSpace="141" w:wrap="auto" w:hAnchor="page" w:xAlign="center" w:yAlign="bottom"/>
      <w:ind w:left="2880"/>
    </w:pPr>
    <w:rPr>
      <w:sz w:val="32"/>
    </w:rPr>
  </w:style>
  <w:style w:type="paragraph" w:styleId="Adreszwrotnynakopercie">
    <w:name w:val="envelope return"/>
    <w:basedOn w:val="Normalny"/>
    <w:rsid w:val="00606B2C"/>
  </w:style>
  <w:style w:type="paragraph" w:styleId="Tekstprzypisudolnego">
    <w:name w:val="footnote text"/>
    <w:basedOn w:val="Normalny"/>
    <w:semiHidden/>
    <w:rsid w:val="00606B2C"/>
    <w:rPr>
      <w:sz w:val="20"/>
    </w:rPr>
  </w:style>
  <w:style w:type="character" w:styleId="Odwoanieprzypisudolnego">
    <w:name w:val="footnote reference"/>
    <w:basedOn w:val="Domylnaczcionkaakapitu"/>
    <w:semiHidden/>
    <w:rsid w:val="00606B2C"/>
    <w:rPr>
      <w:vertAlign w:val="superscript"/>
    </w:rPr>
  </w:style>
  <w:style w:type="paragraph" w:styleId="Tekstpodstawowy">
    <w:name w:val="Body Text"/>
    <w:basedOn w:val="Normalny"/>
    <w:link w:val="TekstpodstawowyZnak"/>
    <w:rsid w:val="00606B2C"/>
    <w:pPr>
      <w:jc w:val="center"/>
    </w:pPr>
    <w:rPr>
      <w:lang w:val="pl-PL"/>
    </w:rPr>
  </w:style>
  <w:style w:type="character" w:styleId="Odwoaniedokomentarza">
    <w:name w:val="annotation reference"/>
    <w:basedOn w:val="Domylnaczcionkaakapitu"/>
    <w:semiHidden/>
    <w:rsid w:val="00606B2C"/>
    <w:rPr>
      <w:sz w:val="16"/>
    </w:rPr>
  </w:style>
  <w:style w:type="paragraph" w:styleId="Tekstkomentarza">
    <w:name w:val="annotation text"/>
    <w:basedOn w:val="Normalny"/>
    <w:semiHidden/>
    <w:rsid w:val="00606B2C"/>
    <w:rPr>
      <w:sz w:val="20"/>
    </w:rPr>
  </w:style>
  <w:style w:type="paragraph" w:styleId="Tekstdymka">
    <w:name w:val="Balloon Text"/>
    <w:basedOn w:val="Normalny"/>
    <w:semiHidden/>
    <w:rsid w:val="00606B2C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606B2C"/>
    <w:pPr>
      <w:shd w:val="clear" w:color="auto" w:fill="000080"/>
    </w:pPr>
    <w:rPr>
      <w:rFonts w:ascii="Tahoma" w:hAnsi="Tahoma" w:cs="Tahoma"/>
    </w:rPr>
  </w:style>
  <w:style w:type="paragraph" w:styleId="Nagwek">
    <w:name w:val="header"/>
    <w:basedOn w:val="Normalny"/>
    <w:link w:val="NagwekZnak"/>
    <w:uiPriority w:val="99"/>
    <w:rsid w:val="00CB31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B3121"/>
    <w:rPr>
      <w:rFonts w:ascii="Univers" w:hAnsi="Univers"/>
      <w:sz w:val="24"/>
      <w:lang w:val="en-GB"/>
    </w:rPr>
  </w:style>
  <w:style w:type="paragraph" w:styleId="Stopka">
    <w:name w:val="footer"/>
    <w:basedOn w:val="Normalny"/>
    <w:link w:val="StopkaZnak"/>
    <w:uiPriority w:val="99"/>
    <w:rsid w:val="00CB31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B3121"/>
    <w:rPr>
      <w:rFonts w:ascii="Univers" w:hAnsi="Univers"/>
      <w:sz w:val="24"/>
      <w:lang w:val="en-GB"/>
    </w:rPr>
  </w:style>
  <w:style w:type="character" w:styleId="Numerstrony">
    <w:name w:val="page number"/>
    <w:basedOn w:val="Domylnaczcionkaakapitu"/>
    <w:rsid w:val="0099166D"/>
  </w:style>
  <w:style w:type="paragraph" w:styleId="Akapitzlist">
    <w:name w:val="List Paragraph"/>
    <w:basedOn w:val="Normalny"/>
    <w:uiPriority w:val="34"/>
    <w:qFormat/>
    <w:rsid w:val="00326D32"/>
    <w:pPr>
      <w:ind w:left="720"/>
      <w:contextualSpacing/>
    </w:pPr>
  </w:style>
  <w:style w:type="paragraph" w:customStyle="1" w:styleId="Default">
    <w:name w:val="Default"/>
    <w:rsid w:val="003D374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3460E"/>
    <w:rPr>
      <w:rFonts w:ascii="Univers" w:hAnsi="Univers"/>
      <w:sz w:val="24"/>
    </w:rPr>
  </w:style>
  <w:style w:type="character" w:customStyle="1" w:styleId="Nagwek6Znak">
    <w:name w:val="Nagłówek 6 Znak"/>
    <w:basedOn w:val="Domylnaczcionkaakapitu"/>
    <w:link w:val="Nagwek6"/>
    <w:rsid w:val="005737D8"/>
    <w:rPr>
      <w:rFonts w:cs="TimesNewRoman"/>
      <w:b/>
      <w:color w:val="000000"/>
      <w:sz w:val="24"/>
      <w:u w:val="single"/>
      <w:lang w:eastAsia="ar-SA"/>
    </w:rPr>
  </w:style>
  <w:style w:type="character" w:styleId="Hipercze">
    <w:name w:val="Hyperlink"/>
    <w:basedOn w:val="Domylnaczcionkaakapitu"/>
    <w:uiPriority w:val="99"/>
    <w:unhideWhenUsed/>
    <w:rsid w:val="009778A3"/>
    <w:rPr>
      <w:color w:val="0000FF"/>
      <w:u w:val="single"/>
    </w:rPr>
  </w:style>
  <w:style w:type="character" w:customStyle="1" w:styleId="Nagwek9Znak">
    <w:name w:val="Nagłówek 9 Znak"/>
    <w:basedOn w:val="Domylnaczcionkaakapitu"/>
    <w:link w:val="Nagwek9"/>
    <w:uiPriority w:val="9"/>
    <w:rsid w:val="0038558D"/>
    <w:rPr>
      <w:rFonts w:ascii="Cambria" w:hAnsi="Cambria"/>
      <w:sz w:val="22"/>
      <w:szCs w:val="22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38558D"/>
    <w:pPr>
      <w:suppressAutoHyphens/>
      <w:spacing w:after="120" w:line="480" w:lineRule="auto"/>
      <w:ind w:left="283"/>
    </w:pPr>
    <w:rPr>
      <w:rFonts w:ascii="Times New Roman" w:hAnsi="Times New Roman"/>
      <w:sz w:val="20"/>
      <w:lang w:val="pl-PL"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8558D"/>
    <w:rPr>
      <w:lang w:eastAsia="ar-SA"/>
    </w:rPr>
  </w:style>
  <w:style w:type="table" w:styleId="Tabela-Siatka">
    <w:name w:val="Table Grid"/>
    <w:basedOn w:val="Standardowy"/>
    <w:uiPriority w:val="59"/>
    <w:rsid w:val="005933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ismamz">
    <w:name w:val="pisma_mz"/>
    <w:basedOn w:val="Normalny"/>
    <w:link w:val="pismamzZnak"/>
    <w:qFormat/>
    <w:rsid w:val="005933CA"/>
    <w:pPr>
      <w:spacing w:line="360" w:lineRule="auto"/>
      <w:contextualSpacing/>
      <w:jc w:val="both"/>
    </w:pPr>
    <w:rPr>
      <w:rFonts w:ascii="Arial" w:eastAsia="Calibri" w:hAnsi="Arial"/>
      <w:sz w:val="22"/>
      <w:szCs w:val="22"/>
      <w:lang w:eastAsia="en-US"/>
    </w:rPr>
  </w:style>
  <w:style w:type="character" w:customStyle="1" w:styleId="pismamzZnak">
    <w:name w:val="pisma_mz Znak"/>
    <w:link w:val="pismamz"/>
    <w:rsid w:val="005933CA"/>
    <w:rPr>
      <w:rFonts w:ascii="Arial" w:eastAsia="Calibri" w:hAnsi="Arial"/>
      <w:sz w:val="22"/>
      <w:szCs w:val="22"/>
      <w:lang w:eastAsia="en-US"/>
    </w:rPr>
  </w:style>
  <w:style w:type="character" w:customStyle="1" w:styleId="FontStyle52">
    <w:name w:val="Font Style52"/>
    <w:rsid w:val="00CE5A9A"/>
    <w:rPr>
      <w:rFonts w:ascii="Arial" w:hAnsi="Arial" w:cs="Arial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735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4DD64-D6E9-412B-BC77-E82067293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421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</vt:lpstr>
    </vt:vector>
  </TitlesOfParts>
  <Company/>
  <LinksUpToDate>false</LinksUpToDate>
  <CharactersWithSpaces>3251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</dc:title>
  <dc:subject/>
  <dc:creator>Szpital_Powiatowy w Limanowej TL</dc:creator>
  <cp:keywords/>
  <dc:description/>
  <cp:lastModifiedBy>Adela</cp:lastModifiedBy>
  <cp:revision>4</cp:revision>
  <cp:lastPrinted>2022-10-26T08:46:00Z</cp:lastPrinted>
  <dcterms:created xsi:type="dcterms:W3CDTF">2023-04-17T07:35:00Z</dcterms:created>
  <dcterms:modified xsi:type="dcterms:W3CDTF">2023-04-25T06:12:00Z</dcterms:modified>
</cp:coreProperties>
</file>