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4CE9A" w14:textId="14DE523B" w:rsidR="00D35F7A" w:rsidRPr="00D35F7A" w:rsidRDefault="00D35F7A" w:rsidP="00D35F7A">
      <w:pPr>
        <w:suppressAutoHyphens/>
        <w:autoSpaceDE w:val="0"/>
        <w:jc w:val="right"/>
        <w:textAlignment w:val="baseline"/>
        <w:rPr>
          <w:rFonts w:ascii="Arial" w:hAnsi="Arial" w:cs="Arial"/>
          <w:b/>
          <w:kern w:val="2"/>
          <w:sz w:val="22"/>
          <w:szCs w:val="22"/>
          <w:lang w:eastAsia="zh-CN"/>
        </w:rPr>
      </w:pPr>
      <w:r>
        <w:rPr>
          <w:rFonts w:ascii="Arial" w:hAnsi="Arial" w:cs="Arial"/>
          <w:b/>
          <w:kern w:val="2"/>
          <w:sz w:val="22"/>
          <w:szCs w:val="22"/>
          <w:lang w:eastAsia="zh-CN"/>
        </w:rPr>
        <w:t>z</w:t>
      </w:r>
      <w:r w:rsidRPr="00D35F7A">
        <w:rPr>
          <w:rFonts w:ascii="Arial" w:hAnsi="Arial" w:cs="Arial"/>
          <w:b/>
          <w:kern w:val="2"/>
          <w:sz w:val="22"/>
          <w:szCs w:val="22"/>
          <w:lang w:eastAsia="zh-CN"/>
        </w:rPr>
        <w:t>ałącznik nr 3 do SWZ</w:t>
      </w:r>
    </w:p>
    <w:p w14:paraId="74F031EB" w14:textId="47DF0021" w:rsidR="00D35F7A" w:rsidRDefault="00D35F7A" w:rsidP="00D35F7A">
      <w:pPr>
        <w:suppressAutoHyphens/>
        <w:autoSpaceDE w:val="0"/>
        <w:jc w:val="center"/>
        <w:textAlignment w:val="baseline"/>
        <w:rPr>
          <w:rFonts w:ascii="Arial" w:hAnsi="Arial" w:cs="Arial"/>
          <w:kern w:val="2"/>
          <w:lang w:eastAsia="zh-CN"/>
        </w:rPr>
      </w:pPr>
      <w:r>
        <w:rPr>
          <w:rFonts w:ascii="Arial" w:hAnsi="Arial" w:cs="Arial"/>
          <w:b/>
          <w:kern w:val="2"/>
          <w:lang w:eastAsia="zh-CN"/>
        </w:rPr>
        <w:t>OPIS PRZEDMIOTU ZAMÓWIENIA</w:t>
      </w:r>
    </w:p>
    <w:p w14:paraId="3DB7F54A" w14:textId="77777777" w:rsidR="00D35F7A" w:rsidRDefault="00D35F7A" w:rsidP="00D35F7A">
      <w:pPr>
        <w:suppressAutoHyphens/>
        <w:ind w:left="426" w:hanging="426"/>
        <w:jc w:val="both"/>
        <w:textAlignment w:val="baseline"/>
        <w:rPr>
          <w:rFonts w:ascii="Arial" w:hAnsi="Arial" w:cs="Arial"/>
          <w:kern w:val="2"/>
        </w:rPr>
      </w:pPr>
    </w:p>
    <w:p w14:paraId="5549E788" w14:textId="77777777" w:rsidR="00D35F7A" w:rsidRDefault="00D35F7A" w:rsidP="00D35F7A">
      <w:pPr>
        <w:widowControl w:val="0"/>
        <w:numPr>
          <w:ilvl w:val="0"/>
          <w:numId w:val="1"/>
        </w:numPr>
        <w:suppressAutoHyphens/>
        <w:ind w:left="284" w:hanging="284"/>
        <w:jc w:val="both"/>
        <w:textAlignment w:val="baseline"/>
        <w:rPr>
          <w:rFonts w:ascii="Arial" w:hAnsi="Arial" w:cs="Arial"/>
          <w:kern w:val="2"/>
        </w:rPr>
      </w:pPr>
      <w:r>
        <w:rPr>
          <w:rFonts w:ascii="Arial" w:hAnsi="Arial" w:cs="Arial"/>
          <w:kern w:val="2"/>
        </w:rPr>
        <w:t>Przedmiotem zamówienia jest wykonywanie konserwacji oraz naprawa dźwigów w Szpitalu Wojewódzkim w Poznaniu – filia 1,2,3.</w:t>
      </w:r>
    </w:p>
    <w:p w14:paraId="0F442978" w14:textId="77777777" w:rsidR="00D35F7A" w:rsidRDefault="00D35F7A" w:rsidP="00D35F7A">
      <w:pPr>
        <w:widowControl w:val="0"/>
        <w:numPr>
          <w:ilvl w:val="0"/>
          <w:numId w:val="2"/>
        </w:numPr>
        <w:suppressAutoHyphens/>
        <w:jc w:val="both"/>
        <w:textAlignment w:val="baseline"/>
        <w:rPr>
          <w:rFonts w:ascii="Arial" w:hAnsi="Arial" w:cs="Arial"/>
          <w:kern w:val="2"/>
        </w:rPr>
      </w:pPr>
      <w:r>
        <w:rPr>
          <w:rFonts w:ascii="Arial" w:hAnsi="Arial" w:cs="Arial"/>
          <w:kern w:val="2"/>
        </w:rPr>
        <w:t>Wykonywanie przez Wykonawcę przeglądów okresowych urządzeń dźwigowych zgodnie z DTR producenta i przepisami U.D.T. wyszczególnionych w załączniku nr 1.</w:t>
      </w:r>
    </w:p>
    <w:p w14:paraId="44F7AAFF" w14:textId="77777777" w:rsidR="00D35F7A" w:rsidRDefault="00D35F7A" w:rsidP="00D35F7A">
      <w:pPr>
        <w:widowControl w:val="0"/>
        <w:numPr>
          <w:ilvl w:val="0"/>
          <w:numId w:val="2"/>
        </w:numPr>
        <w:suppressAutoHyphens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  <w:kern w:val="2"/>
        </w:rPr>
        <w:t>Wykonywanie napraw urządzeń dźwigowych, w zakresie nieobjętym przeglądami okresowymi.</w:t>
      </w:r>
    </w:p>
    <w:p w14:paraId="6C67E0A3" w14:textId="77777777" w:rsidR="00D35F7A" w:rsidRDefault="00D35F7A" w:rsidP="00D35F7A">
      <w:pPr>
        <w:widowControl w:val="0"/>
        <w:numPr>
          <w:ilvl w:val="0"/>
          <w:numId w:val="2"/>
        </w:numPr>
        <w:suppressAutoHyphens/>
        <w:jc w:val="both"/>
        <w:textAlignment w:val="baseline"/>
        <w:rPr>
          <w:rFonts w:ascii="Arial" w:hAnsi="Arial" w:cs="Arial"/>
          <w:kern w:val="2"/>
        </w:rPr>
      </w:pPr>
      <w:r>
        <w:rPr>
          <w:rFonts w:ascii="Arial" w:hAnsi="Arial" w:cs="Arial"/>
        </w:rPr>
        <w:t>Przygotowanie dźwigów do badań okresowych i kontrolnych</w:t>
      </w:r>
      <w:r>
        <w:rPr>
          <w:rFonts w:ascii="Arial" w:hAnsi="Arial" w:cs="Arial"/>
          <w:kern w:val="2"/>
        </w:rPr>
        <w:t xml:space="preserve"> przeprowadzonych przez Urząd Dozoru Technicznego.</w:t>
      </w:r>
    </w:p>
    <w:p w14:paraId="6821AB8C" w14:textId="77777777" w:rsidR="00D35F7A" w:rsidRDefault="00D35F7A" w:rsidP="00D35F7A">
      <w:pPr>
        <w:widowControl w:val="0"/>
        <w:numPr>
          <w:ilvl w:val="0"/>
          <w:numId w:val="2"/>
        </w:numPr>
        <w:suppressAutoHyphens/>
        <w:jc w:val="both"/>
        <w:textAlignment w:val="baseline"/>
        <w:rPr>
          <w:rFonts w:ascii="Arial" w:hAnsi="Arial" w:cs="Arial"/>
          <w:kern w:val="2"/>
        </w:rPr>
      </w:pPr>
      <w:r>
        <w:rPr>
          <w:rFonts w:ascii="Arial" w:hAnsi="Arial" w:cs="Arial"/>
          <w:kern w:val="2"/>
        </w:rPr>
        <w:t>Wykonywanie okresowych pomiarów ochronnych i instalacji elektrycznych.</w:t>
      </w:r>
    </w:p>
    <w:p w14:paraId="6EBF0E12" w14:textId="77777777" w:rsidR="00D35F7A" w:rsidRDefault="00D35F7A" w:rsidP="00D35F7A">
      <w:pPr>
        <w:widowControl w:val="0"/>
        <w:numPr>
          <w:ilvl w:val="0"/>
          <w:numId w:val="2"/>
        </w:numPr>
        <w:suppressAutoHyphens/>
        <w:jc w:val="both"/>
        <w:textAlignment w:val="baseline"/>
        <w:rPr>
          <w:rFonts w:ascii="Arial" w:hAnsi="Arial" w:cs="Arial"/>
          <w:kern w:val="2"/>
        </w:rPr>
      </w:pPr>
      <w:r>
        <w:rPr>
          <w:rFonts w:ascii="Arial" w:hAnsi="Arial" w:cs="Arial"/>
          <w:kern w:val="2"/>
        </w:rPr>
        <w:t>Zapewnienie całodobowego serwisu dźwigowego, w tym obowiązek uwalniania ludzi z unieruchomionych kabin windowych.</w:t>
      </w:r>
    </w:p>
    <w:p w14:paraId="328BBE2D" w14:textId="77777777" w:rsidR="00D35F7A" w:rsidRDefault="00D35F7A" w:rsidP="00D35F7A">
      <w:pPr>
        <w:widowControl w:val="0"/>
        <w:suppressAutoHyphens/>
        <w:ind w:left="708"/>
        <w:jc w:val="both"/>
        <w:textAlignment w:val="baseline"/>
        <w:rPr>
          <w:rFonts w:ascii="Arial" w:hAnsi="Arial" w:cs="Arial"/>
          <w:kern w:val="2"/>
        </w:rPr>
      </w:pPr>
      <w:r>
        <w:rPr>
          <w:rFonts w:ascii="Arial" w:hAnsi="Arial" w:cs="Arial"/>
          <w:kern w:val="2"/>
        </w:rPr>
        <w:t>Wykaz urządzeń objętych przedmiotową usługą zawiera załącznik nr 1.</w:t>
      </w:r>
    </w:p>
    <w:p w14:paraId="360BA515" w14:textId="77777777" w:rsidR="00D35F7A" w:rsidRDefault="00D35F7A" w:rsidP="00D35F7A">
      <w:pPr>
        <w:widowControl w:val="0"/>
        <w:numPr>
          <w:ilvl w:val="0"/>
          <w:numId w:val="1"/>
        </w:numPr>
        <w:suppressAutoHyphens/>
        <w:ind w:left="284" w:hanging="284"/>
        <w:jc w:val="both"/>
        <w:textAlignment w:val="baseline"/>
        <w:rPr>
          <w:rFonts w:ascii="Arial" w:hAnsi="Arial" w:cs="Arial"/>
          <w:kern w:val="2"/>
          <w:lang w:bidi="hi-IN"/>
        </w:rPr>
      </w:pPr>
      <w:r>
        <w:rPr>
          <w:rFonts w:ascii="Arial" w:hAnsi="Arial" w:cs="Arial"/>
          <w:kern w:val="2"/>
        </w:rPr>
        <w:t>Usługa konserwacji obejmuje:</w:t>
      </w:r>
    </w:p>
    <w:p w14:paraId="77C8DD35" w14:textId="77777777" w:rsidR="00D35F7A" w:rsidRDefault="00D35F7A" w:rsidP="00D35F7A">
      <w:pPr>
        <w:widowControl w:val="0"/>
        <w:suppressAutoHyphens/>
        <w:ind w:firstLine="284"/>
        <w:jc w:val="both"/>
        <w:textAlignment w:val="baseline"/>
        <w:rPr>
          <w:rFonts w:ascii="Arial" w:hAnsi="Arial" w:cs="Arial"/>
          <w:kern w:val="2"/>
        </w:rPr>
      </w:pPr>
      <w:r>
        <w:rPr>
          <w:rFonts w:ascii="Arial" w:hAnsi="Arial" w:cs="Arial"/>
          <w:kern w:val="2"/>
          <w:lang w:bidi="hi-IN"/>
        </w:rPr>
        <w:t>Przeglądy okresowe:</w:t>
      </w:r>
    </w:p>
    <w:p w14:paraId="6FDB3E80" w14:textId="77777777" w:rsidR="00D35F7A" w:rsidRDefault="00D35F7A" w:rsidP="00D35F7A">
      <w:pPr>
        <w:widowControl w:val="0"/>
        <w:numPr>
          <w:ilvl w:val="0"/>
          <w:numId w:val="3"/>
        </w:numPr>
        <w:suppressAutoHyphens/>
        <w:ind w:left="851" w:hanging="284"/>
        <w:jc w:val="both"/>
        <w:textAlignment w:val="baseline"/>
        <w:rPr>
          <w:rFonts w:ascii="Arial" w:hAnsi="Arial" w:cs="Arial"/>
          <w:kern w:val="2"/>
          <w:lang w:bidi="hi-IN"/>
        </w:rPr>
      </w:pPr>
      <w:r>
        <w:rPr>
          <w:rFonts w:ascii="Arial" w:hAnsi="Arial" w:cs="Arial"/>
          <w:kern w:val="2"/>
        </w:rPr>
        <w:t>Przegląd zespołów i części dźwigowych zgodnie z DTR:</w:t>
      </w:r>
    </w:p>
    <w:p w14:paraId="48F9A544" w14:textId="77777777" w:rsidR="00D35F7A" w:rsidRDefault="00D35F7A" w:rsidP="00D35F7A">
      <w:pPr>
        <w:widowControl w:val="0"/>
        <w:numPr>
          <w:ilvl w:val="0"/>
          <w:numId w:val="4"/>
        </w:numPr>
        <w:suppressAutoHyphens/>
        <w:ind w:hanging="1014"/>
        <w:jc w:val="both"/>
        <w:textAlignment w:val="baseline"/>
        <w:rPr>
          <w:rFonts w:ascii="Arial" w:hAnsi="Arial" w:cs="Arial"/>
          <w:kern w:val="2"/>
          <w:lang w:bidi="hi-IN"/>
        </w:rPr>
      </w:pPr>
      <w:r>
        <w:rPr>
          <w:rFonts w:ascii="Arial" w:hAnsi="Arial" w:cs="Arial"/>
          <w:kern w:val="2"/>
          <w:lang w:bidi="hi-IN"/>
        </w:rPr>
        <w:t>przegląd zespołów hydrauliki dźwigowej (zespołu napędowego).</w:t>
      </w:r>
    </w:p>
    <w:p w14:paraId="2C4609C8" w14:textId="77777777" w:rsidR="00D35F7A" w:rsidRDefault="00D35F7A" w:rsidP="00D35F7A">
      <w:pPr>
        <w:widowControl w:val="0"/>
        <w:numPr>
          <w:ilvl w:val="0"/>
          <w:numId w:val="4"/>
        </w:numPr>
        <w:suppressAutoHyphens/>
        <w:ind w:hanging="1014"/>
        <w:jc w:val="both"/>
        <w:textAlignment w:val="baseline"/>
        <w:rPr>
          <w:rFonts w:ascii="Arial" w:hAnsi="Arial" w:cs="Arial"/>
          <w:kern w:val="2"/>
          <w:lang w:bidi="hi-IN"/>
        </w:rPr>
      </w:pPr>
      <w:r>
        <w:rPr>
          <w:rFonts w:ascii="Arial" w:hAnsi="Arial" w:cs="Arial"/>
          <w:kern w:val="2"/>
          <w:lang w:bidi="hi-IN"/>
        </w:rPr>
        <w:t>przegląd aparatury sterowej i stycznikowej,</w:t>
      </w:r>
    </w:p>
    <w:p w14:paraId="15F1FC99" w14:textId="77777777" w:rsidR="00D35F7A" w:rsidRDefault="00D35F7A" w:rsidP="00D35F7A">
      <w:pPr>
        <w:widowControl w:val="0"/>
        <w:numPr>
          <w:ilvl w:val="0"/>
          <w:numId w:val="4"/>
        </w:numPr>
        <w:suppressAutoHyphens/>
        <w:ind w:hanging="1014"/>
        <w:jc w:val="both"/>
        <w:textAlignment w:val="baseline"/>
        <w:rPr>
          <w:rFonts w:ascii="Arial" w:hAnsi="Arial" w:cs="Arial"/>
          <w:kern w:val="2"/>
          <w:lang w:bidi="hi-IN"/>
        </w:rPr>
      </w:pPr>
      <w:r>
        <w:rPr>
          <w:rFonts w:ascii="Arial" w:hAnsi="Arial" w:cs="Arial"/>
          <w:kern w:val="2"/>
          <w:lang w:bidi="hi-IN"/>
        </w:rPr>
        <w:t>sprawdzenie stanu elementów nośnych,</w:t>
      </w:r>
    </w:p>
    <w:p w14:paraId="7F74433C" w14:textId="77777777" w:rsidR="00D35F7A" w:rsidRDefault="00D35F7A" w:rsidP="00D35F7A">
      <w:pPr>
        <w:widowControl w:val="0"/>
        <w:numPr>
          <w:ilvl w:val="0"/>
          <w:numId w:val="4"/>
        </w:numPr>
        <w:suppressAutoHyphens/>
        <w:ind w:left="1418" w:hanging="284"/>
        <w:jc w:val="both"/>
        <w:textAlignment w:val="baseline"/>
        <w:rPr>
          <w:rFonts w:ascii="Arial" w:hAnsi="Arial" w:cs="Arial"/>
          <w:kern w:val="2"/>
          <w:lang w:bidi="hi-IN"/>
        </w:rPr>
      </w:pPr>
      <w:r>
        <w:rPr>
          <w:rFonts w:ascii="Arial" w:hAnsi="Arial" w:cs="Arial"/>
          <w:kern w:val="2"/>
          <w:lang w:bidi="hi-IN"/>
        </w:rPr>
        <w:t>sprawdzenie działania kontaktów bezpieczeństwa (rygli, drzwi, wyłączników krańcowych) i innych urządzeń bezpieczeństwa,</w:t>
      </w:r>
    </w:p>
    <w:p w14:paraId="2A4443D8" w14:textId="77777777" w:rsidR="00D35F7A" w:rsidRDefault="00D35F7A" w:rsidP="00D35F7A">
      <w:pPr>
        <w:widowControl w:val="0"/>
        <w:numPr>
          <w:ilvl w:val="0"/>
          <w:numId w:val="4"/>
        </w:numPr>
        <w:suppressAutoHyphens/>
        <w:ind w:hanging="1014"/>
        <w:jc w:val="both"/>
        <w:textAlignment w:val="baseline"/>
        <w:rPr>
          <w:rFonts w:ascii="Arial" w:hAnsi="Arial" w:cs="Arial"/>
          <w:kern w:val="2"/>
          <w:lang w:bidi="hi-IN"/>
        </w:rPr>
      </w:pPr>
      <w:r>
        <w:rPr>
          <w:rFonts w:ascii="Arial" w:hAnsi="Arial" w:cs="Arial"/>
          <w:kern w:val="2"/>
          <w:lang w:bidi="hi-IN"/>
        </w:rPr>
        <w:t xml:space="preserve">sprawdzenie poprawności działania instalacji komunikacji </w:t>
      </w:r>
      <w:proofErr w:type="spellStart"/>
      <w:r>
        <w:rPr>
          <w:rFonts w:ascii="Arial" w:hAnsi="Arial" w:cs="Arial"/>
          <w:kern w:val="2"/>
          <w:lang w:bidi="hi-IN"/>
        </w:rPr>
        <w:t>interkomowej</w:t>
      </w:r>
      <w:proofErr w:type="spellEnd"/>
      <w:r>
        <w:rPr>
          <w:rFonts w:ascii="Arial" w:hAnsi="Arial" w:cs="Arial"/>
          <w:kern w:val="2"/>
          <w:lang w:bidi="hi-IN"/>
        </w:rPr>
        <w:t>.</w:t>
      </w:r>
    </w:p>
    <w:p w14:paraId="17EB7071" w14:textId="77777777" w:rsidR="00D35F7A" w:rsidRDefault="00D35F7A" w:rsidP="00D35F7A">
      <w:pPr>
        <w:widowControl w:val="0"/>
        <w:numPr>
          <w:ilvl w:val="0"/>
          <w:numId w:val="3"/>
        </w:numPr>
        <w:suppressAutoHyphens/>
        <w:ind w:left="851" w:hanging="284"/>
        <w:jc w:val="both"/>
        <w:textAlignment w:val="baseline"/>
        <w:rPr>
          <w:rFonts w:ascii="Arial" w:eastAsia="Calibri" w:hAnsi="Arial" w:cs="Arial"/>
          <w:bCs/>
          <w:kern w:val="2"/>
          <w:lang w:eastAsia="zh-CN"/>
        </w:rPr>
      </w:pPr>
      <w:r>
        <w:rPr>
          <w:rFonts w:ascii="Arial" w:hAnsi="Arial" w:cs="Arial"/>
          <w:kern w:val="2"/>
          <w:lang w:bidi="hi-IN"/>
        </w:rPr>
        <w:t>Czyszczenie i smarowanie elementów dźwigów.</w:t>
      </w:r>
    </w:p>
    <w:p w14:paraId="3E4550A7" w14:textId="77777777" w:rsidR="00D35F7A" w:rsidRDefault="00D35F7A" w:rsidP="00D35F7A">
      <w:pPr>
        <w:widowControl w:val="0"/>
        <w:numPr>
          <w:ilvl w:val="0"/>
          <w:numId w:val="3"/>
        </w:numPr>
        <w:suppressAutoHyphens/>
        <w:ind w:left="851" w:hanging="284"/>
        <w:jc w:val="both"/>
        <w:textAlignment w:val="baseline"/>
        <w:rPr>
          <w:rFonts w:ascii="Arial" w:hAnsi="Arial" w:cs="Arial"/>
          <w:kern w:val="2"/>
          <w:lang w:bidi="hi-IN"/>
        </w:rPr>
      </w:pPr>
      <w:r>
        <w:rPr>
          <w:rFonts w:ascii="Arial" w:eastAsia="Calibri" w:hAnsi="Arial" w:cs="Arial"/>
          <w:bCs/>
          <w:kern w:val="2"/>
          <w:lang w:eastAsia="zh-CN"/>
        </w:rPr>
        <w:t>Wykonywanie regulacji i usuwanie usterek elektromechanicznych:</w:t>
      </w:r>
    </w:p>
    <w:p w14:paraId="0433F9F4" w14:textId="77777777" w:rsidR="00D35F7A" w:rsidRDefault="00D35F7A" w:rsidP="00D35F7A">
      <w:pPr>
        <w:widowControl w:val="0"/>
        <w:numPr>
          <w:ilvl w:val="0"/>
          <w:numId w:val="5"/>
        </w:numPr>
        <w:suppressAutoHyphens/>
        <w:ind w:hanging="1014"/>
        <w:jc w:val="both"/>
        <w:textAlignment w:val="baseline"/>
        <w:rPr>
          <w:rFonts w:ascii="Arial" w:hAnsi="Arial" w:cs="Arial"/>
          <w:kern w:val="2"/>
          <w:lang w:bidi="hi-IN"/>
        </w:rPr>
      </w:pPr>
      <w:r>
        <w:rPr>
          <w:rFonts w:ascii="Arial" w:hAnsi="Arial" w:cs="Arial"/>
          <w:kern w:val="2"/>
          <w:lang w:bidi="hi-IN"/>
        </w:rPr>
        <w:t>kontaktów bezpieczeństwa,</w:t>
      </w:r>
    </w:p>
    <w:p w14:paraId="5908AC9A" w14:textId="77777777" w:rsidR="00D35F7A" w:rsidRDefault="00D35F7A" w:rsidP="00D35F7A">
      <w:pPr>
        <w:widowControl w:val="0"/>
        <w:numPr>
          <w:ilvl w:val="0"/>
          <w:numId w:val="5"/>
        </w:numPr>
        <w:suppressAutoHyphens/>
        <w:ind w:hanging="1014"/>
        <w:jc w:val="both"/>
        <w:textAlignment w:val="baseline"/>
        <w:rPr>
          <w:rFonts w:ascii="Arial" w:hAnsi="Arial" w:cs="Arial"/>
          <w:kern w:val="2"/>
          <w:lang w:bidi="hi-IN"/>
        </w:rPr>
      </w:pPr>
      <w:r>
        <w:rPr>
          <w:rFonts w:ascii="Arial" w:hAnsi="Arial" w:cs="Arial"/>
          <w:kern w:val="2"/>
          <w:lang w:bidi="hi-IN"/>
        </w:rPr>
        <w:t>urządzeń regulujących drzwi,</w:t>
      </w:r>
    </w:p>
    <w:p w14:paraId="3CD27B2B" w14:textId="77777777" w:rsidR="00D35F7A" w:rsidRDefault="00D35F7A" w:rsidP="00D35F7A">
      <w:pPr>
        <w:widowControl w:val="0"/>
        <w:numPr>
          <w:ilvl w:val="0"/>
          <w:numId w:val="5"/>
        </w:numPr>
        <w:suppressAutoHyphens/>
        <w:ind w:left="1418" w:hanging="284"/>
        <w:jc w:val="both"/>
        <w:textAlignment w:val="baseline"/>
        <w:rPr>
          <w:rFonts w:ascii="Arial" w:hAnsi="Arial" w:cs="Arial"/>
          <w:kern w:val="2"/>
          <w:lang w:bidi="hi-IN"/>
        </w:rPr>
      </w:pPr>
      <w:r>
        <w:rPr>
          <w:rFonts w:ascii="Arial" w:hAnsi="Arial" w:cs="Arial"/>
          <w:kern w:val="2"/>
          <w:lang w:bidi="hi-IN"/>
        </w:rPr>
        <w:t>elementów wchodzących w skład aparatury przekaźnikowo-stycznikowej i elektronicznej,</w:t>
      </w:r>
    </w:p>
    <w:p w14:paraId="71CBF7AF" w14:textId="77777777" w:rsidR="00D35F7A" w:rsidRDefault="00D35F7A" w:rsidP="00D35F7A">
      <w:pPr>
        <w:widowControl w:val="0"/>
        <w:numPr>
          <w:ilvl w:val="0"/>
          <w:numId w:val="5"/>
        </w:numPr>
        <w:suppressAutoHyphens/>
        <w:ind w:left="1418" w:hanging="284"/>
        <w:jc w:val="both"/>
        <w:textAlignment w:val="baseline"/>
        <w:rPr>
          <w:rFonts w:ascii="Arial" w:hAnsi="Arial" w:cs="Arial"/>
          <w:kern w:val="2"/>
          <w:lang w:bidi="hi-IN"/>
        </w:rPr>
      </w:pPr>
      <w:r>
        <w:rPr>
          <w:rFonts w:ascii="Arial" w:hAnsi="Arial" w:cs="Arial"/>
          <w:kern w:val="2"/>
          <w:lang w:bidi="hi-IN"/>
        </w:rPr>
        <w:t xml:space="preserve">wymiana zwieraczy drzwi, żarówek sygnalizacyjnych, informacyjnych oraz oświetlenia kabiny. </w:t>
      </w:r>
    </w:p>
    <w:p w14:paraId="38E9F753" w14:textId="77777777" w:rsidR="00D35F7A" w:rsidRDefault="00D35F7A" w:rsidP="00D35F7A">
      <w:pPr>
        <w:widowControl w:val="0"/>
        <w:numPr>
          <w:ilvl w:val="0"/>
          <w:numId w:val="3"/>
        </w:numPr>
        <w:suppressAutoHyphens/>
        <w:ind w:left="851" w:hanging="284"/>
        <w:jc w:val="both"/>
        <w:textAlignment w:val="baseline"/>
        <w:rPr>
          <w:rFonts w:ascii="Arial" w:eastAsia="Lucida Sans Unicode" w:hAnsi="Arial" w:cs="Arial"/>
          <w:bCs/>
          <w:kern w:val="2"/>
          <w:lang w:eastAsia="zh-CN" w:bidi="hi-IN"/>
        </w:rPr>
      </w:pPr>
      <w:r>
        <w:rPr>
          <w:rFonts w:ascii="Arial" w:hAnsi="Arial" w:cs="Arial"/>
          <w:kern w:val="2"/>
          <w:lang w:bidi="hi-IN"/>
        </w:rPr>
        <w:t>Powiadomienie Zamawiającego o stwierdzonych przypadkach dewastacji, kradzieży lub wadliwej eksploatacji dźwigu, a zwłaszcza gdy może to mieć wpływ na bezpieczeństwo pracy urządzenia.</w:t>
      </w:r>
    </w:p>
    <w:p w14:paraId="02C203A6" w14:textId="77777777" w:rsidR="00D35F7A" w:rsidRDefault="00D35F7A" w:rsidP="00D35F7A">
      <w:pPr>
        <w:widowControl w:val="0"/>
        <w:numPr>
          <w:ilvl w:val="0"/>
          <w:numId w:val="3"/>
        </w:numPr>
        <w:tabs>
          <w:tab w:val="left" w:pos="709"/>
        </w:tabs>
        <w:suppressAutoHyphens/>
        <w:autoSpaceDE w:val="0"/>
        <w:ind w:left="851" w:hanging="284"/>
        <w:jc w:val="both"/>
        <w:textAlignment w:val="baseline"/>
        <w:rPr>
          <w:rFonts w:ascii="Arial" w:eastAsia="Lucida Sans Unicode" w:hAnsi="Arial" w:cs="Arial"/>
          <w:bCs/>
          <w:kern w:val="2"/>
          <w:lang w:eastAsia="zh-CN" w:bidi="hi-IN"/>
        </w:rPr>
      </w:pPr>
      <w:r>
        <w:rPr>
          <w:rFonts w:ascii="Arial" w:eastAsia="Lucida Sans Unicode" w:hAnsi="Arial" w:cs="Arial"/>
          <w:bCs/>
          <w:kern w:val="2"/>
          <w:lang w:eastAsia="zh-CN" w:bidi="hi-IN"/>
        </w:rPr>
        <w:t>Przygotowanie dźwigów do badań i reprezentowanie Zamawiającego podczas przeprowadzanych kontroli przez Urząd Dozoru Technicznego.</w:t>
      </w:r>
    </w:p>
    <w:p w14:paraId="68129845" w14:textId="77777777" w:rsidR="00D35F7A" w:rsidRDefault="00D35F7A" w:rsidP="00D35F7A">
      <w:pPr>
        <w:widowControl w:val="0"/>
        <w:numPr>
          <w:ilvl w:val="0"/>
          <w:numId w:val="3"/>
        </w:numPr>
        <w:suppressAutoHyphens/>
        <w:autoSpaceDE w:val="0"/>
        <w:ind w:left="851" w:hanging="284"/>
        <w:jc w:val="both"/>
        <w:textAlignment w:val="baseline"/>
        <w:rPr>
          <w:rFonts w:ascii="Arial" w:eastAsia="Lucida Sans Unicode" w:hAnsi="Arial" w:cs="Arial"/>
          <w:bCs/>
          <w:kern w:val="2"/>
          <w:lang w:eastAsia="zh-CN" w:bidi="hi-IN"/>
        </w:rPr>
      </w:pPr>
      <w:r>
        <w:rPr>
          <w:rFonts w:ascii="Arial" w:eastAsia="Lucida Sans Unicode" w:hAnsi="Arial" w:cs="Arial"/>
          <w:bCs/>
          <w:kern w:val="2"/>
          <w:lang w:eastAsia="zh-CN" w:bidi="hi-IN"/>
        </w:rPr>
        <w:t>Przestrzeganie terminów badań kontrolnych i konserwacyjnych dźwigu, w tym prowadzone przed U.D.T.</w:t>
      </w:r>
    </w:p>
    <w:p w14:paraId="2C688C47" w14:textId="77777777" w:rsidR="00D35F7A" w:rsidRDefault="00D35F7A" w:rsidP="00D35F7A">
      <w:pPr>
        <w:widowControl w:val="0"/>
        <w:numPr>
          <w:ilvl w:val="0"/>
          <w:numId w:val="3"/>
        </w:numPr>
        <w:suppressAutoHyphens/>
        <w:autoSpaceDE w:val="0"/>
        <w:ind w:left="851" w:hanging="284"/>
        <w:jc w:val="both"/>
        <w:textAlignment w:val="baseline"/>
        <w:rPr>
          <w:rFonts w:ascii="Arial" w:eastAsia="Calibri" w:hAnsi="Arial" w:cs="Arial"/>
          <w:bCs/>
          <w:kern w:val="2"/>
          <w:lang w:eastAsia="zh-CN"/>
        </w:rPr>
      </w:pPr>
      <w:r>
        <w:rPr>
          <w:rFonts w:ascii="Arial" w:eastAsia="Lucida Sans Unicode" w:hAnsi="Arial" w:cs="Arial"/>
          <w:bCs/>
          <w:kern w:val="2"/>
          <w:lang w:eastAsia="zh-CN" w:bidi="hi-IN"/>
        </w:rPr>
        <w:t>Informowanie Zamawiającego o stanie konserwowanego urządzenia oraz konieczność wykonania prac typu: remonty, naprawy, modernizacje, badania ochronne przeciwporażeniowe dźwigu itp..</w:t>
      </w:r>
    </w:p>
    <w:p w14:paraId="41DA37EA" w14:textId="77777777" w:rsidR="00D35F7A" w:rsidRDefault="00D35F7A" w:rsidP="00D35F7A">
      <w:pPr>
        <w:widowControl w:val="0"/>
        <w:numPr>
          <w:ilvl w:val="0"/>
          <w:numId w:val="3"/>
        </w:numPr>
        <w:suppressAutoHyphens/>
        <w:autoSpaceDE w:val="0"/>
        <w:ind w:left="851" w:hanging="284"/>
        <w:jc w:val="both"/>
        <w:textAlignment w:val="baseline"/>
        <w:rPr>
          <w:rFonts w:ascii="Arial" w:eastAsia="Arial" w:hAnsi="Arial" w:cs="Arial"/>
          <w:kern w:val="2"/>
          <w:lang w:eastAsia="zh-CN"/>
        </w:rPr>
      </w:pPr>
      <w:r>
        <w:rPr>
          <w:rFonts w:ascii="Arial" w:eastAsia="Calibri" w:hAnsi="Arial" w:cs="Arial"/>
          <w:bCs/>
          <w:kern w:val="2"/>
          <w:lang w:eastAsia="zh-CN"/>
        </w:rPr>
        <w:t>Prowadzenie książki eksploatacji konserwowanych urządzeń oraz określanie stopnia wykorzystania resursu dźwigów (w tym opracowywanie resursów w przypadku ich braku).</w:t>
      </w:r>
    </w:p>
    <w:p w14:paraId="6B9FE7B8" w14:textId="77777777" w:rsidR="00D35F7A" w:rsidRDefault="00D35F7A" w:rsidP="00D35F7A">
      <w:pPr>
        <w:widowControl w:val="0"/>
        <w:numPr>
          <w:ilvl w:val="0"/>
          <w:numId w:val="3"/>
        </w:numPr>
        <w:suppressAutoHyphens/>
        <w:ind w:left="851" w:hanging="284"/>
        <w:jc w:val="both"/>
        <w:textAlignment w:val="baseline"/>
        <w:rPr>
          <w:rFonts w:ascii="Arial" w:eastAsia="Arial" w:hAnsi="Arial" w:cs="Arial"/>
          <w:kern w:val="2"/>
          <w:lang w:eastAsia="zh-CN"/>
        </w:rPr>
      </w:pPr>
      <w:r>
        <w:rPr>
          <w:rFonts w:ascii="Arial" w:eastAsia="Arial" w:hAnsi="Arial" w:cs="Arial"/>
          <w:kern w:val="2"/>
          <w:lang w:eastAsia="zh-CN"/>
        </w:rPr>
        <w:t xml:space="preserve"> </w:t>
      </w:r>
      <w:r>
        <w:rPr>
          <w:rFonts w:ascii="Arial" w:hAnsi="Arial" w:cs="Arial"/>
          <w:kern w:val="2"/>
          <w:lang w:eastAsia="zh-CN"/>
        </w:rPr>
        <w:t>Zapewnienie należytego stanu technicznego dźwigów w celu ich bezpiecznej eksploatacji, w tym wyłączenie urządzenia z ruchu z powodu złego stanu technicznego i niezwłoczne informowanie o tym fakcie Zamawiającego.</w:t>
      </w:r>
    </w:p>
    <w:p w14:paraId="70896445" w14:textId="77777777" w:rsidR="00D35F7A" w:rsidRDefault="00D35F7A" w:rsidP="00D35F7A">
      <w:pPr>
        <w:widowControl w:val="0"/>
        <w:numPr>
          <w:ilvl w:val="0"/>
          <w:numId w:val="3"/>
        </w:numPr>
        <w:suppressAutoHyphens/>
        <w:ind w:left="851" w:hanging="284"/>
        <w:jc w:val="both"/>
        <w:textAlignment w:val="baseline"/>
        <w:rPr>
          <w:rFonts w:ascii="Arial" w:hAnsi="Arial" w:cs="Arial"/>
          <w:kern w:val="2"/>
          <w:lang w:eastAsia="zh-CN"/>
        </w:rPr>
      </w:pPr>
      <w:r>
        <w:rPr>
          <w:rFonts w:ascii="Arial" w:eastAsia="Arial" w:hAnsi="Arial" w:cs="Arial"/>
          <w:kern w:val="2"/>
          <w:lang w:eastAsia="zh-CN"/>
        </w:rPr>
        <w:lastRenderedPageBreak/>
        <w:t xml:space="preserve"> </w:t>
      </w:r>
      <w:r>
        <w:rPr>
          <w:rFonts w:ascii="Arial" w:hAnsi="Arial" w:cs="Arial"/>
          <w:kern w:val="2"/>
          <w:lang w:eastAsia="zh-CN"/>
        </w:rPr>
        <w:t>Zawiadomienie UDT o każdym wykonaniu napraw wymagających badań nadzwyczajnych dźwigu przez UDT.</w:t>
      </w:r>
    </w:p>
    <w:p w14:paraId="61D89098" w14:textId="77777777" w:rsidR="00D35F7A" w:rsidRDefault="00D35F7A" w:rsidP="00D35F7A">
      <w:pPr>
        <w:widowControl w:val="0"/>
        <w:numPr>
          <w:ilvl w:val="0"/>
          <w:numId w:val="3"/>
        </w:numPr>
        <w:suppressAutoHyphens/>
        <w:ind w:left="851" w:hanging="284"/>
        <w:jc w:val="both"/>
        <w:textAlignment w:val="baseline"/>
        <w:rPr>
          <w:rFonts w:ascii="Arial" w:eastAsia="Arial" w:hAnsi="Arial" w:cs="Arial"/>
          <w:kern w:val="2"/>
          <w:lang w:bidi="hi-IN"/>
        </w:rPr>
      </w:pPr>
      <w:r>
        <w:rPr>
          <w:rFonts w:ascii="Arial" w:hAnsi="Arial" w:cs="Arial"/>
          <w:kern w:val="2"/>
          <w:lang w:eastAsia="zh-CN"/>
        </w:rPr>
        <w:t>Powiadomienie Zleceniodawcy o konieczności uzupełnienia przez niego zdewastowanych lub ukradzionych instrukcji obsługi i/lub napisów informacyjno-ostrzegawczych.</w:t>
      </w:r>
    </w:p>
    <w:p w14:paraId="4C2FF5DA" w14:textId="77777777" w:rsidR="00D35F7A" w:rsidRDefault="00D35F7A" w:rsidP="00D35F7A">
      <w:pPr>
        <w:widowControl w:val="0"/>
        <w:numPr>
          <w:ilvl w:val="0"/>
          <w:numId w:val="3"/>
        </w:numPr>
        <w:suppressAutoHyphens/>
        <w:ind w:hanging="861"/>
        <w:jc w:val="both"/>
        <w:textAlignment w:val="baseline"/>
        <w:rPr>
          <w:rFonts w:ascii="Arial" w:hAnsi="Arial" w:cs="Arial"/>
          <w:kern w:val="2"/>
          <w:lang w:bidi="hi-IN"/>
        </w:rPr>
      </w:pPr>
      <w:r>
        <w:rPr>
          <w:rFonts w:ascii="Arial" w:eastAsia="Arial" w:hAnsi="Arial" w:cs="Arial"/>
          <w:kern w:val="2"/>
          <w:lang w:bidi="hi-IN"/>
        </w:rPr>
        <w:t xml:space="preserve"> </w:t>
      </w:r>
      <w:r>
        <w:rPr>
          <w:rFonts w:ascii="Arial" w:hAnsi="Arial" w:cs="Arial"/>
          <w:kern w:val="2"/>
          <w:lang w:bidi="hi-IN"/>
        </w:rPr>
        <w:t>Utrzymywanie w należytym porządku pomieszczeń maszynowni dźwigów.</w:t>
      </w:r>
    </w:p>
    <w:p w14:paraId="66F795D8" w14:textId="77777777" w:rsidR="00D35F7A" w:rsidRDefault="00D35F7A" w:rsidP="00D35F7A">
      <w:pPr>
        <w:widowControl w:val="0"/>
        <w:numPr>
          <w:ilvl w:val="0"/>
          <w:numId w:val="3"/>
        </w:numPr>
        <w:suppressAutoHyphens/>
        <w:ind w:hanging="861"/>
        <w:jc w:val="both"/>
        <w:textAlignment w:val="baseline"/>
        <w:rPr>
          <w:rFonts w:ascii="Arial" w:hAnsi="Arial" w:cs="Arial"/>
          <w:kern w:val="2"/>
          <w:lang w:bidi="hi-IN"/>
        </w:rPr>
      </w:pPr>
      <w:r>
        <w:rPr>
          <w:rFonts w:ascii="Arial" w:hAnsi="Arial" w:cs="Arial"/>
          <w:kern w:val="2"/>
          <w:lang w:bidi="hi-IN"/>
        </w:rPr>
        <w:t>Opracowywanie i aktualizacja dokumentacji resursów UTB zgodnie z wymogami UDT</w:t>
      </w:r>
    </w:p>
    <w:p w14:paraId="433C5DA7" w14:textId="77777777" w:rsidR="00D35F7A" w:rsidRDefault="00D35F7A" w:rsidP="00D35F7A">
      <w:pPr>
        <w:widowControl w:val="0"/>
        <w:suppressAutoHyphens/>
        <w:jc w:val="both"/>
        <w:textAlignment w:val="baseline"/>
        <w:rPr>
          <w:rFonts w:ascii="Arial" w:hAnsi="Arial" w:cs="Arial"/>
          <w:kern w:val="2"/>
          <w:lang w:bidi="hi-IN"/>
        </w:rPr>
      </w:pPr>
    </w:p>
    <w:p w14:paraId="7DE1B5DE" w14:textId="77777777" w:rsidR="00D35F7A" w:rsidRDefault="00D35F7A" w:rsidP="00D35F7A">
      <w:pPr>
        <w:widowControl w:val="0"/>
        <w:suppressAutoHyphens/>
        <w:autoSpaceDE w:val="0"/>
        <w:jc w:val="both"/>
        <w:textAlignment w:val="baseline"/>
        <w:rPr>
          <w:rFonts w:ascii="Arial" w:eastAsia="Lucida Sans Unicode" w:hAnsi="Arial" w:cs="Arial"/>
          <w:bCs/>
          <w:kern w:val="2"/>
          <w:lang w:eastAsia="zh-CN" w:bidi="hi-IN"/>
        </w:rPr>
      </w:pPr>
      <w:r>
        <w:rPr>
          <w:rFonts w:ascii="Arial" w:eastAsia="Lucida Sans Unicode" w:hAnsi="Arial" w:cs="Arial"/>
          <w:bCs/>
          <w:kern w:val="2"/>
          <w:lang w:eastAsia="zh-CN" w:bidi="hi-IN"/>
        </w:rPr>
        <w:t>Awarie i naprawy dźwigów:</w:t>
      </w:r>
    </w:p>
    <w:p w14:paraId="570AFC8F" w14:textId="77777777" w:rsidR="00D35F7A" w:rsidRDefault="00D35F7A" w:rsidP="00D35F7A">
      <w:pPr>
        <w:widowControl w:val="0"/>
        <w:suppressAutoHyphens/>
        <w:autoSpaceDE w:val="0"/>
        <w:jc w:val="both"/>
        <w:textAlignment w:val="baseline"/>
        <w:rPr>
          <w:rFonts w:ascii="Arial" w:eastAsia="Lucida Sans Unicode" w:hAnsi="Arial" w:cs="Arial"/>
          <w:bCs/>
          <w:kern w:val="2"/>
          <w:lang w:eastAsia="zh-CN" w:bidi="hi-IN"/>
        </w:rPr>
      </w:pPr>
    </w:p>
    <w:p w14:paraId="5B87DDFA" w14:textId="77777777" w:rsidR="00D35F7A" w:rsidRDefault="00D35F7A" w:rsidP="00D35F7A">
      <w:pPr>
        <w:widowControl w:val="0"/>
        <w:numPr>
          <w:ilvl w:val="0"/>
          <w:numId w:val="6"/>
        </w:numPr>
        <w:suppressAutoHyphens/>
        <w:ind w:left="851"/>
        <w:jc w:val="both"/>
        <w:textAlignment w:val="baseline"/>
        <w:rPr>
          <w:rFonts w:ascii="Arial" w:hAnsi="Arial" w:cs="Arial"/>
          <w:kern w:val="2"/>
          <w:lang w:bidi="hi-IN"/>
        </w:rPr>
      </w:pPr>
      <w:r>
        <w:rPr>
          <w:rFonts w:ascii="Arial" w:eastAsia="Arial" w:hAnsi="Arial" w:cs="Arial"/>
          <w:kern w:val="2"/>
          <w:lang w:bidi="hi-IN"/>
        </w:rPr>
        <w:t xml:space="preserve"> </w:t>
      </w:r>
      <w:r>
        <w:rPr>
          <w:rFonts w:ascii="Arial" w:hAnsi="Arial" w:cs="Arial"/>
          <w:kern w:val="2"/>
          <w:lang w:bidi="hi-IN"/>
        </w:rPr>
        <w:t>Konieczność przeprowadzenia napraw lub wymiany części zamiennych na nowe Wykonawca będzie uzgadniał z Działem Technicznym Zamawiającego z podaniem przewidywanych kosztów. Wykonanie ich nastąpi po akceptacji kosztów przez Kierownika Zamawiającego z uwzględnieniem kosztów robocizny i dojazdu podanych w ofercie.</w:t>
      </w:r>
    </w:p>
    <w:p w14:paraId="065BAC78" w14:textId="77777777" w:rsidR="00D35F7A" w:rsidRDefault="00D35F7A" w:rsidP="00D35F7A">
      <w:pPr>
        <w:widowControl w:val="0"/>
        <w:numPr>
          <w:ilvl w:val="0"/>
          <w:numId w:val="6"/>
        </w:numPr>
        <w:suppressAutoHyphens/>
        <w:autoSpaceDE w:val="0"/>
        <w:ind w:left="851" w:hanging="284"/>
        <w:jc w:val="both"/>
        <w:textAlignment w:val="baseline"/>
        <w:rPr>
          <w:rFonts w:ascii="Arial" w:eastAsia="Lucida Sans Unicode" w:hAnsi="Arial" w:cs="Arial"/>
          <w:bCs/>
          <w:kern w:val="2"/>
          <w:lang w:eastAsia="zh-CN" w:bidi="hi-IN"/>
        </w:rPr>
      </w:pPr>
      <w:r>
        <w:rPr>
          <w:rFonts w:ascii="Arial" w:hAnsi="Arial" w:cs="Arial"/>
          <w:kern w:val="2"/>
          <w:lang w:bidi="hi-IN"/>
        </w:rPr>
        <w:t>Uwalnianie ludzi z unieruchomionego wskutek awarii dźwigu - czas uwalniania ludzi z unieruchomionego dźwigu wynosi 20min .</w:t>
      </w:r>
    </w:p>
    <w:p w14:paraId="05F4399C" w14:textId="77777777" w:rsidR="00D35F7A" w:rsidRDefault="00D35F7A" w:rsidP="00D35F7A">
      <w:pPr>
        <w:widowControl w:val="0"/>
        <w:suppressAutoHyphens/>
        <w:autoSpaceDE w:val="0"/>
        <w:ind w:left="720"/>
        <w:jc w:val="both"/>
        <w:textAlignment w:val="baseline"/>
        <w:rPr>
          <w:rFonts w:ascii="Arial" w:eastAsia="Lucida Sans Unicode" w:hAnsi="Arial" w:cs="Arial"/>
          <w:bCs/>
          <w:kern w:val="2"/>
          <w:lang w:eastAsia="zh-CN" w:bidi="hi-IN"/>
        </w:rPr>
      </w:pPr>
    </w:p>
    <w:p w14:paraId="56357731" w14:textId="77777777" w:rsidR="002962AF" w:rsidRDefault="002962AF"/>
    <w:sectPr w:rsidR="002962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kern w:val="2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08"/>
        </w:tabs>
        <w:ind w:left="2148" w:hanging="360"/>
      </w:pPr>
      <w:rPr>
        <w:rFonts w:ascii="Symbol" w:hAnsi="Symbol" w:cs="Arial"/>
        <w:kern w:val="2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  <w:kern w:val="2"/>
        <w:lang w:bidi="hi-I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eastAsia="Lucida Sans Unicode" w:hAnsi="Arial" w:cs="Arial"/>
        <w:bCs/>
        <w:color w:val="000000"/>
        <w:kern w:val="2"/>
        <w:lang w:eastAsia="zh-CN" w:bidi="hi-IN"/>
      </w:rPr>
    </w:lvl>
  </w:abstractNum>
  <w:abstractNum w:abstractNumId="4" w15:restartNumberingAfterBreak="0">
    <w:nsid w:val="00000005"/>
    <w:multiLevelType w:val="single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08"/>
        </w:tabs>
        <w:ind w:left="2148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singleLevel"/>
    <w:tmpl w:val="00000006"/>
    <w:name w:val="WW8Num7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" w:eastAsia="Calibri" w:hAnsi="Arial" w:cs="Arial"/>
        <w:bCs/>
        <w:color w:val="000000"/>
        <w:kern w:val="2"/>
        <w:lang w:eastAsia="zh-CN" w:bidi="hi-IN"/>
      </w:rPr>
    </w:lvl>
  </w:abstractNum>
  <w:num w:numId="1" w16cid:durableId="530261001">
    <w:abstractNumId w:val="2"/>
    <w:lvlOverride w:ilvl="0">
      <w:startOverride w:val="1"/>
    </w:lvlOverride>
  </w:num>
  <w:num w:numId="2" w16cid:durableId="2123769396">
    <w:abstractNumId w:val="0"/>
    <w:lvlOverride w:ilvl="0">
      <w:startOverride w:val="1"/>
    </w:lvlOverride>
  </w:num>
  <w:num w:numId="3" w16cid:durableId="791097214">
    <w:abstractNumId w:val="5"/>
    <w:lvlOverride w:ilvl="0">
      <w:startOverride w:val="1"/>
    </w:lvlOverride>
  </w:num>
  <w:num w:numId="4" w16cid:durableId="489105939">
    <w:abstractNumId w:val="4"/>
    <w:lvlOverride w:ilvl="0"/>
  </w:num>
  <w:num w:numId="5" w16cid:durableId="90665381">
    <w:abstractNumId w:val="1"/>
    <w:lvlOverride w:ilvl="0"/>
  </w:num>
  <w:num w:numId="6" w16cid:durableId="1075399266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2AF"/>
    <w:rsid w:val="002962AF"/>
    <w:rsid w:val="00D3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1EF1E"/>
  <w15:chartTrackingRefBased/>
  <w15:docId w15:val="{F748CA77-3E6E-4E13-9818-1A6FC1FC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F7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84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483</Words>
  <Characters>2899</Characters>
  <Application>Microsoft Office Word</Application>
  <DocSecurity>0</DocSecurity>
  <Lines>24</Lines>
  <Paragraphs>6</Paragraphs>
  <ScaleCrop>false</ScaleCrop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MS Lutycka</cp:lastModifiedBy>
  <cp:revision>2</cp:revision>
  <dcterms:created xsi:type="dcterms:W3CDTF">2023-04-20T07:29:00Z</dcterms:created>
  <dcterms:modified xsi:type="dcterms:W3CDTF">2023-04-20T07:31:00Z</dcterms:modified>
</cp:coreProperties>
</file>