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6F2" w:rsidRDefault="008326F2" w:rsidP="008326F2">
      <w:r>
        <w:t>Opis wykonania zabudów meblowych</w:t>
      </w:r>
    </w:p>
    <w:p w:rsidR="008326F2" w:rsidRDefault="008326F2" w:rsidP="00BE0F27">
      <w:pPr>
        <w:pStyle w:val="Akapitzlist"/>
        <w:numPr>
          <w:ilvl w:val="0"/>
          <w:numId w:val="1"/>
        </w:numPr>
      </w:pPr>
      <w:r>
        <w:t>Zabudowa z drzwiami przesuwnymi, o wymiarach całkowitych szerokość 3048 mm, głębokość 700mm, wysokość 2276mm.</w:t>
      </w:r>
    </w:p>
    <w:p w:rsidR="008326F2" w:rsidRDefault="008326F2" w:rsidP="00BE0F27">
      <w:pPr>
        <w:pStyle w:val="Akapitzlist"/>
        <w:numPr>
          <w:ilvl w:val="0"/>
          <w:numId w:val="1"/>
        </w:numPr>
      </w:pPr>
      <w:r>
        <w:t xml:space="preserve">Wykonana z płyty wiórowej obustronnie laminowanej o klasie higieniczności E1, obrzeże ABS dobrane pod kolor płyty. Elementy widoczne jak fronty przegród, fronty półek, wieńce oklejone obrzeżem ABS grubości 2 mm. </w:t>
      </w:r>
    </w:p>
    <w:p w:rsidR="008326F2" w:rsidRDefault="008326F2" w:rsidP="00BE0F27">
      <w:pPr>
        <w:pStyle w:val="Akapitzlist"/>
        <w:numPr>
          <w:ilvl w:val="0"/>
          <w:numId w:val="1"/>
        </w:numPr>
      </w:pPr>
      <w:r>
        <w:t>Korpus, półki, oraz wieńce wykonane z płyty grubości 18 mm, fronty wykonane z płyty 18 mm, przegrody na materace w części górnej oraz plecy zabudowy wykonane z płyty g</w:t>
      </w:r>
      <w:bookmarkStart w:id="0" w:name="_GoBack"/>
      <w:bookmarkEnd w:id="0"/>
      <w:r>
        <w:t>rubości 10 mm. Całość posadowiona na cokole wysokości 70 mm.</w:t>
      </w:r>
    </w:p>
    <w:p w:rsidR="008326F2" w:rsidRDefault="008326F2" w:rsidP="00BE0F27">
      <w:pPr>
        <w:pStyle w:val="Akapitzlist"/>
        <w:numPr>
          <w:ilvl w:val="0"/>
          <w:numId w:val="1"/>
        </w:numPr>
        <w:jc w:val="both"/>
      </w:pPr>
      <w:r>
        <w:t xml:space="preserve">Zabudowa podzielona w pionie na trzy segmenty przykryte wspólnym wieńcem górnym i zamykane trzema drzwiami suwanymi w profilach aluminiowych. Prowadnice dolne i górne z profili aluminiowych, wózki dostosowane do ciężaru drzwi płytowych. </w:t>
      </w:r>
    </w:p>
    <w:p w:rsidR="008326F2" w:rsidRDefault="008326F2" w:rsidP="00BE0F27">
      <w:pPr>
        <w:pStyle w:val="Akapitzlist"/>
        <w:numPr>
          <w:ilvl w:val="0"/>
          <w:numId w:val="1"/>
        </w:numPr>
      </w:pPr>
      <w:r>
        <w:t>Wnętrze każdego segmentu:</w:t>
      </w:r>
    </w:p>
    <w:p w:rsidR="008326F2" w:rsidRDefault="008326F2" w:rsidP="00BE0F27">
      <w:pPr>
        <w:ind w:left="720"/>
      </w:pPr>
      <w:r>
        <w:t xml:space="preserve">- podzielone przegrodą poziomą oddzielającą część półkową dolną od części górnej przeznaczonej do przechowywania materacy w pionie. </w:t>
      </w:r>
    </w:p>
    <w:p w:rsidR="008326F2" w:rsidRDefault="008326F2" w:rsidP="00BE0F27">
      <w:pPr>
        <w:ind w:firstLine="708"/>
      </w:pPr>
      <w:r>
        <w:t>- przegrody pionowe w części górnej o głębokości 500 mm, ułatwiające wyciąganie materacy z wnęk.</w:t>
      </w:r>
    </w:p>
    <w:p w:rsidR="008326F2" w:rsidRDefault="008326F2" w:rsidP="00BE0F27">
      <w:pPr>
        <w:ind w:left="708"/>
      </w:pPr>
      <w:r>
        <w:t>- część półkowa dolna mieści po 9 przestrzeni otwartych o wymiarze min. 314x250mm, w części górnej należy wykonać przegrody pionowe oddzielające przestrzenie o wymiarze: szer. 100 mm wysokość 1330 mm pozwalające na przechowywanie 9 szt. materacyków w jednym segmencie.</w:t>
      </w:r>
    </w:p>
    <w:p w:rsidR="008326F2" w:rsidRDefault="008326F2" w:rsidP="00BE0F27">
      <w:pPr>
        <w:pStyle w:val="Akapitzlist"/>
        <w:numPr>
          <w:ilvl w:val="0"/>
          <w:numId w:val="2"/>
        </w:numPr>
      </w:pPr>
      <w:r>
        <w:t xml:space="preserve">Szafa wykonana w całości z płyty meblowej w kolorze białym W1000 wg próbnika </w:t>
      </w:r>
      <w:proofErr w:type="spellStart"/>
      <w:r>
        <w:t>Egger</w:t>
      </w:r>
      <w:proofErr w:type="spellEnd"/>
      <w:r>
        <w:t>, ramy aluminiowe malowane na kolor biały.</w:t>
      </w:r>
      <w:r w:rsidR="005E5EEE">
        <w:t xml:space="preserve"> Zabudowa zmontowana w sposób trwały i stabilny.</w:t>
      </w:r>
      <w:r>
        <w:t xml:space="preserve"> Podane wymiary są orientacyjne i przed przystąpieniem do prac należy zwymiarować miejsce montażu z natury.</w:t>
      </w:r>
    </w:p>
    <w:p w:rsidR="008326F2" w:rsidRDefault="008326F2" w:rsidP="00BE0F27">
      <w:pPr>
        <w:pStyle w:val="Akapitzlist"/>
        <w:numPr>
          <w:ilvl w:val="0"/>
          <w:numId w:val="2"/>
        </w:numPr>
      </w:pPr>
      <w:r>
        <w:t>Części składowe mebla muszą posiadać atesty lub certyfikaty wymagane przez polskie prawo, pozwalające do użytkowania ich w placówkach oświatowych. Dokumenty należy złożyć wraz z ofertą.</w:t>
      </w:r>
    </w:p>
    <w:p w:rsidR="008326F2" w:rsidRDefault="008326F2" w:rsidP="008326F2"/>
    <w:p w:rsidR="008326F2" w:rsidRDefault="008326F2" w:rsidP="008326F2">
      <w:r>
        <w:t xml:space="preserve"> </w:t>
      </w:r>
    </w:p>
    <w:p w:rsidR="00F52B51" w:rsidRDefault="008326F2" w:rsidP="00F52B51">
      <w:r w:rsidRPr="008326F2">
        <w:rPr>
          <w:rFonts w:ascii="Calibri" w:eastAsia="Calibri" w:hAnsi="Calibri" w:cs="Times New Roman"/>
          <w:noProof/>
          <w:lang w:eastAsia="pl-PL"/>
        </w:rPr>
        <w:lastRenderedPageBreak/>
        <w:drawing>
          <wp:inline distT="0" distB="0" distL="0" distR="0" wp14:anchorId="1D61C85F" wp14:editId="4B509B82">
            <wp:extent cx="5492015" cy="6341745"/>
            <wp:effectExtent l="0" t="6033" r="7938" b="7937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6" t="31012" r="6048"/>
                    <a:stretch/>
                  </pic:blipFill>
                  <pic:spPr bwMode="auto">
                    <a:xfrm rot="5400000">
                      <a:off x="0" y="0"/>
                      <a:ext cx="5511166" cy="636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B51" w:rsidSect="00F52B51">
      <w:headerReference w:type="default" r:id="rId8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22D" w:rsidRDefault="00C0022D" w:rsidP="00C0022D">
      <w:pPr>
        <w:spacing w:after="0" w:line="240" w:lineRule="auto"/>
      </w:pPr>
      <w:r>
        <w:separator/>
      </w:r>
    </w:p>
  </w:endnote>
  <w:endnote w:type="continuationSeparator" w:id="0">
    <w:p w:rsidR="00C0022D" w:rsidRDefault="00C0022D" w:rsidP="00C0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22D" w:rsidRDefault="00C0022D" w:rsidP="00C0022D">
      <w:pPr>
        <w:spacing w:after="0" w:line="240" w:lineRule="auto"/>
      </w:pPr>
      <w:r>
        <w:separator/>
      </w:r>
    </w:p>
  </w:footnote>
  <w:footnote w:type="continuationSeparator" w:id="0">
    <w:p w:rsidR="00C0022D" w:rsidRDefault="00C0022D" w:rsidP="00C0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22D" w:rsidRDefault="00C0022D">
    <w:pPr>
      <w:pStyle w:val="Nagwek"/>
    </w:pPr>
    <w:r>
      <w:t>Znak Sprawy: ZP/1373/D/22</w:t>
    </w:r>
  </w:p>
  <w:p w:rsidR="00C0022D" w:rsidRDefault="00C0022D">
    <w:pPr>
      <w:pStyle w:val="Nagwek"/>
    </w:pPr>
  </w:p>
  <w:p w:rsidR="00C0022D" w:rsidRDefault="00C0022D">
    <w:pPr>
      <w:pStyle w:val="Nagwek"/>
    </w:pPr>
    <w:r>
      <w:tab/>
    </w:r>
    <w:r>
      <w:tab/>
      <w:t>Załącznik B do SWZ</w:t>
    </w:r>
  </w:p>
  <w:p w:rsidR="00C0022D" w:rsidRDefault="00C0022D">
    <w:pPr>
      <w:pStyle w:val="Nagwek"/>
    </w:pPr>
  </w:p>
  <w:p w:rsidR="00C0022D" w:rsidRDefault="00C0022D" w:rsidP="00C0022D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4309F"/>
    <w:multiLevelType w:val="hybridMultilevel"/>
    <w:tmpl w:val="EE76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74038"/>
    <w:multiLevelType w:val="hybridMultilevel"/>
    <w:tmpl w:val="9A6CA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7D"/>
    <w:rsid w:val="00571B7D"/>
    <w:rsid w:val="005E5EEE"/>
    <w:rsid w:val="008326F2"/>
    <w:rsid w:val="00983E29"/>
    <w:rsid w:val="00BE0F27"/>
    <w:rsid w:val="00C0022D"/>
    <w:rsid w:val="00EB12C4"/>
    <w:rsid w:val="00F454DD"/>
    <w:rsid w:val="00F5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AC90"/>
  <w15:chartTrackingRefBased/>
  <w15:docId w15:val="{F8F66EF7-D9D2-460E-8BB1-0AF9A7FB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0F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0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022D"/>
  </w:style>
  <w:style w:type="paragraph" w:styleId="Stopka">
    <w:name w:val="footer"/>
    <w:basedOn w:val="Normalny"/>
    <w:link w:val="StopkaZnak"/>
    <w:uiPriority w:val="99"/>
    <w:unhideWhenUsed/>
    <w:rsid w:val="00C00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0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dcterms:created xsi:type="dcterms:W3CDTF">2023-04-19T14:03:00Z</dcterms:created>
  <dcterms:modified xsi:type="dcterms:W3CDTF">2023-04-19T14:22:00Z</dcterms:modified>
</cp:coreProperties>
</file>