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F4" w:rsidRPr="004647AB" w:rsidRDefault="004647AB" w:rsidP="004647AB">
      <w:pPr>
        <w:spacing w:after="0"/>
        <w:jc w:val="right"/>
        <w:rPr>
          <w:rFonts w:ascii="Arial Narrow" w:hAnsi="Arial Narrow"/>
          <w:b/>
        </w:rPr>
      </w:pPr>
      <w:r w:rsidRPr="004647AB">
        <w:rPr>
          <w:rFonts w:ascii="Arial Narrow" w:hAnsi="Arial Narrow"/>
          <w:b/>
        </w:rPr>
        <w:t>Sprawa nr 60/2023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08/05/2023    S89</w:t>
      </w:r>
    </w:p>
    <w:p w:rsidR="004647AB" w:rsidRPr="004647AB" w:rsidRDefault="004647AB" w:rsidP="004647A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4647AB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4647AB" w:rsidRPr="004647AB" w:rsidRDefault="004647AB" w:rsidP="004647A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4647AB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4647AB" w:rsidRPr="004647AB" w:rsidRDefault="004647AB" w:rsidP="004647A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4647AB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4647AB" w:rsidRPr="004647AB" w:rsidRDefault="004647AB" w:rsidP="004647A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4647AB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4647AB" w:rsidRPr="004647AB" w:rsidRDefault="004647AB" w:rsidP="004647A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4647AB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4647AB" w:rsidRPr="004647AB" w:rsidRDefault="004647AB" w:rsidP="004647A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Polska-Bydgoszcz: Usługi w zakresie napraw i konserwacji układów chłodzących</w:t>
      </w:r>
    </w:p>
    <w:p w:rsidR="004647AB" w:rsidRPr="004647AB" w:rsidRDefault="004647AB" w:rsidP="004647A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2023/S 089-272628</w:t>
      </w:r>
    </w:p>
    <w:p w:rsidR="004647AB" w:rsidRPr="004647AB" w:rsidRDefault="004647AB" w:rsidP="004647A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Ogłoszenie o zamówieniu</w:t>
      </w:r>
    </w:p>
    <w:p w:rsidR="004647AB" w:rsidRPr="004647AB" w:rsidRDefault="004647AB" w:rsidP="004647A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Usługi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4647AB" w:rsidRPr="004647AB" w:rsidRDefault="004647AB" w:rsidP="004647A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4647A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</w:t>
      </w:r>
      <w:proofErr w:type="gramStart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4647A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261417448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</w:t>
      </w:r>
      <w:proofErr w:type="gramStart"/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: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</w:t>
      </w:r>
      <w:proofErr w:type="gramEnd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adres: </w:t>
      </w:r>
      <w:hyperlink r:id="rId14" w:tgtFrame="_blank" w:history="1">
        <w:r w:rsidRPr="004647A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</w:t>
      </w:r>
      <w:proofErr w:type="gramStart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5" w:tgtFrame="_blank" w:history="1">
        <w:proofErr w:type="gramEnd"/>
        <w:r w:rsidRPr="004647A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</w:t>
      </w:r>
      <w:proofErr w:type="gramStart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6" w:tgtFrame="_blank" w:history="1">
        <w:proofErr w:type="gramEnd"/>
        <w:r w:rsidRPr="004647A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4647AB" w:rsidRPr="004647AB" w:rsidRDefault="004647AB" w:rsidP="004647A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Zdrowie</w:t>
      </w:r>
    </w:p>
    <w:p w:rsidR="004647AB" w:rsidRPr="004647AB" w:rsidRDefault="004647AB" w:rsidP="004647A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4647A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Usługi serwisu i napraw, usuwania awarii elektrycznych, mechanicznych i instalacji budynków systemu wentylacji i klimatyzacji w budynkach 10WSKzP SPZOZ w Bydgoszczy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60/2023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50730000 Usługi w zakresie napraw i konserwacji układów chłodzących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Usługi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Usługi serwisu i napraw, usuwania awarii elektrycznych, mechanicznych i instalacji budynków systemu wentylacji i klimatyzacji w budynkach 10WSKzP SPZOZ w Bydgoszczy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Bydgoszcz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 Przedmiot zamówienia i postanowienia ogólne: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Przedmiotem zamówienia jest: Wykonywanie serwisu i napraw, mechanicznych instalacji systemu - wentylacji i klimatyzacji w budynkach 10 Wojskowego Szpitala Klinicznego z Polikliniką SPZOZ w Bydgoszczy na podstawie opisu przedmiotu zamówienia wg pkt 1.4 SWZ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Koszt naprawy / Waga: 15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Gwarancja na naprawy i materiały / Waga: 25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Czas podjęcia czynności naprawy od momentu zgłoszenia awarii podczas dyżurów telefonicznych / Waga: 15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45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Zamówienie dotyczy projektu/programu finansowanego ze środków Unii Europejskiej: nie</w:t>
      </w:r>
    </w:p>
    <w:p w:rsidR="004647AB" w:rsidRPr="004647AB" w:rsidRDefault="004647AB" w:rsidP="004647A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4647AB" w:rsidRPr="004647AB" w:rsidRDefault="004647AB" w:rsidP="004647A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4647A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4647AB" w:rsidRPr="004647AB" w:rsidRDefault="004647AB" w:rsidP="004647A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sytuacji ekonomicznej lub finansowej. Ocena spełniania warunków udziału w postępowaniu będzie dokonana na zasadzie spełnia/nie spełnia.</w:t>
      </w:r>
    </w:p>
    <w:p w:rsidR="004647AB" w:rsidRPr="004647AB" w:rsidRDefault="004647AB" w:rsidP="004647A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4647AB" w:rsidRPr="004647AB" w:rsidRDefault="004647AB" w:rsidP="004647A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Potwierdzenie, że wykonawca jest ubezpieczony od odpowiedzialności cywilnej w zakresie prowadzonej działalności związanej z przedmiotem zamówienia na sumę gwarancyjną określoną przez zamawiającego. Przedstawienie polisy lub innego dokumentu ubezpieczenia OC w zakresie prowadzonej działalności związanej z przedmiotem zamówienia na sumę </w:t>
      </w:r>
      <w:proofErr w:type="gramStart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gwarancyjną co</w:t>
      </w:r>
      <w:proofErr w:type="gramEnd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najmniej 200 000,00 PLN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4647AB" w:rsidRPr="004647AB" w:rsidRDefault="004647AB" w:rsidP="004647A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4647AB" w:rsidRPr="004647AB" w:rsidRDefault="004647AB" w:rsidP="004647A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4647AB" w:rsidRPr="004647AB" w:rsidRDefault="004647AB" w:rsidP="004647A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Na potwierdzenie spełniania warunku należy przedłożyć na wezwanie </w:t>
      </w:r>
      <w:proofErr w:type="gramStart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Zamawiającego :</w:t>
      </w:r>
      <w:proofErr w:type="gramEnd"/>
    </w:p>
    <w:p w:rsidR="004647AB" w:rsidRPr="004647AB" w:rsidRDefault="004647AB" w:rsidP="004647A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1) wykaz min. 2 usług (załącznik do SWZ) odpowiadających przedmiotowi zamówienia </w:t>
      </w:r>
      <w:proofErr w:type="gramStart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wraz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  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</w:t>
      </w:r>
      <w:proofErr w:type="gramEnd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dokumentami wskazanymi w pkt. 9.2 </w:t>
      </w:r>
      <w:proofErr w:type="spellStart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ppkt</w:t>
      </w:r>
      <w:proofErr w:type="spellEnd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1 SWZ, z zastrzeżeniem, że co najmniej jedna ze wskazanych usług będzie wynosiła wartość brutto min. 350.000,00 zł.</w:t>
      </w:r>
    </w:p>
    <w:p w:rsidR="004647AB" w:rsidRPr="004647AB" w:rsidRDefault="004647AB" w:rsidP="004647A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2) wykaz osób (min. 2) zgodnie z załącznikiem do SWZ realizujących usługi serwisowe oraz naprawy, z </w:t>
      </w:r>
      <w:proofErr w:type="gramStart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zastrzeżeniem iż</w:t>
      </w:r>
      <w:proofErr w:type="gramEnd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</w:t>
      </w:r>
    </w:p>
    <w:p w:rsidR="004647AB" w:rsidRPr="004647AB" w:rsidRDefault="004647AB" w:rsidP="004647A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wszystkie osoby wskazane w wykazie osób wyznaczone do realizacji usługi w zakresie obsługi, konserwacji, remontów, montażu, kontrolno - pomiarowym muszą posiadać uprawnienia Grupy G1 "E", G2 "E";</w:t>
      </w:r>
    </w:p>
    <w:p w:rsidR="004647AB" w:rsidRPr="004647AB" w:rsidRDefault="004647AB" w:rsidP="004647A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minimum 1 z osób wyznaczonych do realizacji usługi w zakresie obsługi, konserwacji, remontów, montażu, kontrolno - pomiarowym muszą posiadać uprawnienia Grupy G1 "</w:t>
      </w:r>
      <w:proofErr w:type="gramStart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D" 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    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</w:t>
      </w:r>
      <w:proofErr w:type="gramEnd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G2 "D";</w:t>
      </w:r>
    </w:p>
    <w:p w:rsidR="004647AB" w:rsidRPr="004647AB" w:rsidRDefault="004647AB" w:rsidP="004647A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3) posiadanie certyfikatu dla przedsiębiorcy i personelu (F-Gazy) przez </w:t>
      </w:r>
      <w:proofErr w:type="gramStart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przynajmniej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           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1 osobę</w:t>
      </w:r>
      <w:proofErr w:type="gramEnd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zgodnie z art. 20 i 29 ustawy z dnia 15 maja 2015 r. o substancjach zubożających warstwę ozonową oraz o niektórych fluorowanych gazach cieplarnianych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projektu umowy i załączników do SWZ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III.2.3)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pracowników odpowiedzialnych za wykonanie zamówienia</w:t>
      </w:r>
    </w:p>
    <w:p w:rsidR="004647AB" w:rsidRPr="004647AB" w:rsidRDefault="004647AB" w:rsidP="004647A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Obowiązek podania imion i nazwisk oraz kwalifikacji zawodowych pracowników wyznaczonych do wykonania zamówienia</w:t>
      </w:r>
    </w:p>
    <w:p w:rsidR="004647AB" w:rsidRDefault="004647AB" w:rsidP="004647A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</w:p>
    <w:p w:rsidR="004647AB" w:rsidRPr="004647AB" w:rsidRDefault="004647AB" w:rsidP="004647A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4647A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IV: Procedura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Uzasadnienie:</w:t>
      </w:r>
    </w:p>
    <w:p w:rsidR="004647AB" w:rsidRPr="004647AB" w:rsidRDefault="004647AB" w:rsidP="004647A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Wcześniejsze postepowanie unieważniono, a należy zabezpieczyć pracę Szpitala w tym </w:t>
      </w:r>
      <w:proofErr w:type="spellStart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sal</w:t>
      </w:r>
      <w:proofErr w:type="spellEnd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operacyjnych, zabiegowych, właściwych warunków pracy dla urządzeń i aparatury medycznej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22/05/2023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08:45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19/08/2023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22/05/2023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Otwarcie ofert odbędzie się w siedzibie Zamawiającego, za pośrednictwem platformy </w:t>
      </w:r>
      <w:hyperlink r:id="rId17" w:tgtFrame="_blank" w:history="1">
        <w:r w:rsidRPr="004647A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http://e-propublico.pl</w:t>
        </w:r>
      </w:hyperlink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 na karcie Oferty/Załączniki, poprzez ich otwarcie, które jest jednoznaczne z ich upublicznieniem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4647AB" w:rsidRPr="004647AB" w:rsidRDefault="004647AB" w:rsidP="004647A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4647AB" w:rsidRPr="004647AB" w:rsidRDefault="004647AB" w:rsidP="004647A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4647A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Dokument potwierdzający, że nie otwarto likwidacji wykonawcy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</w:t>
      </w:r>
      <w:proofErr w:type="gramEnd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Wykonawcy o posiadaniu personelu spełniającego wymagania Zamawiającego w poniższym zakresie: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Ubezpieczenie od odpowiedzialności cywilnej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osób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usług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4647AB" w:rsidRPr="004647AB" w:rsidRDefault="004647AB" w:rsidP="004647A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  art. 108 ust. 1 pkt 1-6 i </w:t>
      </w:r>
      <w:proofErr w:type="gramStart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ust. 2 , </w:t>
      </w:r>
      <w:proofErr w:type="gramEnd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art. 109 ust. 1 pkt 1, art. 109 ust. 1 pkt 4 ustawy </w:t>
      </w:r>
      <w:proofErr w:type="spellStart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art. 7 ust. 1 ustawy z dnia 13.04.2022 </w:t>
      </w:r>
      <w:proofErr w:type="gramStart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</w:t>
      </w:r>
      <w:proofErr w:type="gramEnd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o szczególnych rozwiązaniach w zakresie przeciwdziałania wspieraniu agresji na Ukrainę oraz służących ochronie bezpieczeństwa narodowego, art. 5K rozporządzenia Rady (UE) nr 833/2014 z dnia 31.07.20214 </w:t>
      </w:r>
      <w:proofErr w:type="gramStart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</w:t>
      </w:r>
      <w:proofErr w:type="gramEnd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dotyczącego środków ograniczających w związku z działaniami Rosji destabilizującymi sytuację na Ukrainie oraz spełniają warunki udziału w postępowaniu.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8" w:history="1">
        <w:proofErr w:type="gramEnd"/>
        <w:r w:rsidRPr="004647A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9" w:tgtFrame="_blank" w:history="1">
        <w:proofErr w:type="gramEnd"/>
        <w:r w:rsidRPr="004647A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Rzeczypospolitej Polskiej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36/ Wspólna 6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0" w:history="1">
        <w:proofErr w:type="gramEnd"/>
        <w:r w:rsidRPr="004647A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1" w:tgtFrame="_blank" w:history="1">
        <w:proofErr w:type="gramEnd"/>
        <w:r w:rsidRPr="004647A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Dokładne informacje na temat terminów składania odwołań: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4647AB" w:rsidRPr="004647AB" w:rsidRDefault="004647AB" w:rsidP="004647A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4647AB" w:rsidRPr="004647AB" w:rsidRDefault="004647AB" w:rsidP="004647A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4647AB" w:rsidRPr="004647AB" w:rsidRDefault="004647AB" w:rsidP="004647A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4647AB" w:rsidRPr="004647AB" w:rsidRDefault="004647AB" w:rsidP="004647A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4647AB" w:rsidRPr="004647AB" w:rsidRDefault="004647AB" w:rsidP="004647AB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2" w:history="1">
        <w:proofErr w:type="gramEnd"/>
        <w:r w:rsidRPr="004647A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3" w:tgtFrame="_blank" w:history="1">
        <w:proofErr w:type="gramEnd"/>
        <w:r w:rsidRPr="004647A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4647AB" w:rsidRPr="004647AB" w:rsidRDefault="004647AB" w:rsidP="004647A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4647A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4647AB" w:rsidRPr="004647AB" w:rsidRDefault="004647AB" w:rsidP="004647A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4647A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04/05/2023</w:t>
      </w:r>
    </w:p>
    <w:p w:rsidR="004647AB" w:rsidRDefault="004647AB"/>
    <w:p w:rsidR="004647AB" w:rsidRDefault="004647AB"/>
    <w:p w:rsidR="004647AB" w:rsidRDefault="004647AB"/>
    <w:p w:rsidR="004647AB" w:rsidRDefault="004647AB"/>
    <w:p w:rsidR="004647AB" w:rsidRDefault="004647AB"/>
    <w:p w:rsidR="004647AB" w:rsidRDefault="004647AB" w:rsidP="004647A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647AB" w:rsidRDefault="004647AB" w:rsidP="004647A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647AB" w:rsidRDefault="004647AB" w:rsidP="004647A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647AB" w:rsidRDefault="004647AB" w:rsidP="004647AB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</w:t>
      </w: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2 egz. na </w:t>
      </w:r>
      <w:r>
        <w:rPr>
          <w:rFonts w:ascii="Arial Narrow" w:hAnsi="Arial Narrow"/>
          <w:sz w:val="20"/>
          <w:szCs w:val="20"/>
        </w:rPr>
        <w:t>3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4647AB" w:rsidRDefault="004647AB" w:rsidP="004647AB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0" w:name="_GoBack"/>
      <w:proofErr w:type="spellStart"/>
      <w:proofErr w:type="gramStart"/>
      <w:r w:rsidRPr="004647AB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4647AB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4647AB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4647AB"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 w:rsidRPr="004647AB">
        <w:rPr>
          <w:rFonts w:ascii="Arial Narrow" w:hAnsi="Arial Narrow"/>
          <w:b/>
          <w:sz w:val="20"/>
          <w:szCs w:val="20"/>
          <w:u w:val="single"/>
        </w:rPr>
        <w:t>, Biuro przepustek</w:t>
      </w:r>
      <w:r>
        <w:rPr>
          <w:rFonts w:ascii="Arial Narrow" w:hAnsi="Arial Narrow"/>
          <w:sz w:val="20"/>
          <w:szCs w:val="20"/>
        </w:rPr>
        <w:t xml:space="preserve"> </w:t>
      </w:r>
      <w:bookmarkEnd w:id="0"/>
      <w:r>
        <w:rPr>
          <w:rFonts w:ascii="Arial Narrow" w:hAnsi="Arial Narrow"/>
          <w:b/>
          <w:sz w:val="20"/>
          <w:szCs w:val="20"/>
        </w:rPr>
        <w:t>wywieszono dnia 08.05</w:t>
      </w:r>
      <w:r>
        <w:rPr>
          <w:rFonts w:ascii="Arial Narrow" w:hAnsi="Arial Narrow"/>
          <w:b/>
          <w:sz w:val="20"/>
          <w:szCs w:val="20"/>
        </w:rPr>
        <w:t>.2023</w:t>
      </w:r>
      <w:proofErr w:type="gramStart"/>
      <w:r>
        <w:rPr>
          <w:rFonts w:ascii="Arial Narrow" w:hAnsi="Arial Narrow"/>
          <w:b/>
          <w:sz w:val="20"/>
          <w:szCs w:val="20"/>
        </w:rPr>
        <w:t>r</w:t>
      </w:r>
      <w:proofErr w:type="gramEnd"/>
      <w:r>
        <w:rPr>
          <w:rFonts w:ascii="Arial Narrow" w:hAnsi="Arial Narrow"/>
          <w:b/>
          <w:sz w:val="20"/>
          <w:szCs w:val="20"/>
        </w:rPr>
        <w:t xml:space="preserve">.  </w:t>
      </w:r>
    </w:p>
    <w:p w:rsidR="004647AB" w:rsidRDefault="004647AB" w:rsidP="004647AB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4647AB">
        <w:rPr>
          <w:rFonts w:ascii="Arial Narrow" w:hAnsi="Arial Narrow"/>
          <w:sz w:val="20"/>
          <w:szCs w:val="20"/>
        </w:rPr>
        <w:t>hol</w:t>
      </w:r>
      <w:proofErr w:type="gramEnd"/>
      <w:r w:rsidRPr="004647AB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4647AB" w:rsidRDefault="004647AB" w:rsidP="004647AB">
      <w:pPr>
        <w:spacing w:after="0" w:line="240" w:lineRule="auto"/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p w:rsidR="004647AB" w:rsidRDefault="004647AB"/>
    <w:sectPr w:rsidR="004647AB">
      <w:foot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B5E" w:rsidRDefault="00605B5E" w:rsidP="004647AB">
      <w:pPr>
        <w:spacing w:after="0" w:line="240" w:lineRule="auto"/>
      </w:pPr>
      <w:r>
        <w:separator/>
      </w:r>
    </w:p>
  </w:endnote>
  <w:endnote w:type="continuationSeparator" w:id="0">
    <w:p w:rsidR="00605B5E" w:rsidRDefault="00605B5E" w:rsidP="00464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830757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647AB" w:rsidRDefault="004647AB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4647AB" w:rsidRDefault="004647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B5E" w:rsidRDefault="00605B5E" w:rsidP="004647AB">
      <w:pPr>
        <w:spacing w:after="0" w:line="240" w:lineRule="auto"/>
      </w:pPr>
      <w:r>
        <w:separator/>
      </w:r>
    </w:p>
  </w:footnote>
  <w:footnote w:type="continuationSeparator" w:id="0">
    <w:p w:rsidR="00605B5E" w:rsidRDefault="00605B5E" w:rsidP="004647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7F2A2B"/>
    <w:multiLevelType w:val="multilevel"/>
    <w:tmpl w:val="C2B29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3E0"/>
    <w:rsid w:val="004647AB"/>
    <w:rsid w:val="00605B5E"/>
    <w:rsid w:val="006743E0"/>
    <w:rsid w:val="00943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4647AB"/>
  </w:style>
  <w:style w:type="character" w:customStyle="1" w:styleId="oj">
    <w:name w:val="oj"/>
    <w:basedOn w:val="Domylnaczcionkaakapitu"/>
    <w:rsid w:val="004647AB"/>
  </w:style>
  <w:style w:type="character" w:styleId="Hipercze">
    <w:name w:val="Hyperlink"/>
    <w:basedOn w:val="Domylnaczcionkaakapitu"/>
    <w:uiPriority w:val="99"/>
    <w:semiHidden/>
    <w:unhideWhenUsed/>
    <w:rsid w:val="004647AB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64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464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4647AB"/>
  </w:style>
  <w:style w:type="character" w:customStyle="1" w:styleId="timark">
    <w:name w:val="timark"/>
    <w:basedOn w:val="Domylnaczcionkaakapitu"/>
    <w:rsid w:val="004647AB"/>
  </w:style>
  <w:style w:type="character" w:customStyle="1" w:styleId="nutscode">
    <w:name w:val="nutscode"/>
    <w:basedOn w:val="Domylnaczcionkaakapitu"/>
    <w:rsid w:val="004647AB"/>
  </w:style>
  <w:style w:type="character" w:customStyle="1" w:styleId="cpvcode">
    <w:name w:val="cpvcode"/>
    <w:basedOn w:val="Domylnaczcionkaakapitu"/>
    <w:rsid w:val="004647AB"/>
  </w:style>
  <w:style w:type="paragraph" w:styleId="Nagwek">
    <w:name w:val="header"/>
    <w:basedOn w:val="Normalny"/>
    <w:link w:val="NagwekZnak"/>
    <w:uiPriority w:val="99"/>
    <w:unhideWhenUsed/>
    <w:rsid w:val="004647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47AB"/>
  </w:style>
  <w:style w:type="paragraph" w:styleId="Stopka">
    <w:name w:val="footer"/>
    <w:basedOn w:val="Normalny"/>
    <w:link w:val="StopkaZnak"/>
    <w:uiPriority w:val="99"/>
    <w:unhideWhenUsed/>
    <w:rsid w:val="004647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47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4647AB"/>
  </w:style>
  <w:style w:type="character" w:customStyle="1" w:styleId="oj">
    <w:name w:val="oj"/>
    <w:basedOn w:val="Domylnaczcionkaakapitu"/>
    <w:rsid w:val="004647AB"/>
  </w:style>
  <w:style w:type="character" w:styleId="Hipercze">
    <w:name w:val="Hyperlink"/>
    <w:basedOn w:val="Domylnaczcionkaakapitu"/>
    <w:uiPriority w:val="99"/>
    <w:semiHidden/>
    <w:unhideWhenUsed/>
    <w:rsid w:val="004647AB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64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464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4647AB"/>
  </w:style>
  <w:style w:type="character" w:customStyle="1" w:styleId="timark">
    <w:name w:val="timark"/>
    <w:basedOn w:val="Domylnaczcionkaakapitu"/>
    <w:rsid w:val="004647AB"/>
  </w:style>
  <w:style w:type="character" w:customStyle="1" w:styleId="nutscode">
    <w:name w:val="nutscode"/>
    <w:basedOn w:val="Domylnaczcionkaakapitu"/>
    <w:rsid w:val="004647AB"/>
  </w:style>
  <w:style w:type="character" w:customStyle="1" w:styleId="cpvcode">
    <w:name w:val="cpvcode"/>
    <w:basedOn w:val="Domylnaczcionkaakapitu"/>
    <w:rsid w:val="004647AB"/>
  </w:style>
  <w:style w:type="paragraph" w:styleId="Nagwek">
    <w:name w:val="header"/>
    <w:basedOn w:val="Normalny"/>
    <w:link w:val="NagwekZnak"/>
    <w:uiPriority w:val="99"/>
    <w:unhideWhenUsed/>
    <w:rsid w:val="004647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47AB"/>
  </w:style>
  <w:style w:type="paragraph" w:styleId="Stopka">
    <w:name w:val="footer"/>
    <w:basedOn w:val="Normalny"/>
    <w:link w:val="StopkaZnak"/>
    <w:uiPriority w:val="99"/>
    <w:unhideWhenUsed/>
    <w:rsid w:val="004647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47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5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81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03507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3033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4125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6727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1392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1454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4190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203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1425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1488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95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702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9964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107392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9029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4389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2530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3284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6284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3635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0268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8615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574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9436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726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8781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46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2691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2703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1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7573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4719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1714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84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9123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081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0837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3335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5466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911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8806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89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6170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0544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1303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362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3122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4494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8153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1531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5231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592129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0597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6824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5812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1985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5056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444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539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24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588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5289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2624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6585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3176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235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3221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8968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514645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5013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190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7948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2026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816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6037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3387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9617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432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8639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001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2756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1071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3260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4820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04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742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76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4184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4314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4328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1370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9038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2135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6901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238468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167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6524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8836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050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32584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6835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4029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5944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2257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9953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7852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6950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239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1132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8593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0911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3107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574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72628-2023:TEXT:PL:HTML" TargetMode="External"/><Relationship Id="rId13" Type="http://schemas.openxmlformats.org/officeDocument/2006/relationships/hyperlink" Target="mailto:dariuszwzp@10wsk.mil.pl?subject=TED" TargetMode="External"/><Relationship Id="rId18" Type="http://schemas.openxmlformats.org/officeDocument/2006/relationships/hyperlink" Target="mailto:odwolania@uzp.gov.pl?subject=TED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www.gov.pl/web/sp-prokuratoria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272628-2023:TEXT:PL:HTML" TargetMode="External"/><Relationship Id="rId17" Type="http://schemas.openxmlformats.org/officeDocument/2006/relationships/hyperlink" Target="http://e-propublico.pl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mailto:sp@prokuratoria.gov.pl?subject=TED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272628-2023:TEXT:PL:HTML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://www.uzp.gov.pl/" TargetMode="External"/><Relationship Id="rId10" Type="http://schemas.openxmlformats.org/officeDocument/2006/relationships/hyperlink" Target="https://ted.europa.eu/udl?uri=TED:NOTICE:272628-2023:TEXT:PL:HTML" TargetMode="External"/><Relationship Id="rId19" Type="http://schemas.openxmlformats.org/officeDocument/2006/relationships/hyperlink" Target="http://www.uzp.gov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272628-2023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mailto:odwolania@uzp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1825</Words>
  <Characters>10955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2023-05-08T07:34:00Z</cp:lastPrinted>
  <dcterms:created xsi:type="dcterms:W3CDTF">2023-05-08T07:34:00Z</dcterms:created>
  <dcterms:modified xsi:type="dcterms:W3CDTF">2023-05-08T07:34:00Z</dcterms:modified>
</cp:coreProperties>
</file>