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878F" w14:textId="705ECE11" w:rsidR="006A5DF1" w:rsidRPr="00372E98" w:rsidRDefault="00076DE7" w:rsidP="006A5DF1">
      <w:pPr>
        <w:spacing w:after="240"/>
        <w:jc w:val="right"/>
        <w:rPr>
          <w:sz w:val="22"/>
          <w:szCs w:val="22"/>
        </w:rPr>
      </w:pPr>
      <w:r w:rsidRPr="00372E98">
        <w:rPr>
          <w:sz w:val="22"/>
          <w:szCs w:val="22"/>
        </w:rPr>
        <w:t>Poznań</w:t>
      </w:r>
      <w:r w:rsidR="006A5DF1" w:rsidRPr="00372E98">
        <w:rPr>
          <w:sz w:val="22"/>
          <w:szCs w:val="22"/>
        </w:rPr>
        <w:t xml:space="preserve"> dnia: </w:t>
      </w:r>
      <w:r w:rsidRPr="00372E98">
        <w:rPr>
          <w:sz w:val="22"/>
          <w:szCs w:val="22"/>
        </w:rPr>
        <w:t>2023-05-</w:t>
      </w:r>
      <w:r w:rsidR="00372E98" w:rsidRPr="00372E98">
        <w:rPr>
          <w:sz w:val="22"/>
          <w:szCs w:val="22"/>
        </w:rPr>
        <w:t>10</w:t>
      </w:r>
    </w:p>
    <w:p w14:paraId="1D1C628D" w14:textId="77777777" w:rsidR="00076DE7" w:rsidRPr="0017351A" w:rsidRDefault="00076DE7" w:rsidP="006A5DF1">
      <w:pPr>
        <w:rPr>
          <w:b/>
          <w:bCs/>
          <w:sz w:val="22"/>
          <w:szCs w:val="22"/>
        </w:rPr>
      </w:pPr>
      <w:r w:rsidRPr="0017351A">
        <w:rPr>
          <w:b/>
          <w:bCs/>
          <w:sz w:val="22"/>
          <w:szCs w:val="22"/>
        </w:rPr>
        <w:t>Szpital Wojewódzki w Poznaniu</w:t>
      </w:r>
    </w:p>
    <w:p w14:paraId="64FD8DCB" w14:textId="77777777" w:rsidR="006A5DF1" w:rsidRPr="0017351A" w:rsidRDefault="00076DE7" w:rsidP="006A5DF1">
      <w:pPr>
        <w:rPr>
          <w:b/>
          <w:bCs/>
          <w:sz w:val="22"/>
          <w:szCs w:val="22"/>
        </w:rPr>
      </w:pPr>
      <w:r w:rsidRPr="0017351A">
        <w:rPr>
          <w:b/>
          <w:bCs/>
          <w:sz w:val="22"/>
          <w:szCs w:val="22"/>
        </w:rPr>
        <w:t>Dział Zamówień Publicznych</w:t>
      </w:r>
    </w:p>
    <w:p w14:paraId="6E358507" w14:textId="712F0ACC" w:rsidR="006A5DF1" w:rsidRPr="0017351A" w:rsidRDefault="0017351A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76DE7" w:rsidRPr="0017351A">
        <w:rPr>
          <w:sz w:val="22"/>
          <w:szCs w:val="22"/>
        </w:rPr>
        <w:t>Juraszów</w:t>
      </w:r>
      <w:r w:rsidR="006A5DF1" w:rsidRPr="0017351A">
        <w:rPr>
          <w:sz w:val="22"/>
          <w:szCs w:val="22"/>
        </w:rPr>
        <w:t xml:space="preserve"> </w:t>
      </w:r>
      <w:r w:rsidR="00076DE7" w:rsidRPr="0017351A">
        <w:rPr>
          <w:sz w:val="22"/>
          <w:szCs w:val="22"/>
        </w:rPr>
        <w:t>7/19</w:t>
      </w:r>
    </w:p>
    <w:p w14:paraId="163D470B" w14:textId="77777777" w:rsidR="006A5DF1" w:rsidRPr="0017351A" w:rsidRDefault="00076DE7" w:rsidP="006A5DF1">
      <w:pPr>
        <w:rPr>
          <w:sz w:val="22"/>
          <w:szCs w:val="22"/>
        </w:rPr>
      </w:pPr>
      <w:r w:rsidRPr="0017351A">
        <w:rPr>
          <w:sz w:val="22"/>
          <w:szCs w:val="22"/>
        </w:rPr>
        <w:t>60-479</w:t>
      </w:r>
      <w:r w:rsidR="006A5DF1" w:rsidRPr="0017351A">
        <w:rPr>
          <w:sz w:val="22"/>
          <w:szCs w:val="22"/>
        </w:rPr>
        <w:t xml:space="preserve"> </w:t>
      </w:r>
      <w:r w:rsidRPr="0017351A">
        <w:rPr>
          <w:sz w:val="22"/>
          <w:szCs w:val="22"/>
        </w:rPr>
        <w:t>Poznań</w:t>
      </w:r>
    </w:p>
    <w:p w14:paraId="2026C7D4" w14:textId="77777777" w:rsidR="006A5DF1" w:rsidRPr="0017351A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7351A">
        <w:rPr>
          <w:sz w:val="22"/>
          <w:szCs w:val="22"/>
        </w:rPr>
        <w:tab/>
        <w:t xml:space="preserve"> </w:t>
      </w:r>
    </w:p>
    <w:p w14:paraId="0ACCD22E" w14:textId="77777777" w:rsidR="006A5DF1" w:rsidRPr="0017351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A7F118" w14:textId="77777777" w:rsidR="006A5DF1" w:rsidRPr="001735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7351A">
        <w:rPr>
          <w:b/>
          <w:sz w:val="22"/>
          <w:szCs w:val="22"/>
        </w:rPr>
        <w:t>WYKONAWCY</w:t>
      </w:r>
    </w:p>
    <w:p w14:paraId="3BD92360" w14:textId="77777777" w:rsidR="006A5DF1" w:rsidRPr="001735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7351A">
        <w:rPr>
          <w:sz w:val="22"/>
          <w:szCs w:val="22"/>
        </w:rPr>
        <w:t>ubiegający się o zamówienie publiczne</w:t>
      </w:r>
    </w:p>
    <w:p w14:paraId="142EE4E2" w14:textId="77777777" w:rsidR="006D4AB3" w:rsidRPr="0017351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60F5EC2" w14:textId="77777777" w:rsidR="006D4AB3" w:rsidRPr="0017351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31C34" w14:textId="77777777" w:rsidR="006D4AB3" w:rsidRPr="0017351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DEE07" w14:textId="77777777" w:rsidR="00632C3C" w:rsidRPr="0017351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7351A">
        <w:rPr>
          <w:rFonts w:ascii="Times New Roman" w:hAnsi="Times New Roman"/>
          <w:sz w:val="22"/>
          <w:szCs w:val="22"/>
        </w:rPr>
        <w:t>WYJAŚNIENI</w:t>
      </w:r>
      <w:r w:rsidR="00520165" w:rsidRPr="0017351A">
        <w:rPr>
          <w:rFonts w:ascii="Times New Roman" w:hAnsi="Times New Roman"/>
          <w:sz w:val="22"/>
          <w:szCs w:val="22"/>
        </w:rPr>
        <w:t>A</w:t>
      </w:r>
      <w:r w:rsidR="00632C3C" w:rsidRPr="0017351A">
        <w:rPr>
          <w:rFonts w:ascii="Times New Roman" w:hAnsi="Times New Roman"/>
          <w:sz w:val="22"/>
          <w:szCs w:val="22"/>
        </w:rPr>
        <w:t xml:space="preserve"> TREŚCI</w:t>
      </w:r>
      <w:r w:rsidR="0029606A" w:rsidRPr="0017351A">
        <w:rPr>
          <w:rFonts w:ascii="Times New Roman" w:hAnsi="Times New Roman"/>
          <w:sz w:val="22"/>
          <w:szCs w:val="22"/>
        </w:rPr>
        <w:t xml:space="preserve"> SWZ</w:t>
      </w:r>
    </w:p>
    <w:p w14:paraId="58B15530" w14:textId="77777777" w:rsidR="006D4AB3" w:rsidRPr="0017351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7351A">
        <w:rPr>
          <w:sz w:val="22"/>
          <w:szCs w:val="22"/>
        </w:rPr>
        <w:t xml:space="preserve">Dotyczy: </w:t>
      </w:r>
      <w:r w:rsidR="006A5DF1" w:rsidRPr="0017351A">
        <w:rPr>
          <w:sz w:val="22"/>
          <w:szCs w:val="22"/>
        </w:rPr>
        <w:t>p</w:t>
      </w:r>
      <w:r w:rsidRPr="0017351A">
        <w:rPr>
          <w:sz w:val="22"/>
          <w:szCs w:val="22"/>
        </w:rPr>
        <w:t>ostępowani</w:t>
      </w:r>
      <w:r w:rsidR="006A5DF1" w:rsidRPr="0017351A">
        <w:rPr>
          <w:sz w:val="22"/>
          <w:szCs w:val="22"/>
        </w:rPr>
        <w:t>a</w:t>
      </w:r>
      <w:r w:rsidRPr="0017351A">
        <w:rPr>
          <w:sz w:val="22"/>
          <w:szCs w:val="22"/>
        </w:rPr>
        <w:t xml:space="preserve"> o udzielenie zamówienia publicznego, prowadzone</w:t>
      </w:r>
      <w:r w:rsidR="006A5DF1" w:rsidRPr="0017351A">
        <w:rPr>
          <w:sz w:val="22"/>
          <w:szCs w:val="22"/>
        </w:rPr>
        <w:t>go</w:t>
      </w:r>
      <w:r w:rsidRPr="0017351A">
        <w:rPr>
          <w:sz w:val="22"/>
          <w:szCs w:val="22"/>
        </w:rPr>
        <w:t xml:space="preserve"> w trybie </w:t>
      </w:r>
      <w:r w:rsidR="00076DE7" w:rsidRPr="0017351A">
        <w:rPr>
          <w:sz w:val="22"/>
          <w:szCs w:val="22"/>
        </w:rPr>
        <w:t>przetarg nieograniczony</w:t>
      </w:r>
      <w:r w:rsidRPr="0017351A">
        <w:rPr>
          <w:b/>
          <w:sz w:val="22"/>
          <w:szCs w:val="22"/>
        </w:rPr>
        <w:t xml:space="preserve"> </w:t>
      </w:r>
      <w:r w:rsidRPr="0017351A">
        <w:rPr>
          <w:bCs/>
          <w:sz w:val="22"/>
          <w:szCs w:val="22"/>
        </w:rPr>
        <w:t>na</w:t>
      </w:r>
      <w:r w:rsidRPr="0017351A">
        <w:rPr>
          <w:b/>
          <w:sz w:val="22"/>
          <w:szCs w:val="22"/>
        </w:rPr>
        <w:t xml:space="preserve"> </w:t>
      </w:r>
      <w:r w:rsidR="00E72428" w:rsidRPr="0017351A">
        <w:rPr>
          <w:bCs/>
          <w:sz w:val="22"/>
          <w:szCs w:val="22"/>
        </w:rPr>
        <w:t>”</w:t>
      </w:r>
      <w:r w:rsidR="00076DE7" w:rsidRPr="0017351A">
        <w:rPr>
          <w:b/>
          <w:bCs/>
          <w:sz w:val="22"/>
          <w:szCs w:val="22"/>
        </w:rPr>
        <w:t>Materiały opatrunkowe (obłożenia) niezbędne do wykonywania nowych procedur witrektomii na Oddziale Okulistyki, materiały opatrunkowe, szwy chirurgiczne, wyroby medyczne dla Oddziału Okulistyki</w:t>
      </w:r>
      <w:r w:rsidR="00E72428" w:rsidRPr="0017351A">
        <w:rPr>
          <w:bCs/>
          <w:sz w:val="22"/>
          <w:szCs w:val="22"/>
        </w:rPr>
        <w:t>”</w:t>
      </w:r>
      <w:r w:rsidRPr="0017351A">
        <w:rPr>
          <w:b/>
          <w:sz w:val="22"/>
          <w:szCs w:val="22"/>
        </w:rPr>
        <w:t xml:space="preserve"> </w:t>
      </w:r>
      <w:r w:rsidRPr="0017351A">
        <w:rPr>
          <w:bCs/>
          <w:sz w:val="22"/>
          <w:szCs w:val="22"/>
        </w:rPr>
        <w:t>– znak sprawy</w:t>
      </w:r>
      <w:r w:rsidRPr="0017351A">
        <w:rPr>
          <w:b/>
          <w:sz w:val="22"/>
          <w:szCs w:val="22"/>
        </w:rPr>
        <w:t xml:space="preserve"> </w:t>
      </w:r>
      <w:r w:rsidR="00076DE7" w:rsidRPr="0017351A">
        <w:rPr>
          <w:b/>
          <w:sz w:val="22"/>
          <w:szCs w:val="22"/>
        </w:rPr>
        <w:t>SZW/DZP/39/2023</w:t>
      </w:r>
      <w:r w:rsidRPr="0017351A">
        <w:rPr>
          <w:b/>
          <w:sz w:val="22"/>
          <w:szCs w:val="22"/>
        </w:rPr>
        <w:t>.</w:t>
      </w:r>
    </w:p>
    <w:p w14:paraId="261DF9B1" w14:textId="77777777" w:rsidR="00076DE7" w:rsidRPr="0017351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7351A">
        <w:rPr>
          <w:sz w:val="22"/>
          <w:szCs w:val="22"/>
        </w:rPr>
        <w:t xml:space="preserve">Zamawiający, </w:t>
      </w:r>
      <w:r w:rsidR="00076DE7" w:rsidRPr="0017351A">
        <w:rPr>
          <w:b/>
          <w:sz w:val="22"/>
          <w:szCs w:val="22"/>
        </w:rPr>
        <w:t>Szpital Wojewódzki w Poznaniu</w:t>
      </w:r>
    </w:p>
    <w:p w14:paraId="6700BA50" w14:textId="07DD516E" w:rsidR="0012774F" w:rsidRPr="0017351A" w:rsidRDefault="00076DE7" w:rsidP="00D8461B">
      <w:pPr>
        <w:spacing w:after="240" w:line="276" w:lineRule="auto"/>
        <w:jc w:val="both"/>
        <w:rPr>
          <w:sz w:val="22"/>
          <w:szCs w:val="22"/>
        </w:rPr>
      </w:pPr>
      <w:r w:rsidRPr="0017351A">
        <w:rPr>
          <w:b/>
          <w:sz w:val="22"/>
          <w:szCs w:val="22"/>
        </w:rPr>
        <w:t>Dział Zamówień Publicznych</w:t>
      </w:r>
      <w:r w:rsidR="00520165" w:rsidRPr="0017351A">
        <w:rPr>
          <w:sz w:val="22"/>
          <w:szCs w:val="22"/>
        </w:rPr>
        <w:t xml:space="preserve">, działając na podstawie art. </w:t>
      </w:r>
      <w:r w:rsidR="0029606A" w:rsidRPr="0017351A">
        <w:rPr>
          <w:sz w:val="22"/>
          <w:szCs w:val="22"/>
        </w:rPr>
        <w:t>1</w:t>
      </w:r>
      <w:r w:rsidR="00520165" w:rsidRPr="0017351A">
        <w:rPr>
          <w:sz w:val="22"/>
          <w:szCs w:val="22"/>
        </w:rPr>
        <w:t>3</w:t>
      </w:r>
      <w:r w:rsidR="0029606A" w:rsidRPr="0017351A">
        <w:rPr>
          <w:sz w:val="22"/>
          <w:szCs w:val="22"/>
        </w:rPr>
        <w:t>5</w:t>
      </w:r>
      <w:r w:rsidR="00520165" w:rsidRPr="0017351A">
        <w:rPr>
          <w:sz w:val="22"/>
          <w:szCs w:val="22"/>
        </w:rPr>
        <w:t xml:space="preserve"> ust</w:t>
      </w:r>
      <w:r w:rsidR="00D9049C" w:rsidRPr="0017351A">
        <w:rPr>
          <w:sz w:val="22"/>
          <w:szCs w:val="22"/>
        </w:rPr>
        <w:t xml:space="preserve">. </w:t>
      </w:r>
      <w:r w:rsidR="0029606A" w:rsidRPr="0017351A">
        <w:rPr>
          <w:sz w:val="22"/>
          <w:szCs w:val="22"/>
        </w:rPr>
        <w:t>6</w:t>
      </w:r>
      <w:r w:rsidR="00520165" w:rsidRPr="0017351A">
        <w:rPr>
          <w:sz w:val="22"/>
          <w:szCs w:val="22"/>
        </w:rPr>
        <w:t xml:space="preserve"> ustawy z dnia </w:t>
      </w:r>
      <w:r w:rsidR="0029606A" w:rsidRPr="0017351A">
        <w:rPr>
          <w:sz w:val="22"/>
          <w:szCs w:val="22"/>
        </w:rPr>
        <w:t>11</w:t>
      </w:r>
      <w:r w:rsidR="00520165" w:rsidRPr="0017351A">
        <w:rPr>
          <w:sz w:val="22"/>
          <w:szCs w:val="22"/>
        </w:rPr>
        <w:t xml:space="preserve"> </w:t>
      </w:r>
      <w:r w:rsidR="0029606A" w:rsidRPr="0017351A">
        <w:rPr>
          <w:sz w:val="22"/>
          <w:szCs w:val="22"/>
        </w:rPr>
        <w:t xml:space="preserve">września </w:t>
      </w:r>
      <w:r w:rsidR="00520165" w:rsidRPr="0017351A">
        <w:rPr>
          <w:sz w:val="22"/>
          <w:szCs w:val="22"/>
        </w:rPr>
        <w:t>20</w:t>
      </w:r>
      <w:r w:rsidR="0029606A" w:rsidRPr="0017351A">
        <w:rPr>
          <w:sz w:val="22"/>
          <w:szCs w:val="22"/>
        </w:rPr>
        <w:t>19</w:t>
      </w:r>
      <w:r w:rsidR="00520165" w:rsidRPr="0017351A">
        <w:rPr>
          <w:sz w:val="22"/>
          <w:szCs w:val="22"/>
        </w:rPr>
        <w:t xml:space="preserve"> r</w:t>
      </w:r>
      <w:r w:rsidR="0029606A" w:rsidRPr="0017351A">
        <w:rPr>
          <w:sz w:val="22"/>
          <w:szCs w:val="22"/>
        </w:rPr>
        <w:t>.</w:t>
      </w:r>
      <w:r w:rsidR="00520165" w:rsidRPr="0017351A">
        <w:rPr>
          <w:sz w:val="22"/>
          <w:szCs w:val="22"/>
        </w:rPr>
        <w:t xml:space="preserve"> Prawo </w:t>
      </w:r>
      <w:r w:rsidR="0029606A" w:rsidRPr="0017351A">
        <w:rPr>
          <w:sz w:val="22"/>
          <w:szCs w:val="22"/>
        </w:rPr>
        <w:t>z</w:t>
      </w:r>
      <w:r w:rsidR="00520165" w:rsidRPr="0017351A">
        <w:rPr>
          <w:sz w:val="22"/>
          <w:szCs w:val="22"/>
        </w:rPr>
        <w:t xml:space="preserve">amówień </w:t>
      </w:r>
      <w:r w:rsidR="0029606A" w:rsidRPr="0017351A">
        <w:rPr>
          <w:sz w:val="22"/>
          <w:szCs w:val="22"/>
        </w:rPr>
        <w:t>p</w:t>
      </w:r>
      <w:r w:rsidR="00520165" w:rsidRPr="0017351A">
        <w:rPr>
          <w:sz w:val="22"/>
          <w:szCs w:val="22"/>
        </w:rPr>
        <w:t xml:space="preserve">ublicznych </w:t>
      </w:r>
      <w:r w:rsidRPr="0017351A">
        <w:rPr>
          <w:sz w:val="22"/>
          <w:szCs w:val="22"/>
        </w:rPr>
        <w:t>(t.j. Dz. U. z 2022r. poz. 1710)</w:t>
      </w:r>
      <w:r w:rsidR="00BE7BFD" w:rsidRPr="0017351A">
        <w:rPr>
          <w:sz w:val="22"/>
          <w:szCs w:val="22"/>
        </w:rPr>
        <w:t xml:space="preserve">, </w:t>
      </w:r>
      <w:r w:rsidR="00D9049C" w:rsidRPr="0017351A">
        <w:rPr>
          <w:sz w:val="22"/>
          <w:szCs w:val="22"/>
        </w:rPr>
        <w:t>udostępnia</w:t>
      </w:r>
      <w:r w:rsidR="00BE7BFD" w:rsidRPr="0017351A">
        <w:rPr>
          <w:sz w:val="22"/>
          <w:szCs w:val="22"/>
        </w:rPr>
        <w:t xml:space="preserve"> poniżej treść zapytań </w:t>
      </w:r>
      <w:r w:rsidR="00372E98">
        <w:rPr>
          <w:sz w:val="22"/>
          <w:szCs w:val="22"/>
        </w:rPr>
        <w:br/>
      </w:r>
      <w:r w:rsidR="00BE7BFD" w:rsidRPr="0017351A">
        <w:rPr>
          <w:sz w:val="22"/>
          <w:szCs w:val="22"/>
        </w:rPr>
        <w:t>do S</w:t>
      </w:r>
      <w:r w:rsidR="0012774F" w:rsidRPr="0017351A">
        <w:rPr>
          <w:sz w:val="22"/>
          <w:szCs w:val="22"/>
        </w:rPr>
        <w:t>pecyfikacji Warunków Zamówienia (</w:t>
      </w:r>
      <w:r w:rsidR="0012774F" w:rsidRPr="0017351A">
        <w:rPr>
          <w:sz w:val="22"/>
          <w:szCs w:val="22"/>
          <w:lang w:eastAsia="ar-SA"/>
        </w:rPr>
        <w:t>zwanej dalej</w:t>
      </w:r>
      <w:r w:rsidR="0012774F" w:rsidRPr="0017351A">
        <w:rPr>
          <w:b/>
          <w:sz w:val="22"/>
          <w:szCs w:val="22"/>
          <w:lang w:eastAsia="ar-SA"/>
        </w:rPr>
        <w:t xml:space="preserve"> </w:t>
      </w:r>
      <w:r w:rsidR="0012774F" w:rsidRPr="0017351A">
        <w:rPr>
          <w:bCs/>
          <w:sz w:val="22"/>
          <w:szCs w:val="22"/>
          <w:lang w:eastAsia="ar-SA"/>
        </w:rPr>
        <w:t>”SWZ”)</w:t>
      </w:r>
      <w:r w:rsidR="00D9049C" w:rsidRPr="0017351A">
        <w:rPr>
          <w:bCs/>
          <w:sz w:val="22"/>
          <w:szCs w:val="22"/>
          <w:lang w:eastAsia="ar-SA"/>
        </w:rPr>
        <w:t xml:space="preserve"> </w:t>
      </w:r>
      <w:r w:rsidR="00D9049C" w:rsidRPr="0017351A">
        <w:rPr>
          <w:sz w:val="22"/>
          <w:szCs w:val="22"/>
        </w:rPr>
        <w:t>wraz z wyjaśnieniami</w:t>
      </w:r>
      <w:r w:rsidR="0012774F" w:rsidRPr="0017351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6DE7" w:rsidRPr="0017351A" w14:paraId="34C46177" w14:textId="77777777">
        <w:tc>
          <w:tcPr>
            <w:tcW w:w="9356" w:type="dxa"/>
            <w:shd w:val="clear" w:color="auto" w:fill="auto"/>
          </w:tcPr>
          <w:p w14:paraId="21F8860D" w14:textId="5880216E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Pytanie nr 1</w:t>
            </w:r>
            <w:r w:rsidR="0017351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63B6548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nr 19, poz. 13, 17</w:t>
            </w:r>
          </w:p>
          <w:p w14:paraId="3FA95CB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nitkę w kolorze niebieskim ?</w:t>
            </w:r>
          </w:p>
          <w:p w14:paraId="5F569EFD" w14:textId="2490C710" w:rsidR="00076DE7" w:rsidRPr="00372E98" w:rsidRDefault="00076DE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6A42">
              <w:rPr>
                <w:b/>
                <w:bCs/>
                <w:sz w:val="22"/>
                <w:szCs w:val="22"/>
              </w:rPr>
              <w:t xml:space="preserve"> </w:t>
            </w:r>
            <w:r w:rsidR="00886A42" w:rsidRPr="00372E98">
              <w:rPr>
                <w:sz w:val="22"/>
                <w:szCs w:val="22"/>
              </w:rPr>
              <w:t>Zamawiający wyraża zgodę</w:t>
            </w:r>
          </w:p>
          <w:p w14:paraId="191E26D4" w14:textId="34BE1A63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6C34D25B" w14:textId="77777777">
        <w:tc>
          <w:tcPr>
            <w:tcW w:w="9356" w:type="dxa"/>
            <w:shd w:val="clear" w:color="auto" w:fill="auto"/>
          </w:tcPr>
          <w:p w14:paraId="6CDBF2E3" w14:textId="468F5353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Pytanie nr 2</w:t>
            </w:r>
            <w:r w:rsidR="0017351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D01D471" w14:textId="6AA78CCE" w:rsidR="00076DE7" w:rsidRDefault="00076DE7" w:rsidP="0017351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(zadanie nr 11) Czy Zamawiający dopuści zestaw zawierający  4 kompresy zamiast 5</w:t>
            </w:r>
            <w:r w:rsidR="0017351A">
              <w:rPr>
                <w:sz w:val="22"/>
                <w:szCs w:val="22"/>
              </w:rPr>
              <w:t xml:space="preserve"> </w:t>
            </w:r>
            <w:r w:rsidRPr="0017351A">
              <w:rPr>
                <w:sz w:val="22"/>
                <w:szCs w:val="22"/>
              </w:rPr>
              <w:t>szt</w:t>
            </w:r>
            <w:r w:rsidR="0017351A">
              <w:rPr>
                <w:sz w:val="22"/>
                <w:szCs w:val="22"/>
              </w:rPr>
              <w:t>.</w:t>
            </w:r>
            <w:r w:rsidRPr="0017351A">
              <w:rPr>
                <w:sz w:val="22"/>
                <w:szCs w:val="22"/>
              </w:rPr>
              <w:t xml:space="preserve"> ?</w:t>
            </w:r>
          </w:p>
          <w:p w14:paraId="71E49FD5" w14:textId="52A9C9DB" w:rsidR="0017351A" w:rsidRPr="00372E98" w:rsidRDefault="0017351A" w:rsidP="0017351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6A42">
              <w:rPr>
                <w:b/>
                <w:bCs/>
                <w:sz w:val="22"/>
                <w:szCs w:val="22"/>
              </w:rPr>
              <w:t xml:space="preserve"> </w:t>
            </w:r>
            <w:r w:rsidR="00886A42" w:rsidRPr="00372E98">
              <w:rPr>
                <w:sz w:val="22"/>
                <w:szCs w:val="22"/>
              </w:rPr>
              <w:t>Zamawiający wyraża zgodę</w:t>
            </w:r>
          </w:p>
          <w:p w14:paraId="76926E8A" w14:textId="77777777" w:rsidR="0017351A" w:rsidRPr="0017351A" w:rsidRDefault="0017351A" w:rsidP="0017351A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1A4E72A1" w14:textId="037C733E" w:rsidR="0017351A" w:rsidRPr="0017351A" w:rsidRDefault="0017351A" w:rsidP="0017351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Pytanie nr 3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A3FD521" w14:textId="4D2AA5BA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(zadanie nr 11) Czy Zamawiający dopuści zestaw z dokładaną osobną sterylną osłonką na oko ?</w:t>
            </w:r>
          </w:p>
          <w:p w14:paraId="5DE04A46" w14:textId="788CD8F3" w:rsidR="00076DE7" w:rsidRPr="00372E98" w:rsidRDefault="00076DE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6A42">
              <w:rPr>
                <w:b/>
                <w:bCs/>
                <w:sz w:val="22"/>
                <w:szCs w:val="22"/>
              </w:rPr>
              <w:t xml:space="preserve"> </w:t>
            </w:r>
            <w:r w:rsidR="00886A42" w:rsidRPr="00372E98">
              <w:rPr>
                <w:sz w:val="22"/>
                <w:szCs w:val="22"/>
              </w:rPr>
              <w:t>Zamawiający wyraża zgodę</w:t>
            </w:r>
          </w:p>
          <w:p w14:paraId="008E3FDE" w14:textId="4E90424F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498D027E" w14:textId="77777777">
        <w:tc>
          <w:tcPr>
            <w:tcW w:w="9356" w:type="dxa"/>
            <w:shd w:val="clear" w:color="auto" w:fill="auto"/>
          </w:tcPr>
          <w:p w14:paraId="4176DB6E" w14:textId="585DCE10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17351A">
              <w:rPr>
                <w:b/>
                <w:bCs/>
                <w:sz w:val="22"/>
                <w:szCs w:val="22"/>
              </w:rPr>
              <w:t xml:space="preserve">4 </w:t>
            </w:r>
          </w:p>
          <w:p w14:paraId="07CCDF6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nr 16 poz.2</w:t>
            </w:r>
          </w:p>
          <w:p w14:paraId="59A3677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zaoferowanie opatrunku w rozmiarze całkowitym 30 x 27 cm ?</w:t>
            </w:r>
          </w:p>
          <w:p w14:paraId="6CC4C2B3" w14:textId="3B10D59E" w:rsidR="00076DE7" w:rsidRPr="00372E98" w:rsidRDefault="00076DE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6A42">
              <w:rPr>
                <w:b/>
                <w:bCs/>
                <w:sz w:val="22"/>
                <w:szCs w:val="22"/>
              </w:rPr>
              <w:t xml:space="preserve"> </w:t>
            </w:r>
            <w:r w:rsidR="00886A42" w:rsidRPr="00372E98">
              <w:rPr>
                <w:sz w:val="22"/>
                <w:szCs w:val="22"/>
              </w:rPr>
              <w:t>Zamawiający wyraża zgodę</w:t>
            </w:r>
          </w:p>
          <w:p w14:paraId="536E4D01" w14:textId="2B7F73CA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5E0AAD0F" w14:textId="77777777">
        <w:tc>
          <w:tcPr>
            <w:tcW w:w="9356" w:type="dxa"/>
            <w:shd w:val="clear" w:color="auto" w:fill="auto"/>
          </w:tcPr>
          <w:p w14:paraId="41A58187" w14:textId="21B73307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Hlk134611125"/>
            <w:r w:rsidRPr="0017351A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17351A">
              <w:rPr>
                <w:b/>
                <w:bCs/>
                <w:sz w:val="22"/>
                <w:szCs w:val="22"/>
              </w:rPr>
              <w:t xml:space="preserve">5 </w:t>
            </w:r>
          </w:p>
          <w:p w14:paraId="0566E526" w14:textId="3735395D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Dotyczy pakietu nr 12</w:t>
            </w:r>
          </w:p>
          <w:p w14:paraId="577192C2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również płyn BSS o poniższych parametrach:</w:t>
            </w:r>
          </w:p>
          <w:p w14:paraId="3B17FFE8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Zrównoważony roztwór soli , sterylny roztwór do irygacji, przepłukiwania powierzchniowych i głębokich tkanek oka o pojemność 500 ml w plastikowych sztywnych butelkach.</w:t>
            </w:r>
          </w:p>
          <w:p w14:paraId="22C1428C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Skład: chlorek wapnia x 2 H2 O 0,48 , chlorek magnezu x 6H2O 0,30g , octan sodowy x 3H2O 3,90g , cytryni an sodowy x 2H2O 1,70g , chlorek sodu 6,40 g chlorek potasu 0,75g woda iniekcyjna , p H 7,0 7,5 . Płyn jest zakończony gumowym korkiem z metalowym zabezpieczeniem.</w:t>
            </w:r>
          </w:p>
          <w:p w14:paraId="6B22B179" w14:textId="22A455E3" w:rsidR="00076DE7" w:rsidRPr="00372E98" w:rsidRDefault="00076DE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6A42">
              <w:rPr>
                <w:b/>
                <w:bCs/>
                <w:sz w:val="22"/>
                <w:szCs w:val="22"/>
              </w:rPr>
              <w:t xml:space="preserve"> </w:t>
            </w:r>
            <w:bookmarkEnd w:id="0"/>
            <w:r w:rsidR="00886A42" w:rsidRPr="00372E98">
              <w:rPr>
                <w:sz w:val="22"/>
                <w:szCs w:val="22"/>
              </w:rPr>
              <w:t>zgodnie z SWZ</w:t>
            </w:r>
          </w:p>
          <w:p w14:paraId="2CFF6D23" w14:textId="0FE671AA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6B5F1434" w14:textId="77777777">
        <w:tc>
          <w:tcPr>
            <w:tcW w:w="9356" w:type="dxa"/>
            <w:shd w:val="clear" w:color="auto" w:fill="auto"/>
          </w:tcPr>
          <w:p w14:paraId="5A9DEE04" w14:textId="0C2D46A6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17351A">
              <w:rPr>
                <w:b/>
                <w:bCs/>
                <w:sz w:val="22"/>
                <w:szCs w:val="22"/>
              </w:rPr>
              <w:t xml:space="preserve">6 </w:t>
            </w:r>
          </w:p>
          <w:p w14:paraId="77C0F9EC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4140D735" w14:textId="19A8540C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wykonany z włókniny bawełnopodobnej o gramaturze 68g/m2 posiadający wzmocnienie z frontu i na rękawach o gramaturze 40g/m2 (włóknina polipropylenowa 25g/m2 + folia PE 15 g/m2), w kolorze niebieskim?</w:t>
            </w:r>
          </w:p>
          <w:p w14:paraId="1314F85A" w14:textId="0454F325" w:rsidR="0017351A" w:rsidRPr="00372E98" w:rsidRDefault="0017351A" w:rsidP="0017351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6F8CEB7C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AB919D" w14:textId="57EE0A75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0C32EF15" w14:textId="605B46BB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190AB5FF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mankiet o długości 7,5cm?</w:t>
            </w:r>
          </w:p>
          <w:p w14:paraId="345BACA5" w14:textId="0EAE961C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 w:rsidRPr="00886A42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4AF4C869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C52CC2" w14:textId="0E96F575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8</w:t>
            </w:r>
          </w:p>
          <w:p w14:paraId="2BB936A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7B720AE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2 ściereczki w rozmiarze 30x30cm?</w:t>
            </w:r>
          </w:p>
          <w:p w14:paraId="3BFB06F1" w14:textId="49D07530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6118BA72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E148D5" w14:textId="27DDD240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9</w:t>
            </w:r>
          </w:p>
          <w:p w14:paraId="0CB59DBB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2E70BB2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odporność na penetrację mikrobiologiczną 39,5 CFU / 100cm2 w strefie krytycznej i 29,5 CFU/100cm2 w strefie mniej krytycznej?</w:t>
            </w:r>
          </w:p>
          <w:p w14:paraId="214CA238" w14:textId="143BCCDE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35C8345D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E3F2C3" w14:textId="77FA3E7A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10</w:t>
            </w:r>
          </w:p>
          <w:p w14:paraId="5C8D96EB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3EE3ABFC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paroprzepuszczalność 6200 g/m2/24h?</w:t>
            </w:r>
          </w:p>
          <w:p w14:paraId="5BD79CB8" w14:textId="0D851A60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3F49AAA1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DD3321" w14:textId="65C51504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11</w:t>
            </w:r>
          </w:p>
          <w:p w14:paraId="0823B24A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5C7B858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lastRenderedPageBreak/>
              <w:t>Czy Zamawiający dopuści fartuch pakowany nie próżniowo w opakowaniu folia-papier?</w:t>
            </w:r>
          </w:p>
          <w:p w14:paraId="5C60FD36" w14:textId="3EEBED42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09BE017B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98F92C" w14:textId="022FD85E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12</w:t>
            </w:r>
          </w:p>
          <w:p w14:paraId="594B8E12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1</w:t>
            </w:r>
          </w:p>
          <w:p w14:paraId="42961FD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Zwracamy się z prośbą o odstąpienie od wymogu aby fartuchy pakowane były w dyspenser.</w:t>
            </w:r>
          </w:p>
          <w:p w14:paraId="0FDEEC98" w14:textId="511A413E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 na odstąpienie od wymogu zapakowania w karton czysty wyposażony w dyspenser</w:t>
            </w:r>
          </w:p>
          <w:p w14:paraId="144FF94F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75D0C8" w14:textId="4AD0916D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13</w:t>
            </w:r>
          </w:p>
          <w:p w14:paraId="5B1C17C0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2, 3</w:t>
            </w:r>
          </w:p>
          <w:p w14:paraId="5FC8089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2 ściereczki w rozmiarze 30x30cm?</w:t>
            </w:r>
          </w:p>
          <w:p w14:paraId="76272CE0" w14:textId="160E4E68" w:rsidR="008C18FF" w:rsidRPr="00372E98" w:rsidRDefault="008C18FF" w:rsidP="00694C6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17FECC5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D75815" w14:textId="1EDA827E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14</w:t>
            </w:r>
          </w:p>
          <w:p w14:paraId="780EAE7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2, 3</w:t>
            </w:r>
          </w:p>
          <w:p w14:paraId="6647F6FA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fartuchy dodatkowo owinięte w serwetę włókninową?</w:t>
            </w:r>
          </w:p>
          <w:p w14:paraId="0BBB09C0" w14:textId="6E0005B9" w:rsidR="008C18FF" w:rsidRPr="00372E98" w:rsidRDefault="008C18FF" w:rsidP="00694C6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372E98">
              <w:rPr>
                <w:sz w:val="22"/>
                <w:szCs w:val="22"/>
              </w:rPr>
              <w:t>:</w:t>
            </w:r>
            <w:r w:rsidR="00694C63" w:rsidRPr="00372E98">
              <w:rPr>
                <w:sz w:val="22"/>
                <w:szCs w:val="22"/>
              </w:rPr>
              <w:t xml:space="preserve"> Zamawiający wyraża zgodę</w:t>
            </w:r>
          </w:p>
          <w:p w14:paraId="71DAB673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92D3E5" w14:textId="716DB5CC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15</w:t>
            </w:r>
          </w:p>
          <w:p w14:paraId="6E964D9D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2</w:t>
            </w:r>
          </w:p>
          <w:p w14:paraId="172C795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o odporności na przenikanie cieczy 35cm H2O?</w:t>
            </w:r>
          </w:p>
          <w:p w14:paraId="5C14CC90" w14:textId="5DCB6D0C" w:rsidR="008C18FF" w:rsidRPr="00372E98" w:rsidRDefault="008C18FF" w:rsidP="00694C6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372E98">
              <w:rPr>
                <w:sz w:val="22"/>
                <w:szCs w:val="22"/>
              </w:rPr>
              <w:t>:</w:t>
            </w:r>
            <w:r w:rsidR="00694C63" w:rsidRPr="00372E98">
              <w:rPr>
                <w:sz w:val="22"/>
                <w:szCs w:val="22"/>
              </w:rPr>
              <w:t xml:space="preserve"> Zamawiający wyraża zgodę</w:t>
            </w:r>
          </w:p>
          <w:p w14:paraId="203801CF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998141" w14:textId="0001EFE0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16</w:t>
            </w:r>
          </w:p>
          <w:p w14:paraId="1FAA17B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2</w:t>
            </w:r>
          </w:p>
          <w:p w14:paraId="5B5BFC0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odporność na wypychanie na sucho/mokro 80,6kpa/76kpa?</w:t>
            </w:r>
          </w:p>
          <w:p w14:paraId="24F8850F" w14:textId="37F7FB06" w:rsidR="008C18FF" w:rsidRPr="00372E98" w:rsidRDefault="008C18FF" w:rsidP="00694C6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72E075C0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6E1ECF" w14:textId="2821986C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17</w:t>
            </w:r>
          </w:p>
          <w:p w14:paraId="2812457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2</w:t>
            </w:r>
          </w:p>
          <w:p w14:paraId="5FFF52F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o odporności na przenikanie cieczy 102cm H2O w strefie krytycznej i 35cm H2O w strefie mniej krytycznej?</w:t>
            </w:r>
          </w:p>
          <w:p w14:paraId="2DCC14BC" w14:textId="77777777" w:rsidR="00694C63" w:rsidRPr="0017351A" w:rsidRDefault="008C18FF" w:rsidP="00694C6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94C63">
              <w:rPr>
                <w:b/>
                <w:bCs/>
                <w:sz w:val="22"/>
                <w:szCs w:val="22"/>
              </w:rPr>
              <w:t xml:space="preserve"> </w:t>
            </w:r>
            <w:r w:rsidR="00694C63" w:rsidRPr="00372E98">
              <w:rPr>
                <w:sz w:val="22"/>
                <w:szCs w:val="22"/>
              </w:rPr>
              <w:t>Zamawiający wyraża zgodę</w:t>
            </w:r>
          </w:p>
          <w:p w14:paraId="611F0082" w14:textId="77777777" w:rsidR="00076DE7" w:rsidRDefault="00076DE7" w:rsidP="004C5DB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0C9C8F9" w14:textId="6B998698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18</w:t>
            </w:r>
          </w:p>
          <w:p w14:paraId="7D63643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17, pozycja 2</w:t>
            </w:r>
          </w:p>
          <w:p w14:paraId="6907E4B9" w14:textId="5B11D1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odporność na wypychanie na sucho/mokro 107,74kpa/110,8 kpa w strefie krytycznej?</w:t>
            </w:r>
            <w:r w:rsidR="004C5DB6">
              <w:rPr>
                <w:sz w:val="22"/>
                <w:szCs w:val="22"/>
              </w:rPr>
              <w:t xml:space="preserve"> </w:t>
            </w:r>
          </w:p>
          <w:p w14:paraId="27FD5119" w14:textId="77777777" w:rsidR="004C5DB6" w:rsidRPr="00372E98" w:rsidRDefault="008C18FF" w:rsidP="004C5DB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C5DB6">
              <w:rPr>
                <w:b/>
                <w:bCs/>
                <w:sz w:val="22"/>
                <w:szCs w:val="22"/>
              </w:rPr>
              <w:t xml:space="preserve"> </w:t>
            </w:r>
            <w:r w:rsidR="004C5DB6" w:rsidRPr="00372E98">
              <w:rPr>
                <w:sz w:val="22"/>
                <w:szCs w:val="22"/>
              </w:rPr>
              <w:t>Zamawiający wyraża zgodę</w:t>
            </w:r>
          </w:p>
          <w:p w14:paraId="182FDB24" w14:textId="402D7D86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19</w:t>
            </w:r>
          </w:p>
          <w:p w14:paraId="66CD75E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</w:t>
            </w:r>
          </w:p>
          <w:p w14:paraId="7330894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Prosimy Zamawiającego o odstąpienie od wymogu aby szwy w danym zadaniu pochodziły od jednego producenta.</w:t>
            </w:r>
          </w:p>
          <w:p w14:paraId="5B82ADF5" w14:textId="0F036A57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11C3">
              <w:rPr>
                <w:b/>
                <w:bCs/>
                <w:sz w:val="22"/>
                <w:szCs w:val="22"/>
              </w:rPr>
              <w:t xml:space="preserve"> </w:t>
            </w:r>
            <w:r w:rsidR="000711C3" w:rsidRPr="00372E98">
              <w:rPr>
                <w:sz w:val="22"/>
                <w:szCs w:val="22"/>
              </w:rPr>
              <w:t>zgodnie z SWZ</w:t>
            </w:r>
          </w:p>
          <w:p w14:paraId="58CB95A5" w14:textId="77777777" w:rsidR="008C18FF" w:rsidRDefault="008C18FF" w:rsidP="008C18FF">
            <w:pPr>
              <w:tabs>
                <w:tab w:val="left" w:pos="1155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B0FE0E" w14:textId="7620BE9F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20</w:t>
            </w:r>
          </w:p>
          <w:p w14:paraId="58659A0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12</w:t>
            </w:r>
          </w:p>
          <w:p w14:paraId="4CD3396A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nić o długości 75cm?</w:t>
            </w:r>
          </w:p>
          <w:p w14:paraId="6033D664" w14:textId="14F12F67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5E4E71CB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570CF7" w14:textId="45A90446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21</w:t>
            </w:r>
          </w:p>
          <w:p w14:paraId="0270743B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12</w:t>
            </w:r>
          </w:p>
          <w:p w14:paraId="2F27BC1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igłę o długości 40mm?</w:t>
            </w:r>
          </w:p>
          <w:p w14:paraId="4F95C6DC" w14:textId="33E05FBA" w:rsidR="008C18FF" w:rsidRPr="0017351A" w:rsidRDefault="008C18FF" w:rsidP="008C18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2267DB8F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EDDA3E" w14:textId="6BFCB9FB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22</w:t>
            </w:r>
          </w:p>
          <w:p w14:paraId="055ECA9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13</w:t>
            </w:r>
          </w:p>
          <w:p w14:paraId="208E4A2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igłę 3/8 koła odwrotnie tnącą (bez ostrza typu micro-point)? W przypadku negatywnej odpowiedzi prosimy Zamawiającego o wykreślenie w/w pozycji z pakietu.</w:t>
            </w:r>
          </w:p>
          <w:p w14:paraId="3FFABD4A" w14:textId="692F4141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0DBEE74D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C32DB5" w14:textId="3ED8B515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23</w:t>
            </w:r>
          </w:p>
          <w:p w14:paraId="6FBC2C7E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14</w:t>
            </w:r>
          </w:p>
          <w:p w14:paraId="2103CE78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nić o długości 75cm?</w:t>
            </w:r>
          </w:p>
          <w:p w14:paraId="113C91C8" w14:textId="3155A139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2A148C44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516D51" w14:textId="66EA4EBE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24</w:t>
            </w:r>
          </w:p>
          <w:p w14:paraId="7155C8CB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15</w:t>
            </w:r>
          </w:p>
          <w:p w14:paraId="03050784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igłę o długości 40mm?</w:t>
            </w:r>
          </w:p>
          <w:p w14:paraId="5BB16D96" w14:textId="0E7DC8C0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72FDF87D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48E154" w14:textId="399AF8A6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25</w:t>
            </w:r>
          </w:p>
          <w:p w14:paraId="1432D3B1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15</w:t>
            </w:r>
          </w:p>
          <w:p w14:paraId="7CEFF6A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igłę o długości 48mm ? koła odwrotnie tnąca?</w:t>
            </w:r>
          </w:p>
          <w:p w14:paraId="40C5FBB8" w14:textId="009D5223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1CD65E34" w14:textId="77777777" w:rsidR="00076DE7" w:rsidRPr="00372E98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F234F4" w14:textId="04413A0D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26</w:t>
            </w:r>
          </w:p>
          <w:p w14:paraId="66E8BC5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16</w:t>
            </w:r>
          </w:p>
          <w:p w14:paraId="098E5271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lastRenderedPageBreak/>
              <w:t>Czy Zamawiający dopuści igłę o długości 37mm?</w:t>
            </w:r>
          </w:p>
          <w:p w14:paraId="06568EB9" w14:textId="6971F706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33FD5DB1" w14:textId="77777777" w:rsidR="00076DE7" w:rsidRPr="00372E98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04789F" w14:textId="0FD5507D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27</w:t>
            </w:r>
          </w:p>
          <w:p w14:paraId="12318786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16</w:t>
            </w:r>
          </w:p>
          <w:p w14:paraId="1128CA18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igłę o długości 77mm?</w:t>
            </w:r>
          </w:p>
          <w:p w14:paraId="41AE109F" w14:textId="33B3AA50" w:rsidR="008C18FF" w:rsidRPr="00372E98" w:rsidRDefault="008C18FF" w:rsidP="008C18F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64DDA6D9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998123" w14:textId="68106DF4" w:rsidR="008C18FF" w:rsidRPr="0017351A" w:rsidRDefault="008C18FF" w:rsidP="008C18F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>28</w:t>
            </w:r>
          </w:p>
          <w:p w14:paraId="2656D28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Zadanie 19, pozycja 17</w:t>
            </w:r>
          </w:p>
          <w:p w14:paraId="6BD6B2D8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Prosimy Zamawiającego o wykreślenie w/w pozycji z pakietu. Umożliwi to złożenie ważnej i konkurencyjnej cenowo oferty większej ilości wykonawców.</w:t>
            </w:r>
          </w:p>
          <w:p w14:paraId="2697FEB5" w14:textId="54E75711" w:rsidR="00076DE7" w:rsidRPr="0017351A" w:rsidRDefault="00076DE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zgodnie z SWZ</w:t>
            </w:r>
          </w:p>
          <w:p w14:paraId="30133182" w14:textId="4DC06D31" w:rsidR="008C18FF" w:rsidRPr="00F022FB" w:rsidRDefault="008C18FF" w:rsidP="008C18FF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147D5345" w14:textId="77777777">
        <w:tc>
          <w:tcPr>
            <w:tcW w:w="9356" w:type="dxa"/>
            <w:shd w:val="clear" w:color="auto" w:fill="auto"/>
          </w:tcPr>
          <w:p w14:paraId="3996EFC6" w14:textId="3FFBFD23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4365B5">
              <w:rPr>
                <w:b/>
                <w:bCs/>
                <w:sz w:val="22"/>
                <w:szCs w:val="22"/>
              </w:rPr>
              <w:t xml:space="preserve">29 </w:t>
            </w:r>
          </w:p>
          <w:p w14:paraId="6E79538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Dotyczy Zadania 11</w:t>
            </w:r>
          </w:p>
          <w:p w14:paraId="3F86184B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wyrazi zgodę na zaoferowanie zestawu zgodnego z SWZ, z tą różnicą, że w zamian za serwetę FS2 80 x 100 cm do owinięcia zestawu proponujemy serwetę z laminatu 2-warstwowego 75 x 90 cm?</w:t>
            </w:r>
          </w:p>
          <w:p w14:paraId="2CA41845" w14:textId="0FA8E652" w:rsidR="004365B5" w:rsidRPr="00FD4B93" w:rsidRDefault="004365B5" w:rsidP="004365B5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  <w:r w:rsidR="00FD4B93" w:rsidRPr="00372E98">
              <w:rPr>
                <w:sz w:val="22"/>
                <w:szCs w:val="22"/>
              </w:rPr>
              <w:t>Zamawiający wyraża zgodę</w:t>
            </w:r>
          </w:p>
          <w:p w14:paraId="7E1B15EB" w14:textId="77777777" w:rsidR="004365B5" w:rsidRDefault="004365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5B7CB7" w14:textId="37D30CDF" w:rsidR="004365B5" w:rsidRPr="0017351A" w:rsidRDefault="004365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30</w:t>
            </w:r>
          </w:p>
          <w:p w14:paraId="165EBC3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 xml:space="preserve">Dotyczy Zadania 17 poz.1 </w:t>
            </w:r>
          </w:p>
          <w:p w14:paraId="4B66F141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rozm. XL o poniższych parametrach:</w:t>
            </w:r>
          </w:p>
          <w:p w14:paraId="474226B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Jednorazowy, jałowy, fartuch chirurgiczny wykonany z włókniny celulozowo- poliestrowej Spunlace o gramaturze 68 g/m2. Antystatyczny na całej powierzchni i odporny na działanie alkoholi. Z przodu i na rękawach wzmocnienie wykonane z  laminatu dwuwarstwowego (folia polietylenowa- włóknina polipropylenowa) 38 g/ m2. Na klatce piersiowej mocowane punktowo w 7 miejscach oraz w rękawach mocowane na całym obwodzie. Dodatkowe zabezpieczenie przed przemakaniem dzięki wzmocnieniu szwów rękawów taśmą.  Rękaw zakończony elastycznym mankietem o długości 7,5 cm z dzianiny w 100% poliestrowej, antyalergicznej posiadającej certyfikat OEKO- TEX® Standard 100. Wiązany na wszywane troki, tylne części fartucha zachodzą na siebie. Troki zewnętrzne troki umiejscowione w specjalnym kartoniku umożliwiającym zawiązanie ich zgodnie z procedurami  postępowania aseptycznego. Dwuściegowy szew tradycyjny. Oznaczenie rozmiaru poprzez nadruk na fartuchu widoczny przed rozłożeniem. Do każdego fartucha dołączone dwa celulozowe ręczniki o wymiarach 43 x 30 cm. Fartuch wraz z ręcznikami zawinięty w papier krepowy. Opakowanie jednostkowe typu Multivac (folia-papier),posiadające min. 2 transferowe etykiety, służące do wklejenia w dokumentacji medycznej, które zawierają numer referencyjny produktu, numer LOT, kod kreskowy (EAN) i datę ważności. Sterylizowany tlenkiem etylenu. Spełnia wymagania wysokie normy PN-EN 13795: 2019, I klasa palności, 9 poziom repelentności. Odporność na przenikanie drobnoustrojów - na sucho w strefie mniej krytycznej - 74 CFU, Odporność na przenikanie drobnoustrojów w strefie krytycznej - na mokro 6,0 IB. Czystość mikrobiologiczna - 2,05 CFU/100cm2, pylenie - 3,6 Log10 cząstek, odporność na przenikanie cieczy obszar krytyczny - 175 cm H2O, obszar mniej krytyczny - 22,5 cm H2O. Odporność na wypychanie w strefie krytycznej i mniej krytycznej- na sucho min. 242 Kpa. Odporność na wypychanie w strefie krytycznej - na mokro - 221 Kpa. Fartuch podwójnie pakowany- wewnętrznie w worek polietylenowy oraz w karton transportowy.</w:t>
            </w:r>
          </w:p>
          <w:p w14:paraId="4B2661D4" w14:textId="00064CB9" w:rsidR="004365B5" w:rsidRPr="00372E98" w:rsidRDefault="004365B5" w:rsidP="004365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4E192D">
              <w:rPr>
                <w:b/>
                <w:bCs/>
                <w:sz w:val="22"/>
                <w:szCs w:val="22"/>
              </w:rPr>
              <w:t xml:space="preserve"> </w:t>
            </w:r>
            <w:r w:rsidR="004E192D" w:rsidRPr="00372E98">
              <w:rPr>
                <w:sz w:val="22"/>
                <w:szCs w:val="22"/>
              </w:rPr>
              <w:t>Zamawiający wyraża zgodę</w:t>
            </w:r>
          </w:p>
          <w:p w14:paraId="4FD383EF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6944F1" w14:textId="576D0698" w:rsidR="004365B5" w:rsidRPr="0017351A" w:rsidRDefault="004365B5" w:rsidP="004365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31</w:t>
            </w:r>
          </w:p>
          <w:p w14:paraId="007938AD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Dotyczy Zadania 17 poz. 2</w:t>
            </w:r>
          </w:p>
          <w:p w14:paraId="457FF7F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rozm. L o poniższych parametrach:</w:t>
            </w:r>
          </w:p>
          <w:p w14:paraId="5957FA7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Jednorazowy, jałowy, fartuch chirurgiczny niebieski wykonany z sześciowarstwowej włókniny polipropylenowej SSMMMS o gramaturze 35 g/m2.  Odporny na działanie alkoholi.  Rękaw zakończony elastycznym mankietem o długości 7,5 cm z dzianiny w 100% poliestrowej, antyalergicznej. Tylne części fartucha zachodzą na siebie, wiązany na troki mocowane ultradźwiękowo, 2 zewnętrzne troki umiejscowione w specjalnym kartoniku umożliwiającym zawiązanie ich zgodnie z procedurami  postępowania aseptycznego. Szwy fartucha wykonane ultradźwiękową opatentowaną techniką "zig zag. Do każdego fartucha dołączone dwa celulozowe ręczniki o wymiarach 43 x 30 cm. Fartuch wraz z ręcznikami zawinięty w papier krepowy. Opakowanie jednostkowe typu Multivac (folia-papier), posiadające min. 2 transferowe etykiety, służące do wklejenia w dokumentacji medycznej, które zawierają numer referencyjny produktu, numer LOT, kod kreskowy (EAN) i datę ważności. Sterylizowany tlenkiem etylenu. Spełnia wymagania standardowe normy PN-EN 13795: 2019, I klasa palności, 8 poziom repelentności. Oporność na przenikanie cieczy na całej powierzchni - 42 cm H2O, Wytrzymałość na wypychanie - na sucho 162 Kpa, Wytrzymałość na wypychanie - na mokro - 147 Kpa, Wytrzymałość na rozciąganie - na sucho wzdłuż/w poprzek - 77 / 41,8 N, Wytrzymałość na rozciąganie - na mokro wzdłuż/w poprzek - 80,3 / 43,2 N   ?</w:t>
            </w:r>
          </w:p>
          <w:p w14:paraId="6D2A8455" w14:textId="567C03CD" w:rsidR="004365B5" w:rsidRPr="0017351A" w:rsidRDefault="004365B5" w:rsidP="004365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E192D">
              <w:rPr>
                <w:b/>
                <w:bCs/>
                <w:sz w:val="22"/>
                <w:szCs w:val="22"/>
              </w:rPr>
              <w:t xml:space="preserve"> </w:t>
            </w:r>
            <w:r w:rsidR="004E192D" w:rsidRPr="00372E98">
              <w:rPr>
                <w:sz w:val="22"/>
                <w:szCs w:val="22"/>
              </w:rPr>
              <w:t>Zamawiający wyraża zgodę</w:t>
            </w:r>
          </w:p>
          <w:p w14:paraId="1F30C70E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851506" w14:textId="14773E4F" w:rsidR="004365B5" w:rsidRPr="0017351A" w:rsidRDefault="004365B5" w:rsidP="004365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32</w:t>
            </w:r>
          </w:p>
          <w:p w14:paraId="2D51286C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 xml:space="preserve">Dotyczy Zadania 17 poz. 3 </w:t>
            </w:r>
          </w:p>
          <w:p w14:paraId="1D8883E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dopuści fartuch rozm. L i XL  o poniższych parametrach:</w:t>
            </w:r>
          </w:p>
          <w:p w14:paraId="19386E5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Jednorazowy, jałowy, fartuch chirurgiczny jasnozielony wykonany z pięciowarstwowej włókniny polipropylenowej SSMMS o gramaturze 35 g/m2. Antystatyczny na całej powierzchni. Z przodu i na rękawach wzmocnienie wykonane z  laminatu dwuwarstwowego (folia polietylenowa- włóknina polipropylenowa) Rękaw zakończony elastycznym mankietem o długości 7,5 cm z dzianiny w 100% poliestrowej, antyalergicznej. Tylne części fartucha zachodzą na siebie, wiązany na troki mocowane ultradźwiękowo, 2 zewnętrzne troki umiejscowione w specjalnym kartoniku umożliwiającym zawiązanie ich zgodnie z procedurami  postępowania aseptycznego. Szwy fartucha wykonane ultradźwiękową opatentowaną techniką "zig zag". Do każdego fartucha dołączone dwa celulozowe ręczniki o wymiarach 43 x 30 cm. Fartuch wraz z ręcznikami zawinięty w papier krepowy. Opakowanie jednostkowe typu Multivac (folia-papier), posiadające min. 2 transferowe etykiety, służące do wklejenia w dokumentacji medycznej, które zawierają numer referencyjny produktu, numer LOT, kod kreskowy (EAN) i datę ważności. Sterylizowany tlenkiem etylenu. Spełnia wymagania wysokie normy PN-EN 13795: 2019, I klasa palności. Odporność na przenikanie cieczy obszar krytyczny- front i rękawy- 175 cm H2O, Wytrzymałość na wypychanie w obszarze krytycznym - na sucho 105 Kpa, Wytrzymałość na wypychanie - na mokro - 81,4 KPa</w:t>
            </w:r>
          </w:p>
          <w:p w14:paraId="24EDAF09" w14:textId="444C6D58" w:rsidR="00076DE7" w:rsidRPr="00372E98" w:rsidRDefault="00076DE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E192D">
              <w:rPr>
                <w:b/>
                <w:bCs/>
                <w:sz w:val="22"/>
                <w:szCs w:val="22"/>
              </w:rPr>
              <w:t xml:space="preserve"> </w:t>
            </w:r>
            <w:r w:rsidR="004E192D" w:rsidRPr="00372E98">
              <w:rPr>
                <w:sz w:val="22"/>
                <w:szCs w:val="22"/>
              </w:rPr>
              <w:t>Zamawiający wyraża zgodę</w:t>
            </w:r>
          </w:p>
          <w:p w14:paraId="4D60C549" w14:textId="67A99397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71E73C7D" w14:textId="77777777">
        <w:tc>
          <w:tcPr>
            <w:tcW w:w="9356" w:type="dxa"/>
            <w:shd w:val="clear" w:color="auto" w:fill="auto"/>
          </w:tcPr>
          <w:p w14:paraId="26F03810" w14:textId="412AEF59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8162D3">
              <w:rPr>
                <w:b/>
                <w:bCs/>
                <w:sz w:val="22"/>
                <w:szCs w:val="22"/>
              </w:rPr>
              <w:t>33</w:t>
            </w:r>
            <w:r w:rsidR="0009206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8A387EA" w14:textId="144BA15D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dot. SWZ</w:t>
            </w:r>
          </w:p>
          <w:p w14:paraId="64A20E7F" w14:textId="5DFFDBE0" w:rsidR="00076DE7" w:rsidRPr="008162D3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 xml:space="preserve">Czy ze względu na dużą ilość wymaganych dokumentów potwierdzających, że oferowne wyroby medyczne spełniają wymogi oraz są dopuszczone do obrotu i do używania  zgodnie z ustawą z dnia 20 maja 2010 r o wyrobach medycznych </w:t>
            </w:r>
            <w:r w:rsidRPr="008162D3">
              <w:rPr>
                <w:i/>
                <w:iCs/>
                <w:sz w:val="22"/>
                <w:szCs w:val="22"/>
              </w:rPr>
              <w:t xml:space="preserve">Zamawiający dopuści możliwość dołączenia do oferty  </w:t>
            </w:r>
            <w:r w:rsidRPr="008162D3">
              <w:rPr>
                <w:i/>
                <w:iCs/>
                <w:sz w:val="22"/>
                <w:szCs w:val="22"/>
              </w:rPr>
              <w:lastRenderedPageBreak/>
              <w:t>oświadczenia o ich posiadaniu i zobowiązaniu do  przedstawienia przedmiotowych dokumentów na każde żądanie Zamawiającego ?</w:t>
            </w:r>
          </w:p>
          <w:p w14:paraId="73F37F1D" w14:textId="5D988D70" w:rsidR="004365B5" w:rsidRDefault="004365B5" w:rsidP="004365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4B9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5434598" w14:textId="13C2D090" w:rsidR="00C445CF" w:rsidRPr="00372E98" w:rsidRDefault="00C445CF" w:rsidP="00C445C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>Zamawiający dopuszcza możliwość dołączenia oświadczenia, że:</w:t>
            </w:r>
          </w:p>
          <w:p w14:paraId="12D57CCB" w14:textId="132743A5" w:rsidR="00C445CF" w:rsidRPr="00372E98" w:rsidRDefault="00C445CF" w:rsidP="00C445CF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>oferowane wyroby medyczne są dopuszczone do obrotu na terytorium Polski, spełniają wszelkie normy jakościowe oraz posiadają deklarację i certyfikat zgodności wyrobu medycznego;</w:t>
            </w:r>
          </w:p>
          <w:p w14:paraId="64BC5343" w14:textId="0C9DA6F9" w:rsidR="00C445CF" w:rsidRPr="00372E98" w:rsidRDefault="00C445CF" w:rsidP="00C445CF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>oferowane wyroby medyczne spełniają wymagania określone Ustawą z dnia 7 kwietnia 2022 r. o wyrobach medycznych (t.j. Dz. U. 2022 poz. 974) oraz innymi obowiązującymi przepisami prawa znajdującymi zastosowanie do wyrobów medycznych</w:t>
            </w:r>
          </w:p>
          <w:p w14:paraId="61108E69" w14:textId="0ECF87BD" w:rsidR="00C445CF" w:rsidRPr="00372E98" w:rsidRDefault="00C445CF" w:rsidP="00C445CF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 xml:space="preserve">oferowane wyroby medyczne są zgodne z Rozporządzeniem Parlamentu Europejskiego i Rady (UE) 2017/745 z dnia 5 kwietnia 2017 r, </w:t>
            </w:r>
            <w:r w:rsidRPr="00372E98">
              <w:rPr>
                <w:sz w:val="22"/>
                <w:szCs w:val="22"/>
                <w:u w:val="single"/>
              </w:rPr>
              <w:t>wraz z jego przepisami przejściowymi</w:t>
            </w:r>
            <w:r w:rsidRPr="00372E98">
              <w:rPr>
                <w:sz w:val="22"/>
                <w:szCs w:val="22"/>
              </w:rPr>
              <w:t xml:space="preserve"> [art. 123 ust. 3 lit. f)], zwanym dalej Rozporządzeniem MDR </w:t>
            </w:r>
            <w:r w:rsidRPr="00372E98">
              <w:rPr>
                <w:sz w:val="22"/>
                <w:szCs w:val="22"/>
                <w:u w:val="single"/>
              </w:rPr>
              <w:t>oraz Rozporządzeniem Parlamentu Europejskiego i Rady (UE) 2023/607 z dnia 15 marca 2023 r. w sprawie zmiany rozporządzeń (UE) 2017/745 i (UE) 2017/746 w odniesieniu do przepisów przejściowych dotyczących niektórych wyrobów medycznych i wyrobów medycznych do diagnostyki in vitro.</w:t>
            </w:r>
            <w:r w:rsidRPr="00372E98">
              <w:rPr>
                <w:sz w:val="22"/>
                <w:szCs w:val="22"/>
              </w:rPr>
              <w:t xml:space="preserve"> </w:t>
            </w:r>
          </w:p>
          <w:p w14:paraId="2F5D9651" w14:textId="4A9725F7" w:rsidR="00C445CF" w:rsidRPr="00372E98" w:rsidRDefault="00C445CF" w:rsidP="00C445CF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>Wykonawca będzie dostarczał wyroby medyczne zgodne z ww. aktami prawnymi przez cały czas obowiązywania umowy.</w:t>
            </w:r>
          </w:p>
          <w:p w14:paraId="26ABD5F6" w14:textId="77777777" w:rsidR="00C445CF" w:rsidRPr="00372E98" w:rsidRDefault="00C445CF" w:rsidP="00C445CF">
            <w:pPr>
              <w:spacing w:after="40"/>
              <w:ind w:left="390" w:right="-72"/>
              <w:rPr>
                <w:sz w:val="22"/>
                <w:szCs w:val="22"/>
              </w:rPr>
            </w:pPr>
          </w:p>
          <w:p w14:paraId="3879EF4C" w14:textId="77777777" w:rsidR="00C445CF" w:rsidRPr="00372E98" w:rsidRDefault="00C445CF" w:rsidP="00C445CF">
            <w:pPr>
              <w:spacing w:after="40"/>
              <w:ind w:left="-75"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 xml:space="preserve">Wraz z pierwszą dostawą, Wykonawca przedłoży oryginały lub poświadczone kopie deklaracji i certyfikatu zgodności. </w:t>
            </w:r>
          </w:p>
          <w:p w14:paraId="6C4EBA22" w14:textId="1B2A0817" w:rsidR="00C445CF" w:rsidRPr="00372E98" w:rsidRDefault="00C445CF" w:rsidP="00C445CF">
            <w:pPr>
              <w:spacing w:after="40"/>
              <w:ind w:left="-75" w:right="-72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 xml:space="preserve">Ponadto, dokumenty, o których mowa powyżej, Wykonawca musi przekazać Zamawiającemu każdorazowo, w terminie 5 dni od daty skierowania żądania do Wykonawcy. W przypadku braku przekazania ww. dokumentów Zamawiający jest uprawniony do odstąpienia od Umowy z winy Wykonawcy. w terminie 30 dni od daty upływu ww. terminu.  </w:t>
            </w:r>
          </w:p>
          <w:p w14:paraId="38130CF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5CC64C" w14:textId="2EA5F8F5" w:rsidR="004365B5" w:rsidRPr="00372E98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72E98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372E98">
              <w:rPr>
                <w:b/>
                <w:bCs/>
                <w:sz w:val="22"/>
                <w:szCs w:val="22"/>
              </w:rPr>
              <w:t>34</w:t>
            </w:r>
          </w:p>
          <w:p w14:paraId="5F57F163" w14:textId="77777777" w:rsidR="008162D3" w:rsidRPr="00372E98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>dot. SWZ</w:t>
            </w:r>
          </w:p>
          <w:p w14:paraId="6056A38C" w14:textId="0F738F95" w:rsidR="00076DE7" w:rsidRPr="00372E98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2E98">
              <w:rPr>
                <w:sz w:val="22"/>
                <w:szCs w:val="22"/>
              </w:rPr>
              <w:t xml:space="preserve">W związku z tym, że ustawa "Prawo Zamówień Publicznych" nie narzuca, w jaki sposób ma być podpisany przedmiotowy środek dowodowy a przepisy Rozporządzenia w sprawie środków komunikacji elektronicznej stanowią jedynie, że ma być to postać elektroniczna,  czy Zamawiający wyrazi zgodę na złożenie powiadomień  o wprowadzeniu do obrotu  wyrobów medycznych do Prezesa Urzędu Rejestracji Wyrobów Medycznych opatrzonych podpisem zaufanym( "oryginał" dokumentu- forma akceptowana przez Urząd Rejestracji Wyrobów Medycznych) ? </w:t>
            </w:r>
          </w:p>
          <w:p w14:paraId="5889B09F" w14:textId="305D7817" w:rsidR="004365B5" w:rsidRPr="00372E98" w:rsidRDefault="004365B5" w:rsidP="004365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72E98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72E98" w:rsidRPr="00372E98">
              <w:rPr>
                <w:b/>
                <w:bCs/>
                <w:sz w:val="22"/>
                <w:szCs w:val="22"/>
              </w:rPr>
              <w:t xml:space="preserve"> </w:t>
            </w:r>
            <w:r w:rsidR="00372E98" w:rsidRPr="00372E98">
              <w:rPr>
                <w:sz w:val="22"/>
                <w:szCs w:val="22"/>
              </w:rPr>
              <w:t>Zamawiający wyraża zgodę.</w:t>
            </w:r>
          </w:p>
          <w:p w14:paraId="76CD1C41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AF453A" w14:textId="478FD0BC" w:rsidR="004365B5" w:rsidRPr="0017351A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1" w:name="_Hlk134611149"/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>
              <w:rPr>
                <w:b/>
                <w:bCs/>
                <w:sz w:val="22"/>
                <w:szCs w:val="22"/>
              </w:rPr>
              <w:t>35</w:t>
            </w:r>
          </w:p>
          <w:p w14:paraId="35C1E71E" w14:textId="701B11F6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dot. Zadania  12</w:t>
            </w:r>
            <w:r w:rsidR="008162D3">
              <w:rPr>
                <w:sz w:val="22"/>
                <w:szCs w:val="22"/>
              </w:rPr>
              <w:t xml:space="preserve"> </w:t>
            </w:r>
            <w:r w:rsidRPr="0017351A">
              <w:rPr>
                <w:sz w:val="22"/>
                <w:szCs w:val="22"/>
              </w:rPr>
              <w:t>(Roztwór do wewnątrzgałkowych irygacji)</w:t>
            </w:r>
          </w:p>
          <w:p w14:paraId="6ACC4D5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 xml:space="preserve">Czy w zadaniu 12 wymagany jest roztwór do wewnątrzgałkowych irygacji </w:t>
            </w:r>
            <w:r w:rsidRPr="008162D3">
              <w:rPr>
                <w:b/>
                <w:bCs/>
                <w:sz w:val="22"/>
                <w:szCs w:val="22"/>
              </w:rPr>
              <w:t>w workach</w:t>
            </w:r>
            <w:r w:rsidRPr="0017351A">
              <w:rPr>
                <w:sz w:val="22"/>
                <w:szCs w:val="22"/>
              </w:rPr>
              <w:t>,  pozostałe parametry opisu przedmiotu zamówienia bez zmian ?</w:t>
            </w:r>
          </w:p>
          <w:p w14:paraId="331A0795" w14:textId="156FF30F" w:rsidR="004365B5" w:rsidRPr="0017351A" w:rsidRDefault="004365B5" w:rsidP="004365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6A42">
              <w:rPr>
                <w:b/>
                <w:bCs/>
                <w:sz w:val="22"/>
                <w:szCs w:val="22"/>
              </w:rPr>
              <w:t xml:space="preserve"> </w:t>
            </w:r>
            <w:r w:rsidR="00C445CF">
              <w:rPr>
                <w:b/>
                <w:bCs/>
                <w:sz w:val="22"/>
                <w:szCs w:val="22"/>
              </w:rPr>
              <w:t xml:space="preserve"> </w:t>
            </w:r>
            <w:r w:rsidR="00C445CF" w:rsidRPr="00372E98">
              <w:rPr>
                <w:sz w:val="22"/>
                <w:szCs w:val="22"/>
              </w:rPr>
              <w:t>Tak, wymagany jest roztwór w workach</w:t>
            </w:r>
          </w:p>
          <w:p w14:paraId="3ABF6AC7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746032" w14:textId="7F536BCA" w:rsidR="004365B5" w:rsidRPr="0017351A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>
              <w:rPr>
                <w:b/>
                <w:bCs/>
                <w:sz w:val="22"/>
                <w:szCs w:val="22"/>
              </w:rPr>
              <w:t>36</w:t>
            </w:r>
          </w:p>
          <w:p w14:paraId="7F658B67" w14:textId="5B41DCC0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dot. Zadania  2 (Zestaw do witrektomii 23G kombinowany)</w:t>
            </w:r>
          </w:p>
          <w:p w14:paraId="75A1F83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 xml:space="preserve">W elementach zestawu  widnieje pozycja: </w:t>
            </w:r>
            <w:r w:rsidRPr="008162D3">
              <w:rPr>
                <w:b/>
                <w:bCs/>
                <w:sz w:val="22"/>
                <w:szCs w:val="22"/>
              </w:rPr>
              <w:t>nóż typu crescent 2,3mm w ilości 31szt.</w:t>
            </w:r>
            <w:r w:rsidRPr="0017351A">
              <w:rPr>
                <w:sz w:val="22"/>
                <w:szCs w:val="22"/>
              </w:rPr>
              <w:t xml:space="preserve"> Podczas zabiegu witrektomii używa się tylko jednego noża. Prawdopodobnie jest to omyłka pisarska. Prosimy o doprecyzowanie wymaganej ilości w  w/w pozycji zestawu.</w:t>
            </w:r>
          </w:p>
          <w:p w14:paraId="08A1B41A" w14:textId="12F01FAF" w:rsidR="004365B5" w:rsidRPr="007623D8" w:rsidRDefault="00076DE7" w:rsidP="004365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lastRenderedPageBreak/>
              <w:t xml:space="preserve"> </w:t>
            </w:r>
            <w:r w:rsidR="004365B5"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F0BC6">
              <w:rPr>
                <w:b/>
                <w:bCs/>
                <w:sz w:val="22"/>
                <w:szCs w:val="22"/>
              </w:rPr>
              <w:t xml:space="preserve"> </w:t>
            </w:r>
            <w:bookmarkEnd w:id="1"/>
            <w:r w:rsidR="00D22820" w:rsidRPr="007623D8">
              <w:rPr>
                <w:b/>
                <w:bCs/>
                <w:sz w:val="22"/>
                <w:szCs w:val="22"/>
              </w:rPr>
              <w:t>N</w:t>
            </w:r>
            <w:r w:rsidR="00AF0BC6" w:rsidRPr="007623D8">
              <w:rPr>
                <w:b/>
                <w:bCs/>
                <w:sz w:val="22"/>
                <w:szCs w:val="22"/>
              </w:rPr>
              <w:t>astąpiła omyłka pisarska – Zamawi</w:t>
            </w:r>
            <w:r w:rsidR="00DB570E" w:rsidRPr="007623D8">
              <w:rPr>
                <w:b/>
                <w:bCs/>
                <w:sz w:val="22"/>
                <w:szCs w:val="22"/>
              </w:rPr>
              <w:t>ają</w:t>
            </w:r>
            <w:r w:rsidR="00AF0BC6" w:rsidRPr="007623D8">
              <w:rPr>
                <w:b/>
                <w:bCs/>
                <w:sz w:val="22"/>
                <w:szCs w:val="22"/>
              </w:rPr>
              <w:t xml:space="preserve">cy oczekiwał </w:t>
            </w:r>
            <w:r w:rsidR="00D22820" w:rsidRPr="007623D8">
              <w:rPr>
                <w:b/>
                <w:bCs/>
                <w:sz w:val="22"/>
                <w:szCs w:val="22"/>
              </w:rPr>
              <w:br/>
            </w:r>
            <w:r w:rsidR="00AF0BC6" w:rsidRPr="007623D8">
              <w:rPr>
                <w:b/>
                <w:bCs/>
                <w:sz w:val="22"/>
                <w:szCs w:val="22"/>
              </w:rPr>
              <w:t>1 sztuki na w pakiecie</w:t>
            </w:r>
          </w:p>
          <w:p w14:paraId="61BC0AF4" w14:textId="3E86FC2C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BE8779" w14:textId="0C19573C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37</w:t>
            </w:r>
          </w:p>
          <w:p w14:paraId="5A41806B" w14:textId="69B12700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1DE880D5" w14:textId="423E03B0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dodać w §4 pkt 2) umowy kolejne zdanie w następującym brzmieniu: </w:t>
            </w:r>
            <w:r w:rsidRPr="00D22820">
              <w:rPr>
                <w:b/>
                <w:bCs/>
                <w:sz w:val="22"/>
                <w:szCs w:val="22"/>
              </w:rPr>
              <w:t xml:space="preserve">"Odstąpienie od umowy zostanie poprzedzone dodatkowym wezwaniem Wykonawcy </w:t>
            </w:r>
            <w:r w:rsidR="00D22820">
              <w:rPr>
                <w:b/>
                <w:bCs/>
                <w:sz w:val="22"/>
                <w:szCs w:val="22"/>
              </w:rPr>
              <w:br/>
            </w:r>
            <w:r w:rsidRPr="00D22820">
              <w:rPr>
                <w:b/>
                <w:bCs/>
                <w:sz w:val="22"/>
                <w:szCs w:val="22"/>
              </w:rPr>
              <w:t>do doręczenia dokumentów."?</w:t>
            </w:r>
          </w:p>
          <w:p w14:paraId="7BA33DCC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4086B3D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Odstąpienie od umowy powinno być ostatecznością, zasadnym jest dodatkowe wezwanie Wykonawcy do przedłożenia dokumentów. </w:t>
            </w:r>
          </w:p>
          <w:p w14:paraId="0BCA8C96" w14:textId="014B85D5" w:rsidR="004365B5" w:rsidRPr="00D22820" w:rsidRDefault="004365B5" w:rsidP="004365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22820" w:rsidRPr="00D22820">
              <w:rPr>
                <w:b/>
                <w:bCs/>
                <w:sz w:val="22"/>
                <w:szCs w:val="22"/>
              </w:rPr>
              <w:t xml:space="preserve"> </w:t>
            </w:r>
            <w:r w:rsidR="00D22820">
              <w:rPr>
                <w:b/>
                <w:bCs/>
                <w:sz w:val="22"/>
                <w:szCs w:val="22"/>
              </w:rPr>
              <w:t xml:space="preserve"> </w:t>
            </w:r>
            <w:r w:rsidR="00D22820" w:rsidRPr="00D22820">
              <w:rPr>
                <w:sz w:val="22"/>
                <w:szCs w:val="22"/>
              </w:rPr>
              <w:t>Zgodnie z SWZ</w:t>
            </w:r>
          </w:p>
          <w:p w14:paraId="0AAD4ABF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612DD0" w14:textId="5AE1D5AE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38</w:t>
            </w:r>
          </w:p>
          <w:p w14:paraId="3519317E" w14:textId="49017A7F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228C79C7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podnieść gwarantowany poziom zamówień wskazany w §4 pkt 12) </w:t>
            </w:r>
            <w:r w:rsidRPr="00D22820">
              <w:rPr>
                <w:b/>
                <w:bCs/>
                <w:sz w:val="22"/>
                <w:szCs w:val="22"/>
              </w:rPr>
              <w:t>do 80%?</w:t>
            </w:r>
          </w:p>
          <w:p w14:paraId="02289A51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6AB4D2CA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Brak zagwarantowania realizacji umowy w przynajmniej 80% uniemożliwia rzetelną ocenę ryzyka i skalkulowanie oferty jak najkorzystniejszej dla obu stron.</w:t>
            </w:r>
          </w:p>
          <w:p w14:paraId="108D97CE" w14:textId="1C02B56B" w:rsidR="004365B5" w:rsidRPr="00D22820" w:rsidRDefault="004365B5" w:rsidP="004365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22820" w:rsidRPr="00D22820">
              <w:rPr>
                <w:b/>
                <w:bCs/>
                <w:sz w:val="22"/>
                <w:szCs w:val="22"/>
              </w:rPr>
              <w:t xml:space="preserve"> </w:t>
            </w:r>
            <w:r w:rsidR="00D22820" w:rsidRPr="00D22820">
              <w:rPr>
                <w:sz w:val="22"/>
                <w:szCs w:val="22"/>
              </w:rPr>
              <w:t>Zamawiający wyraża zgodę.</w:t>
            </w:r>
          </w:p>
          <w:p w14:paraId="4056B5DE" w14:textId="77777777" w:rsidR="008162D3" w:rsidRDefault="008162D3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8C53BFE" w14:textId="7E17B439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39</w:t>
            </w:r>
          </w:p>
          <w:p w14:paraId="59C085D0" w14:textId="4DE0783E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49DA732C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zmienić §5 ust. 3 oraz §8 ust. 3 umowy tak, aby </w:t>
            </w:r>
            <w:r w:rsidRPr="00D22820">
              <w:rPr>
                <w:b/>
                <w:bCs/>
                <w:sz w:val="22"/>
                <w:szCs w:val="22"/>
              </w:rPr>
              <w:t xml:space="preserve">zakup zastępczy był dopuszczalny, gdy brak terminowej dostawy wynika z okoliczności zależnych od Wykonawcy? </w:t>
            </w:r>
          </w:p>
          <w:p w14:paraId="5C814D6D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678444C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Wykonawca nie powinien ponosić konsekwencji zdarzeń, które są od niego niezależne, a które mogą wynikać z zaniedbań osób trzecich. </w:t>
            </w:r>
          </w:p>
          <w:p w14:paraId="6945E8CA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584EB179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625764" w14:textId="36AF1BBA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40</w:t>
            </w:r>
          </w:p>
          <w:p w14:paraId="5DFB577B" w14:textId="565C0A1C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0E57F270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przyjąć §7 ust. 4 umowy w następującym brzmieniu: </w:t>
            </w:r>
            <w:r w:rsidRPr="00D22820">
              <w:rPr>
                <w:i/>
                <w:iCs/>
                <w:sz w:val="22"/>
                <w:szCs w:val="22"/>
              </w:rPr>
              <w:t xml:space="preserve">"Wykonawca gwarantuje stałość cen </w:t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>netto</w:t>
            </w:r>
            <w:r w:rsidRPr="00D22820">
              <w:rPr>
                <w:i/>
                <w:iCs/>
                <w:sz w:val="22"/>
                <w:szCs w:val="22"/>
              </w:rPr>
              <w:t xml:space="preserve"> zaproponowanych w ofercie przetargowej przez cały okres trwania Umowy, z zastrzeżeniem przypadków określonych w Umowie."?</w:t>
            </w:r>
          </w:p>
          <w:p w14:paraId="5EFC639D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13866F54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Wykonawca może zagwarantować jedynie stałość cen netto, gdyż nie ma wpływu na wysokość stawki podatku od towarów i usług. </w:t>
            </w:r>
          </w:p>
          <w:p w14:paraId="74C908B4" w14:textId="5DB46A44" w:rsidR="004365B5" w:rsidRPr="00D22820" w:rsidRDefault="004365B5" w:rsidP="004365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22820" w:rsidRPr="00D22820">
              <w:rPr>
                <w:b/>
                <w:bCs/>
                <w:sz w:val="22"/>
                <w:szCs w:val="22"/>
              </w:rPr>
              <w:t xml:space="preserve"> </w:t>
            </w:r>
            <w:r w:rsidR="00D22820" w:rsidRPr="00D22820">
              <w:rPr>
                <w:sz w:val="22"/>
                <w:szCs w:val="22"/>
              </w:rPr>
              <w:t>Zamawiający wyraża zgodę.</w:t>
            </w:r>
          </w:p>
          <w:p w14:paraId="2769B592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DC8B89" w14:textId="77777777" w:rsidR="00D22820" w:rsidRDefault="00D228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13866E" w14:textId="33B161D9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41</w:t>
            </w:r>
          </w:p>
          <w:p w14:paraId="1D676387" w14:textId="754E87C2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22620271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 zgodzi się wykreślić z §7 umowy ustęp nr 17?</w:t>
            </w:r>
          </w:p>
          <w:p w14:paraId="25047F1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388B9D19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Umowa nie powinna zabraniać Wykonawcy udzielania pełnomocnictw do dochodzenia swoich należności wynikających z umowy. W praktyce mogłoby to oznaczać  brak możliwości dochodzenia niezapłaconego wynagrodzenia przez adwokata lub radcę prawnego.</w:t>
            </w:r>
          </w:p>
          <w:p w14:paraId="22B33A73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5F168D77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F99149" w14:textId="4708B185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42</w:t>
            </w:r>
          </w:p>
          <w:p w14:paraId="7F3DEFB5" w14:textId="7F445176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0621FF06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przyjąć §8 ust. 2 umowy w następującym brzmieniu: </w:t>
            </w:r>
            <w:r w:rsidRPr="00D22820">
              <w:rPr>
                <w:i/>
                <w:iCs/>
                <w:sz w:val="22"/>
                <w:szCs w:val="22"/>
              </w:rPr>
              <w:t xml:space="preserve">"Wykonawca odpowiada za wady ilościowe i jakościowe dostarczonego towaru i gwarantuje wymianę na pełnowartościowy towar w ciągu 7 dni od chwili </w:t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>doręczenia mu reklamowanego asortymentu przez Wykonawcę (reklamacja jakościowa) lubod powiadomienia o reklamacji (reklamacja ilościowa)</w:t>
            </w:r>
            <w:r w:rsidRPr="00D22820">
              <w:rPr>
                <w:i/>
                <w:iCs/>
                <w:sz w:val="22"/>
                <w:szCs w:val="22"/>
              </w:rPr>
              <w:t xml:space="preserve"> ."?</w:t>
            </w:r>
          </w:p>
          <w:p w14:paraId="61413DDA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1EEEC8A3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Wykonawca nie może on ustosunkować się do zastrzeżeń w zakresie jakości towaru, dopóki nie będzie mógł naocznie zbadać reklamowanego towaru, w związku z tym zasadne jest zagwarantowanie mu takiej możliwości. Oprócz pisemnego zgłoszenia zasadne jest zatem zastrzeżenie, iż Zamawiający zobowiązany jest dostarczyć reklamowany towar.</w:t>
            </w:r>
          </w:p>
          <w:p w14:paraId="50D60406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4993D308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6D5D6F" w14:textId="4B0C954A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43</w:t>
            </w:r>
          </w:p>
          <w:p w14:paraId="4713AE20" w14:textId="5EEA11CC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590BE1C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zgodzi się wykreślić z §10 ust. 2 umowy punkt nr 4)?</w:t>
            </w:r>
          </w:p>
          <w:p w14:paraId="37E0AB0A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410E7720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Umowa o zamówienie publiczne powinna zapewniać stabilność stosunku umownego, w szczególności w zakresie kwestii ceny. Przyznanie Zamawiającemu prawa do korzystania z promocji  i upustów stoi w istotnej sprzeczności ekonomicznej z interesem Wykonawcy, który nie widzi uzasadnienia obniżenia ceny w takim przypadku. Cena ofertowa jest bowiem kalkulacją uwzględniająca prognozę zarówno obniżek jak i podwyżek cen w taki sposób aby zapewnić wykonawcy rentowność. Zastosowanie obniżki cen wobec Zamawiającego, a następnie podwyższenie cen na rynku producenckim w dalszym okresie zaburzałoby zatem równowagę finansową Wykonawcy, stawiając go tym samym w sytuacji niskiej opłacalności zamówienia, a nawet jej braku.</w:t>
            </w:r>
          </w:p>
          <w:p w14:paraId="3D654780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62FCCDF4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F2B2B2" w14:textId="1BCED316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44</w:t>
            </w:r>
          </w:p>
          <w:p w14:paraId="177606D9" w14:textId="29A3DE4D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25F17A51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zmienić §10 ust. 4 umowy w ten sposób, że </w:t>
            </w:r>
            <w:r w:rsidRPr="00D22820">
              <w:rPr>
                <w:b/>
                <w:bCs/>
                <w:sz w:val="22"/>
                <w:szCs w:val="22"/>
              </w:rPr>
              <w:t>jeśli ceny zamiennika będą wyższe niż ceny wyrobów objętych umową, to zamiennik będzie dostarczany po cenie rynkowej?</w:t>
            </w:r>
          </w:p>
          <w:p w14:paraId="3BEE33D7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3C47A4B5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lastRenderedPageBreak/>
              <w:t xml:space="preserve">Wykonawca nie powinien być zobowiązany do realizowania umowy ze stratą. Jeśli ceny zamienników będą wyższe nić ceny wyrobów podstawowych ujętych w umowie, to Wykonawca dostarczy zamienniki po cenach rynkowych. </w:t>
            </w:r>
          </w:p>
          <w:p w14:paraId="64FEAA75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23869949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E2C5D5" w14:textId="24AE9ED4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45</w:t>
            </w:r>
          </w:p>
          <w:p w14:paraId="7DB33DB6" w14:textId="513C2C0E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60537829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zgodzi się przyjąć §10 ust. 8 umowy w następującym brzmieniu: "</w:t>
            </w:r>
            <w:r w:rsidRPr="00D22820">
              <w:rPr>
                <w:i/>
                <w:iCs/>
                <w:sz w:val="22"/>
                <w:szCs w:val="22"/>
              </w:rPr>
              <w:t>Zamawiający może wypowiedzieć umowę w trybie natychmiastowym całości lub w zakresie poszczególnych pakietów lub pozycji, bez wyznaczania dodatkowego terminu na usunięcie naruszeń, w przypadku zaistnienia któregoś z niżej wskazanych przypadków:</w:t>
            </w:r>
          </w:p>
          <w:p w14:paraId="7D359F46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i/>
                <w:iCs/>
                <w:sz w:val="22"/>
                <w:szCs w:val="22"/>
              </w:rPr>
              <w:t>1)</w:t>
            </w:r>
            <w:r w:rsidRPr="00D22820">
              <w:rPr>
                <w:i/>
                <w:iCs/>
                <w:sz w:val="22"/>
                <w:szCs w:val="22"/>
              </w:rPr>
              <w:tab/>
              <w:t xml:space="preserve">co najmniej </w:t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>czterokrotnie</w:t>
            </w:r>
            <w:r w:rsidRPr="00D22820">
              <w:rPr>
                <w:i/>
                <w:iCs/>
                <w:sz w:val="22"/>
                <w:szCs w:val="22"/>
              </w:rPr>
              <w:t xml:space="preserve"> Wykonawca </w:t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>popadł w zwłokę</w:t>
            </w:r>
            <w:r w:rsidRPr="00D22820">
              <w:rPr>
                <w:i/>
                <w:iCs/>
                <w:sz w:val="22"/>
                <w:szCs w:val="22"/>
              </w:rPr>
              <w:t xml:space="preserve"> z realizacją dostaw;</w:t>
            </w:r>
          </w:p>
          <w:p w14:paraId="0D2C2D3B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i/>
                <w:iCs/>
                <w:sz w:val="22"/>
                <w:szCs w:val="22"/>
              </w:rPr>
              <w:t>2)</w:t>
            </w:r>
            <w:r w:rsidRPr="00D22820">
              <w:rPr>
                <w:i/>
                <w:iCs/>
                <w:sz w:val="22"/>
                <w:szCs w:val="22"/>
              </w:rPr>
              <w:tab/>
              <w:t xml:space="preserve">jeżeli </w:t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 xml:space="preserve">dwukrotnie zwłoka </w:t>
            </w:r>
            <w:r w:rsidRPr="00D22820">
              <w:rPr>
                <w:i/>
                <w:iCs/>
                <w:sz w:val="22"/>
                <w:szCs w:val="22"/>
              </w:rPr>
              <w:t>w dostawie przekracza 14 dni roboczych;</w:t>
            </w:r>
          </w:p>
          <w:p w14:paraId="72CFDA04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i/>
                <w:iCs/>
                <w:sz w:val="22"/>
                <w:szCs w:val="22"/>
              </w:rPr>
              <w:t>3)</w:t>
            </w:r>
            <w:r w:rsidRPr="00D22820">
              <w:rPr>
                <w:i/>
                <w:iCs/>
                <w:sz w:val="22"/>
                <w:szCs w:val="22"/>
              </w:rPr>
              <w:tab/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>czterokrotnie</w:t>
            </w:r>
            <w:r w:rsidRPr="00D22820">
              <w:rPr>
                <w:i/>
                <w:iCs/>
                <w:sz w:val="22"/>
                <w:szCs w:val="22"/>
              </w:rPr>
              <w:t xml:space="preserve"> dostarczony przedmiot zamówienia nie odpowiada SWZ;</w:t>
            </w:r>
          </w:p>
          <w:p w14:paraId="2AEBC464" w14:textId="77777777" w:rsidR="00076DE7" w:rsidRPr="00D22820" w:rsidRDefault="00076DE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D22820">
              <w:rPr>
                <w:i/>
                <w:iCs/>
                <w:sz w:val="22"/>
                <w:szCs w:val="22"/>
              </w:rPr>
              <w:t>4)</w:t>
            </w:r>
            <w:r w:rsidRPr="00D22820">
              <w:rPr>
                <w:i/>
                <w:iCs/>
                <w:sz w:val="22"/>
                <w:szCs w:val="22"/>
              </w:rPr>
              <w:tab/>
              <w:t xml:space="preserve">nastąpiła co najmniej </w:t>
            </w:r>
            <w:r w:rsidRPr="00D22820">
              <w:rPr>
                <w:b/>
                <w:bCs/>
                <w:i/>
                <w:iCs/>
                <w:sz w:val="22"/>
                <w:szCs w:val="22"/>
              </w:rPr>
              <w:t>czterokrotna zasadna</w:t>
            </w:r>
            <w:r w:rsidRPr="00D22820">
              <w:rPr>
                <w:i/>
                <w:iCs/>
                <w:sz w:val="22"/>
                <w:szCs w:val="22"/>
              </w:rPr>
              <w:t xml:space="preserve"> reklamacja jakości towaru;"?</w:t>
            </w:r>
          </w:p>
          <w:p w14:paraId="31D9EA66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10021C21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Rozwiązanie umowy powinno być ostatecznością dopuszczalną w przypadku powtarzających się kilkukrotnie i zawinionych wyłącznie przez Wykonawcę uchybień w zakresie istotnych warunków zamówienia. W pierwszej kolejności Zamawiający powinien korzystać z innych instrumentów służących dyscyplinowaniu Wykonawcy. </w:t>
            </w:r>
          </w:p>
          <w:p w14:paraId="18DE2D56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3BFDE5FF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72FD9D" w14:textId="6F9F4855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46</w:t>
            </w:r>
          </w:p>
          <w:p w14:paraId="0E8A227C" w14:textId="71524481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6459B51A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zgodzi się zmienić §11 umowy w ten sposób, że:</w:t>
            </w:r>
          </w:p>
          <w:p w14:paraId="6085A047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1)</w:t>
            </w:r>
            <w:r w:rsidRPr="00D22820">
              <w:rPr>
                <w:sz w:val="22"/>
                <w:szCs w:val="22"/>
              </w:rPr>
              <w:tab/>
            </w:r>
            <w:r w:rsidRPr="00D22820">
              <w:rPr>
                <w:b/>
                <w:bCs/>
                <w:sz w:val="22"/>
                <w:szCs w:val="22"/>
              </w:rPr>
              <w:t>Obniżenie wynagrodzenia nie nastąpi poniżej ceny ofertowej?</w:t>
            </w:r>
          </w:p>
          <w:p w14:paraId="0162AAF9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2)</w:t>
            </w:r>
            <w:r w:rsidRPr="00D22820">
              <w:rPr>
                <w:sz w:val="22"/>
                <w:szCs w:val="22"/>
              </w:rPr>
              <w:tab/>
            </w:r>
            <w:r w:rsidRPr="00D22820">
              <w:rPr>
                <w:b/>
                <w:bCs/>
                <w:sz w:val="22"/>
                <w:szCs w:val="22"/>
              </w:rPr>
              <w:t>Maksymalna wartość zmiany wynagrodzenia zostanie podniesiona z 10% do 15%?</w:t>
            </w:r>
          </w:p>
          <w:p w14:paraId="4145CA81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2D768B9C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- Oferta jest składana w warunkach wysokiej inflacji oraz niepewnej sytuacji gospodarczej, a umowa ma obowiązywać aż przed 36 miesięcy, dlatego maksymalny poziom zmiany wynagrodzenia powinien zostać podniesiony przynajmniej do 15%;</w:t>
            </w:r>
          </w:p>
          <w:p w14:paraId="37D6AF5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- Stawka ofertowa obejmuje ewentualne prognozy obniżek cen na rynku, dlatego obniżenie wynagrodzenia nie powinno następować poniżej ceny ofertowej;</w:t>
            </w:r>
          </w:p>
          <w:p w14:paraId="63BDB0D8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73C802E0" w14:textId="1E7E0620" w:rsidR="004365B5" w:rsidRPr="005578C6" w:rsidRDefault="004365B5" w:rsidP="004365B5">
            <w:pPr>
              <w:spacing w:after="40"/>
              <w:ind w:left="30" w:right="-72"/>
              <w:rPr>
                <w:b/>
                <w:bCs/>
                <w:color w:val="0070C0"/>
                <w:sz w:val="22"/>
                <w:szCs w:val="22"/>
              </w:rPr>
            </w:pPr>
          </w:p>
          <w:p w14:paraId="4D7C1076" w14:textId="5C860A13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47</w:t>
            </w:r>
          </w:p>
          <w:p w14:paraId="16B6AA9A" w14:textId="0C334FF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78BB9794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zgodzi się zmienić §12 umowy w ten sposób, że:</w:t>
            </w:r>
          </w:p>
          <w:p w14:paraId="4FB30D77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1)</w:t>
            </w:r>
            <w:r w:rsidRPr="00D22820">
              <w:rPr>
                <w:sz w:val="22"/>
                <w:szCs w:val="22"/>
              </w:rPr>
              <w:tab/>
            </w:r>
            <w:r w:rsidRPr="00D22820">
              <w:rPr>
                <w:b/>
                <w:bCs/>
                <w:sz w:val="22"/>
                <w:szCs w:val="22"/>
              </w:rPr>
              <w:t>Kary umowne wskazane w ust. 1 i 2 zostaną obniżone do 0,5% wartości danego towaru, ale nie mniej niż 20 zł i nie więcej niż 10% wartości tego towaru,</w:t>
            </w:r>
          </w:p>
          <w:p w14:paraId="23185C15" w14:textId="77777777" w:rsidR="00076DE7" w:rsidRPr="00D22820" w:rsidRDefault="00076D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>2)</w:t>
            </w:r>
            <w:r w:rsidRPr="00D22820">
              <w:rPr>
                <w:b/>
                <w:bCs/>
                <w:sz w:val="22"/>
                <w:szCs w:val="22"/>
              </w:rPr>
              <w:tab/>
              <w:t>Kara umowna wskazana w ust. 3 będzie naliczana od wartości jeszcze niezrealizowanej wartości umowy lub odpowiednio danego pakietu, co do którego następuje odstąpienie?</w:t>
            </w:r>
          </w:p>
          <w:p w14:paraId="789160E6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lastRenderedPageBreak/>
              <w:t>Uzasadnienie:</w:t>
            </w:r>
          </w:p>
          <w:p w14:paraId="7C3F5E7F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- Kary umowne powinny zostać do wysokości bardziej odpowiadającej ewentualnej szkodzie, jaką może ponieść Zamawiający. Zasadnym jest także ustanowienie górnego limitu naliczania kar dla danej dostawy z osobna;</w:t>
            </w:r>
          </w:p>
          <w:p w14:paraId="26193396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- Kara umowna naliczana w przypadku odstąpienia od umowy powinna być naliczana w oparciu o wartość jej niezrealizowanej części, w przeciwnym wypadku miałaby zawsze tę samą wysokość bez względu na ilość zamówionego asortymentu;</w:t>
            </w:r>
          </w:p>
          <w:p w14:paraId="67DD4E24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2FDCC84D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9971FD" w14:textId="199D8140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48</w:t>
            </w:r>
          </w:p>
          <w:p w14:paraId="43FCFE66" w14:textId="5EEF56D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5BB8736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Czy Zamawiający zgodzi się wydłużyć termin wskazany w §15 ust. 3 </w:t>
            </w:r>
            <w:r w:rsidRPr="00D22820">
              <w:rPr>
                <w:b/>
                <w:bCs/>
                <w:sz w:val="22"/>
                <w:szCs w:val="22"/>
              </w:rPr>
              <w:t>do 7 dni</w:t>
            </w:r>
            <w:r w:rsidRPr="00D22820">
              <w:rPr>
                <w:sz w:val="22"/>
                <w:szCs w:val="22"/>
              </w:rPr>
              <w:t xml:space="preserve">? </w:t>
            </w:r>
          </w:p>
          <w:p w14:paraId="4E2F58C2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096CE25F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Termin 2 dni kalendarzowych może być niewystraczający na zgłoszenie danego zdarzenia, zwłaszcza gdyby wystąpiło ono np. w piątek po południu. </w:t>
            </w:r>
          </w:p>
          <w:p w14:paraId="300B9D63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31350C76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7D0083" w14:textId="7537E4CF" w:rsidR="004365B5" w:rsidRPr="00D22820" w:rsidRDefault="004365B5" w:rsidP="004365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8162D3" w:rsidRPr="00D22820">
              <w:rPr>
                <w:b/>
                <w:bCs/>
                <w:sz w:val="22"/>
                <w:szCs w:val="22"/>
              </w:rPr>
              <w:t>49</w:t>
            </w:r>
          </w:p>
          <w:p w14:paraId="5B2BDC50" w14:textId="08606169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 xml:space="preserve">dot. projektu umowy </w:t>
            </w:r>
          </w:p>
          <w:p w14:paraId="3CAFD3E9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zgodzi się wykreślić z §16 umowy ustęp nr 8?</w:t>
            </w:r>
          </w:p>
          <w:p w14:paraId="40616C3C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Uzasadnienie:</w:t>
            </w:r>
          </w:p>
          <w:p w14:paraId="7482046C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Wykonawca nie ma wpływu na relacje Zamawiającego z NFZ, jeśli Zamawiający ogłasza przetarg to znaczy, że ma odpowiednio zabezpieczone środki na jego realizację.</w:t>
            </w:r>
          </w:p>
          <w:p w14:paraId="48A19E6E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3C3C5720" w14:textId="31E7598A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10B3C260" w14:textId="77777777">
        <w:tc>
          <w:tcPr>
            <w:tcW w:w="9356" w:type="dxa"/>
            <w:shd w:val="clear" w:color="auto" w:fill="auto"/>
          </w:tcPr>
          <w:p w14:paraId="4F088DC2" w14:textId="272CF5B0" w:rsidR="00076DE7" w:rsidRPr="00D22820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D1DFE" w:rsidRPr="00D22820">
              <w:rPr>
                <w:b/>
                <w:bCs/>
                <w:sz w:val="22"/>
                <w:szCs w:val="22"/>
              </w:rPr>
              <w:t>50</w:t>
            </w:r>
            <w:r w:rsidR="008162D3" w:rsidRPr="00D2282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159BB0C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wyrazi zgodę aby termin płatności liczony był od daty sprzedaży, oraz żeby za termin zapłaty uznawana była data wpływu zapłaty na rachunek wykonawcy ?</w:t>
            </w:r>
          </w:p>
          <w:p w14:paraId="7B47B607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5E815671" w14:textId="77777777" w:rsidR="008162D3" w:rsidRPr="0017351A" w:rsidRDefault="008162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B99019" w14:textId="02DA17F0" w:rsidR="00ED1DFE" w:rsidRPr="00D22820" w:rsidRDefault="008162D3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ED1DFE" w:rsidRPr="00D22820">
              <w:rPr>
                <w:b/>
                <w:bCs/>
                <w:sz w:val="22"/>
                <w:szCs w:val="22"/>
              </w:rPr>
              <w:t xml:space="preserve">51 </w:t>
            </w:r>
          </w:p>
          <w:p w14:paraId="0CF1130E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14:paraId="091F231B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077EDB44" w14:textId="77777777" w:rsidR="008162D3" w:rsidRPr="0017351A" w:rsidRDefault="008162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2F6D8F" w14:textId="03D5121B" w:rsidR="00ED1DFE" w:rsidRPr="00D22820" w:rsidRDefault="008162D3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ED1DFE" w:rsidRPr="00D22820">
              <w:rPr>
                <w:b/>
                <w:bCs/>
                <w:sz w:val="22"/>
                <w:szCs w:val="22"/>
              </w:rPr>
              <w:t xml:space="preserve">52 </w:t>
            </w:r>
          </w:p>
          <w:p w14:paraId="163ACE83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Uprzejmie prosimy o wprowadzenie do Wzoru Umowy zapisu zgodnie z poniższym:</w:t>
            </w:r>
          </w:p>
          <w:p w14:paraId="69112944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"Zamawiający zastrzega sobie prawo do zmniejszenia wielkości zamówienia maksymalnie o 20%"</w:t>
            </w:r>
          </w:p>
          <w:p w14:paraId="0A928054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11888952" w14:textId="202446F7" w:rsidR="00ED1DFE" w:rsidRPr="00D22820" w:rsidRDefault="008162D3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D1DFE" w:rsidRPr="00D22820">
              <w:rPr>
                <w:b/>
                <w:bCs/>
                <w:sz w:val="22"/>
                <w:szCs w:val="22"/>
              </w:rPr>
              <w:t xml:space="preserve">53 </w:t>
            </w:r>
          </w:p>
          <w:p w14:paraId="4903D611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wyrazi zgodę na skrócenie terminu płatności do 30 dni?</w:t>
            </w:r>
          </w:p>
          <w:p w14:paraId="01B908B1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14524718" w14:textId="77777777" w:rsidR="008162D3" w:rsidRPr="0017351A" w:rsidRDefault="008162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B79E5D" w14:textId="2AC34232" w:rsidR="00ED1DFE" w:rsidRPr="00D22820" w:rsidRDefault="008162D3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Pytanie nr </w:t>
            </w:r>
            <w:r w:rsidR="00ED1DFE" w:rsidRPr="00D22820">
              <w:rPr>
                <w:b/>
                <w:bCs/>
                <w:sz w:val="22"/>
                <w:szCs w:val="22"/>
              </w:rPr>
              <w:t xml:space="preserve">54 </w:t>
            </w:r>
          </w:p>
          <w:p w14:paraId="43610933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Dotyczy § 12 ust. 1 ,2,3 Wzoru Umowy:</w:t>
            </w:r>
          </w:p>
          <w:p w14:paraId="7CAABEA4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Czy Zamawiający wyrazi zgodę na zmniejszenie kar umownych zgodnie z poniższym zapisem:</w:t>
            </w:r>
          </w:p>
          <w:p w14:paraId="3D60A6F8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1.</w:t>
            </w:r>
            <w:r w:rsidRPr="00D22820">
              <w:rPr>
                <w:sz w:val="22"/>
                <w:szCs w:val="22"/>
              </w:rPr>
              <w:tab/>
              <w:t>W przypadku zwłoki Wykonawcy w dostawie zamówionego Asortymentu, Zamawiającemu może naliczyć Wykonawcy karę umowną w wysokości 0,1% wartości zamówionego towaru (w danym jednostkowym zapotrzebowaniu), jednak nie mniej niż 50,00 zł za każdy dzień zwłoki, ponad termin określony umową.</w:t>
            </w:r>
          </w:p>
          <w:p w14:paraId="3FF248A4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2.</w:t>
            </w:r>
            <w:r w:rsidRPr="00D22820">
              <w:rPr>
                <w:sz w:val="22"/>
                <w:szCs w:val="22"/>
              </w:rPr>
              <w:tab/>
              <w:t>W przypadku zwłoki Wykonawcy, w dostawie towaru pełnowartościowego, po zgłoszeniu reklamacji przez Zamawiającego, Zamawiający może naliczyć Wykonawcy karę umowna w wysokości 1% wartości zareklamowanego towaru (z danego jednostkowego zapotrzebowania), jednak nie mniej niż 30,00 zł,  za każdy dzień oczekiwania na wymianę, ponad termin określony umową.</w:t>
            </w:r>
          </w:p>
          <w:p w14:paraId="4CD99F88" w14:textId="77777777" w:rsidR="00076DE7" w:rsidRPr="00D22820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820">
              <w:rPr>
                <w:sz w:val="22"/>
                <w:szCs w:val="22"/>
              </w:rPr>
              <w:t>3.</w:t>
            </w:r>
            <w:r w:rsidRPr="00D22820">
              <w:rPr>
                <w:sz w:val="22"/>
                <w:szCs w:val="22"/>
              </w:rPr>
              <w:tab/>
              <w:t>W przypadku naruszenia postanowień umowy przez Wykonawcę, którego skutkiem będzie wypowiedzenie lub odstąpienie od umowy przez Zamawiającego z przyczyn dotyczących Wykonawcy,  Zamawiający ma prawo do obciążenia Wykonawcy karę umowną w wysokości 5% kwoty brutto określonej w § 7 ust. 1 umowy. W przypadku wypowiedzenia umowy w części, kara umowna zostanie naliczona w wysokości 5% kwoty brutto wartości tej części umowy (pakietu lub pozycji), którą Zamawiający wypowiedział?</w:t>
            </w:r>
          </w:p>
          <w:p w14:paraId="328F2407" w14:textId="77777777" w:rsidR="00D22820" w:rsidRPr="00D22820" w:rsidRDefault="00D22820" w:rsidP="00D228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41FFB1F5" w14:textId="77777777" w:rsidR="00092061" w:rsidRDefault="00092061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C3244CC" w14:textId="18D1A6F4" w:rsidR="00ED1DFE" w:rsidRPr="0017351A" w:rsidRDefault="008162D3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2" w:name="_Hlk134611183"/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ED1DFE">
              <w:rPr>
                <w:b/>
                <w:bCs/>
                <w:sz w:val="22"/>
                <w:szCs w:val="22"/>
              </w:rPr>
              <w:t xml:space="preserve">55 </w:t>
            </w:r>
          </w:p>
          <w:p w14:paraId="3AA9A4CE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w Zadaniu nr 13 dopuści system wiskoelastyczny zawierający:</w:t>
            </w:r>
          </w:p>
          <w:p w14:paraId="1924336D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 xml:space="preserve"> 1. 1,8 % kwas hialuronowy otrzymywany w procesie biofermentacji o masa cząsteczkowa : 3,2 -3,5 x 106 Da o lepkość - ( 0,1 s-1  ) : 100 000 mPaos o osmolarność - 280 - 330 mOsm/l o pojemność - ampułkostrzykawka o objętości 0,55 ml </w:t>
            </w:r>
          </w:p>
          <w:p w14:paraId="1CD5A61B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2. 1,4% kwas hialuronowy otrzymywany w procesie biofermentacjio masa cząsteczkowa - 3,2 -3,5 x 106 Dao lepkość - ( 0,1 s -1 ) : 80 000 mPaoso osmolarność - 280 - 330 mOsm/lo pojemność - ampułkostrzykawka o objętości 0,8 ml?</w:t>
            </w:r>
          </w:p>
          <w:p w14:paraId="71A70C0B" w14:textId="168C5859" w:rsidR="008162D3" w:rsidRPr="0017351A" w:rsidRDefault="008162D3" w:rsidP="008162D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C66DC">
              <w:rPr>
                <w:b/>
                <w:bCs/>
                <w:sz w:val="22"/>
                <w:szCs w:val="22"/>
              </w:rPr>
              <w:t xml:space="preserve"> </w:t>
            </w:r>
            <w:r w:rsidR="00EC66DC" w:rsidRPr="00D22820">
              <w:rPr>
                <w:sz w:val="22"/>
                <w:szCs w:val="22"/>
              </w:rPr>
              <w:t>Zamawiający wyraża zgodę</w:t>
            </w:r>
          </w:p>
          <w:p w14:paraId="44A46442" w14:textId="77777777" w:rsidR="008162D3" w:rsidRPr="0017351A" w:rsidRDefault="008162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1A5C30" w14:textId="3DFE95B7" w:rsidR="00ED1DFE" w:rsidRPr="0017351A" w:rsidRDefault="008162D3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 w:rsidR="00ED1DFE">
              <w:rPr>
                <w:b/>
                <w:bCs/>
                <w:sz w:val="22"/>
                <w:szCs w:val="22"/>
              </w:rPr>
              <w:t xml:space="preserve">56 </w:t>
            </w:r>
          </w:p>
          <w:p w14:paraId="2C34FF96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Dotyczy Zadania nr 13:</w:t>
            </w:r>
          </w:p>
          <w:p w14:paraId="083DE9B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Czy Zamawiający odstąpi od wymogu zgodności z rozporządzeniem MDR z uwagi na fakt, iż obowiązujący okres przejściowy dla wdrożenia w pełni nowych wymagań, akceptuje wprowadzanie na rynek wyrobów medycznych jeśli:</w:t>
            </w:r>
          </w:p>
          <w:p w14:paraId="4A3B2116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 wyrób planowany do zgłoszenia spełnia wymagania MDD (Dyrektywa dla wyrobów medycznych 93/42/EEC)</w:t>
            </w:r>
          </w:p>
          <w:p w14:paraId="5971378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jest objęty zakresem ważnego certyfikatu EC na MDD</w:t>
            </w:r>
          </w:p>
          <w:p w14:paraId="676B735B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spełnia wymagania aktualnych, w tym również zharmonizowanych z MDR i MDD norm</w:t>
            </w:r>
          </w:p>
          <w:p w14:paraId="203550F0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dla tego wyrobu producent wdrożył wszystkie procesy wymagane przez MDR, dotyczące między innymi zbierania informacji zwrotnej o bezpieczeństwie wyrobu?</w:t>
            </w:r>
          </w:p>
          <w:p w14:paraId="386EC9BA" w14:textId="1F11AC92" w:rsidR="00076DE7" w:rsidRDefault="00076DE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AF0BC6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E05A6FF" w14:textId="77777777" w:rsidR="00EC66DC" w:rsidRDefault="00EC66D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1B49A74" w14:textId="26C56D4F" w:rsidR="00EC66DC" w:rsidRPr="009705D4" w:rsidRDefault="00EC66DC" w:rsidP="00EC66D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Zamawiający wymaga, aby:</w:t>
            </w:r>
          </w:p>
          <w:p w14:paraId="18963DDE" w14:textId="77777777" w:rsidR="00EC66DC" w:rsidRPr="009705D4" w:rsidRDefault="00EC66DC" w:rsidP="00EC66DC">
            <w:pPr>
              <w:pStyle w:val="Akapitzlist"/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oferowane wyroby medyczne są dopuszczone do obrotu na terytorium Polski, spełniają wszelkie normy jakościowe oraz posiadają deklarację i certyfikat zgodności wyrobu medycznego;</w:t>
            </w:r>
          </w:p>
          <w:p w14:paraId="56D02C70" w14:textId="77777777" w:rsidR="00EC66DC" w:rsidRPr="009705D4" w:rsidRDefault="00EC66DC" w:rsidP="00EC66DC">
            <w:pPr>
              <w:pStyle w:val="Akapitzlist"/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oferowane wyroby medyczne spełniają wymagania określone Ustawą z dnia 7 kwietnia 2022 r. o wyrobach medycznych (t.j. Dz. U. 2022 poz. 974) oraz innymi obowiązującymi przepisami prawa znajdującymi zastosowanie do wyrobów medycznych</w:t>
            </w:r>
          </w:p>
          <w:p w14:paraId="0B45A6C6" w14:textId="77777777" w:rsidR="00EC66DC" w:rsidRPr="009705D4" w:rsidRDefault="00EC66DC" w:rsidP="00EC66DC">
            <w:pPr>
              <w:pStyle w:val="Akapitzlist"/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 xml:space="preserve">oferowane wyroby medyczne są zgodne z Rozporządzeniem Parlamentu Europejskiego i Rady (UE) 2017/745 z dnia 5 kwietnia 2017 r, </w:t>
            </w:r>
            <w:r w:rsidRPr="009705D4">
              <w:rPr>
                <w:b/>
                <w:bCs/>
                <w:sz w:val="22"/>
                <w:szCs w:val="22"/>
                <w:u w:val="single"/>
              </w:rPr>
              <w:t>wraz z jego przepisami przejściowymi</w:t>
            </w:r>
            <w:r w:rsidRPr="009705D4">
              <w:rPr>
                <w:b/>
                <w:bCs/>
                <w:sz w:val="22"/>
                <w:szCs w:val="22"/>
              </w:rPr>
              <w:t xml:space="preserve"> [art. 123 ust. 3 lit. f)], zwanym dalej Rozporządzeniem MDR </w:t>
            </w:r>
            <w:r w:rsidRPr="009705D4">
              <w:rPr>
                <w:b/>
                <w:bCs/>
                <w:sz w:val="22"/>
                <w:szCs w:val="22"/>
                <w:u w:val="single"/>
              </w:rPr>
              <w:t>oraz Rozporządzeniem Parlamentu Europejskiego i Rady (UE) 2023/607 z dnia 15 marca 2023 r. w sprawie zmiany rozporządzeń (UE) 2017/745 i (UE) 2017/746 w odniesieniu do przepisów przejściowych dotyczących niektórych wyrobów medycznych i wyrobów medycznych do diagnostyki in vitro.</w:t>
            </w:r>
            <w:r w:rsidRPr="009705D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A1BA47E" w14:textId="364B3ED7" w:rsidR="00EC66DC" w:rsidRPr="009705D4" w:rsidRDefault="00EC66DC" w:rsidP="00EC66DC">
            <w:pPr>
              <w:pStyle w:val="Akapitzlist"/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Wykonawca dostarczał wyroby medyczne zgodne z ww. aktami prawnymi przez cały czas obowiązywania umowy.</w:t>
            </w:r>
          </w:p>
          <w:bookmarkEnd w:id="2"/>
          <w:p w14:paraId="0D3DA370" w14:textId="385B3619" w:rsidR="00076DE7" w:rsidRPr="00F022FB" w:rsidRDefault="00076DE7" w:rsidP="00EC66D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76DE7" w:rsidRPr="0017351A" w14:paraId="1DD4C4B7" w14:textId="77777777">
        <w:tc>
          <w:tcPr>
            <w:tcW w:w="9356" w:type="dxa"/>
            <w:shd w:val="clear" w:color="auto" w:fill="auto"/>
          </w:tcPr>
          <w:p w14:paraId="5B34A9AD" w14:textId="6AC2545C" w:rsidR="00076DE7" w:rsidRPr="0017351A" w:rsidRDefault="00076D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D1DFE">
              <w:rPr>
                <w:b/>
                <w:bCs/>
                <w:sz w:val="22"/>
                <w:szCs w:val="22"/>
              </w:rPr>
              <w:t>57</w:t>
            </w:r>
            <w:r w:rsidR="0009206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E5E32A9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Pakiet 11: Czy Zamawiający dopuści zestaw o składzie:</w:t>
            </w:r>
          </w:p>
          <w:p w14:paraId="4ECA249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serweta SMS 90x80cm z otworem 10x7cm wypełnionym naciętą folią chirurgiczną 1 szt.</w:t>
            </w:r>
          </w:p>
          <w:p w14:paraId="3BEA41E5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kompres włókninowy 7,5x7,5cm 5 szt.</w:t>
            </w:r>
          </w:p>
          <w:p w14:paraId="24EEB8E6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rozwórka 1 szt.</w:t>
            </w:r>
          </w:p>
          <w:p w14:paraId="753806B3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miarka 1 szt.</w:t>
            </w:r>
          </w:p>
          <w:p w14:paraId="0165F53F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patyczki 15cm x 2,5mm 2 szt.</w:t>
            </w:r>
          </w:p>
          <w:p w14:paraId="3F7E1ADF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kleszczyki plastikowe pean 13cm 1 szt.</w:t>
            </w:r>
          </w:p>
          <w:p w14:paraId="63D9C490" w14:textId="77777777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pojemnik 60ml 2 szt.</w:t>
            </w:r>
          </w:p>
          <w:p w14:paraId="3456AEAA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- serweta podfoliowana 90x75cm 1 szt.?</w:t>
            </w:r>
          </w:p>
          <w:p w14:paraId="0AC16C51" w14:textId="1B48E2C6" w:rsidR="00092061" w:rsidRPr="009705D4" w:rsidRDefault="00ED1DFE" w:rsidP="00EC6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C66DC">
              <w:rPr>
                <w:b/>
                <w:bCs/>
                <w:sz w:val="22"/>
                <w:szCs w:val="22"/>
              </w:rPr>
              <w:t xml:space="preserve"> </w:t>
            </w:r>
            <w:r w:rsidR="00EC66DC" w:rsidRPr="009705D4">
              <w:rPr>
                <w:sz w:val="22"/>
                <w:szCs w:val="22"/>
              </w:rPr>
              <w:t>Zamawiający wyraża zgodę</w:t>
            </w:r>
          </w:p>
          <w:p w14:paraId="2EB0A90C" w14:textId="77777777" w:rsidR="00EC66DC" w:rsidRDefault="00EC66DC" w:rsidP="00EC66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175CC73" w14:textId="57C063CC" w:rsidR="00ED1DFE" w:rsidRPr="0017351A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58</w:t>
            </w:r>
          </w:p>
          <w:p w14:paraId="7C778E3D" w14:textId="55A537D6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Pakiet 17 poz. 1: Czy Zamawiający dopuści: sterylny wzmocniony antystatyczny fartuch chirurgiczny z miękkiej i przewiewnej włókniny typu spunlace o gramaturze min. 68g/m2 o składzie 55% włókien celulozy i 45% włókien poliestru, wzmocniony w części przedniej i przedramionach dwuwarstwowym laminatem barierowym o gramaturze min. 40g/m2. W części przedniej wzmocnienie do końca dolnej krawędzi fartucha, w rękawach min. 40cm(XL). Rękawy proste zakończone niepylącym poliestrowym mankietem o długości min. 8cm, w części szyjnej zapięcie na rzep szer. 2cm, dł. 13 i 5cm. Wiązany na 4 troki, zewnętrzne w kartoniku. Troki o szer. 3cm, zewnętrzne dł. 70 i 54cm, wewnętrzne dł. 54cm. Elementy fartucha łączone overlockiem, w strefie krytycznej rękawy łączone ultradźwiękiem a troki wklejone. Oznaczenie rozmiaru, rodzaju fartucha, poziomu zabezpieczenia oraz normy EN 13795 widoczne przy złożonym fartuchu. Biozgodny wg PN EN ISO 10993-1, nie cytotoksyczny wg PN EN ISO 10993-5 oraz nie powodujący drażnienia i uczulenia wg PN EN ISO 10993-10. Opakowanie ze wskaźnikiem sterylizacji z 4 naklejkami do dokumentacji z indeksem wyrobu, LOT, datą ważności, identyfikacją wytwórcy. Sterylizowany tlenkiem etylenu. Fartuch bez lateksu z potwierdzeniem na etykiecie. Rozmiar XL-140 (±5cm). Termin ważności 5 lat.</w:t>
            </w:r>
          </w:p>
          <w:p w14:paraId="1198BC3D" w14:textId="77777777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lastRenderedPageBreak/>
              <w:t>Odporność na przenikanie cieczy w strefie krytycznej min. 171cmH2O, mniej krytycznej min. 24cmH2O. Wytrzymałość na rozciąganie wzdłuż dla stref krytycznych na sucho min. 269N/50mm, na mokro min. 243N/50mm - parametry potwierdzone kartą danych technicznych. Wersja z ręcznikami - fartuch pakowany z dwoma ręcznikami w rozmiarze min. 40x20cm z wysokochłonnej włókniny kompresowej, piktogram ręczników umieszczony na etykiecie głównej. Owinięcie w papier krepowy 60x60cm zgodny z EN 868-2?</w:t>
            </w:r>
          </w:p>
          <w:p w14:paraId="35896FFC" w14:textId="6CB74950" w:rsidR="00ED1DFE" w:rsidRPr="009705D4" w:rsidRDefault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C66DC">
              <w:rPr>
                <w:b/>
                <w:bCs/>
                <w:sz w:val="22"/>
                <w:szCs w:val="22"/>
              </w:rPr>
              <w:t xml:space="preserve"> </w:t>
            </w:r>
            <w:r w:rsidR="000942EB" w:rsidRPr="009705D4">
              <w:rPr>
                <w:sz w:val="22"/>
                <w:szCs w:val="22"/>
              </w:rPr>
              <w:t>Zamawiający wyraża zgodę</w:t>
            </w:r>
          </w:p>
          <w:p w14:paraId="0C5EFF18" w14:textId="77777777" w:rsidR="00ED1DFE" w:rsidRPr="0017351A" w:rsidRDefault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02AE20" w14:textId="31D625DA" w:rsidR="00ED1DFE" w:rsidRPr="0017351A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59</w:t>
            </w:r>
          </w:p>
          <w:p w14:paraId="2B7A303A" w14:textId="5FF5401D" w:rsidR="00076DE7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Pakiet 17 poz. 2: Czy Zamawiający dopuści: sterylny antystatyczny fartuch chirurgiczny z włókniny typu SMS 35g/m2, gramatura potwierdzona w niezależnym laboratorium akredytowanym przez PCA. Rękawy proste zakończone niepylącym poliestrowym mankietem 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 L-125 (±5cm). Termin ważności 5 lat.  Wytrzymałość na rozciąganie na sucho min. 90N/50mm w kierunku wzdłużnym i min. 45N/50mm w kierunku poprzecznym; uwalnianie cząstek stałych max 2,1 log10; odporność na przenikanie cieczy min. 37cmH2O, wytrzymałość na wypychanie na sucho 132kPa. Paroprzepuszczalność min. 4541 g/m2x24h - parametry potwierdzone kartą danych technicznych. Wersja z ręcznikami - fartuch pakowany z dwoma ręcznikami w rozmiarze min. 40x20cm z wysokochłonnej włókniny kompresowej, piktogram ręczników umieszczony na etykiecie głównej. Owinięcie w papier krepowy 60x60cm zgodny z EN 868-2?</w:t>
            </w:r>
          </w:p>
          <w:p w14:paraId="7371F63B" w14:textId="6A5C9859" w:rsidR="00ED1DFE" w:rsidRPr="009705D4" w:rsidRDefault="00ED1DFE" w:rsidP="00AB62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625B">
              <w:rPr>
                <w:b/>
                <w:bCs/>
                <w:sz w:val="22"/>
                <w:szCs w:val="22"/>
              </w:rPr>
              <w:t xml:space="preserve"> </w:t>
            </w:r>
            <w:r w:rsidR="00AB625B" w:rsidRPr="009705D4">
              <w:rPr>
                <w:sz w:val="22"/>
                <w:szCs w:val="22"/>
              </w:rPr>
              <w:t>Zamawiający wyraża zgodę</w:t>
            </w:r>
          </w:p>
          <w:p w14:paraId="3D85631D" w14:textId="77777777" w:rsidR="00ED1DFE" w:rsidRPr="0017351A" w:rsidRDefault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7A26EF" w14:textId="28CB39D8" w:rsidR="00ED1DFE" w:rsidRPr="0017351A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60</w:t>
            </w:r>
          </w:p>
          <w:p w14:paraId="0998E02A" w14:textId="2CDEC25D" w:rsidR="00076DE7" w:rsidRPr="0017351A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sz w:val="22"/>
                <w:szCs w:val="22"/>
              </w:rPr>
              <w:t>Pakiet 17 poz. 3: Czy Zamawiający dopuści: sterylny wzmocniony antystatyczny fartuch chirurgiczny z włókniny typu SMS o gramaturze 35g/m2, wzmocniony dwuwarstwowym laminatem barierowym z warstwą chłonną w części przedniej i przedramionach o gramaturze min. 40g/m2, łącznie w obszarze wzmocnień 75g/m2. Gramatura potwierdzona w niezależnym laboratorium akredytowanym przez PCA. W części przedniej wzmocnienie do końca dolnej krawędzi fartucha, w rękawach min. 38cm(L), min. 40cm(XL). Wzmocnienie hydrofilowe umieszczone na zewnątrz umożliwiające śródoperacyjną kontrolę rodzaju fartucha. Rękawy proste zakończone niepylącym poliestrowym mankietem 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Rozmiary L-125, XL-140 (±5cm). Termin ważności 5 lat. Odporność na przenikanie cieczy w strefie krytycznej min. 300cmH2O, mniej krytycznej min. 37cmH2O, wytrzymałość na wypychanie dla strefy krytycznej na mokro min. 129kPa, uwalnianie cząstek stałych dla powierzchni krytycznych max 1,3 log10- parametry potwierdzone kartą danych technicznych. Wersja z ręcznikami - fartuch pakowany z dwoma ręcznikami w rozmiarze min. 40x20cm z wysokochłonnej włókniny kompresowej, piktogram ręczników umieszczony na etykiecie głównej. Owinięcie w papier krepowy 60x60cm zgodny z EN 868-2?</w:t>
            </w:r>
          </w:p>
          <w:p w14:paraId="48DC5C7C" w14:textId="5F757EEC" w:rsidR="00076DE7" w:rsidRPr="009705D4" w:rsidRDefault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625B">
              <w:rPr>
                <w:b/>
                <w:bCs/>
                <w:sz w:val="22"/>
                <w:szCs w:val="22"/>
              </w:rPr>
              <w:t xml:space="preserve"> </w:t>
            </w:r>
            <w:r w:rsidR="00AB625B" w:rsidRPr="009705D4">
              <w:rPr>
                <w:sz w:val="22"/>
                <w:szCs w:val="22"/>
              </w:rPr>
              <w:t>Zamawiający wyraża zgodę</w:t>
            </w:r>
          </w:p>
          <w:p w14:paraId="0F199C71" w14:textId="77777777" w:rsidR="00ED1DFE" w:rsidRPr="0017351A" w:rsidRDefault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190A2B" w14:textId="580F8340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lastRenderedPageBreak/>
              <w:t>Pytanie nr 61</w:t>
            </w:r>
          </w:p>
          <w:p w14:paraId="48D4E7D9" w14:textId="6F311345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2ACF51C4" w14:textId="70653122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zgadza się aby z § 7 ust. 6 ppkt a) wzoru umowy zostały wykreślone punkty od 3) do 5) oraz słowa z podpunktu 1) "numer serii; datę ważności; kod UDI (jeśli dotyczy); cenę jednostkową brutto"?</w:t>
            </w:r>
          </w:p>
          <w:p w14:paraId="6E808F30" w14:textId="77777777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Zgodnie z art. 106e ustawy o podatku od towarów i usług, dane określone w § 7 ust. 6 pkt a) ppkt 3)-5) oraz cytowana część ppk a) wzoru umowy nie muszą być zamieszczane na fakturze. W praktyce zamieszczanie takich informacji na fakturze jest bardzo rzadko spotykane. Dlatego wiele informatycznych systemów wystawiania faktur nie przewiduje zamieszczania takich informacji na fakturach. W tej sytuacji, w przypadku wykonawców korzystających z takich systemów wystawiania faktur, zamieszczanie ww. informacji na fakturze może być niemożliwe lub znacznie utrudnione i wiązać się z dodatkowymi kosztami, a tym samym niekorzystnie wpłynie na wysokość ceny oferty. Poza tym, ww. dane będą, zgodnie z § 7 ust. 6 pkt b) wzoru umowy zamieszczane na dokumencie dostawy; zatem wymóg powtórzenia tych samych danych na fakturze jest niecelowy.</w:t>
            </w:r>
          </w:p>
          <w:p w14:paraId="4DB41EE9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4629DEB3" w14:textId="77777777" w:rsidR="00ED1DFE" w:rsidRPr="005578C6" w:rsidRDefault="00ED1DFE">
            <w:pPr>
              <w:spacing w:after="120"/>
              <w:ind w:left="30" w:right="-72"/>
              <w:jc w:val="both"/>
              <w:rPr>
                <w:color w:val="0070C0"/>
                <w:sz w:val="22"/>
                <w:szCs w:val="22"/>
              </w:rPr>
            </w:pPr>
          </w:p>
          <w:p w14:paraId="24BEC186" w14:textId="1F28AEB1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Pytanie nr 62</w:t>
            </w:r>
          </w:p>
          <w:p w14:paraId="451300F4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55020D1D" w14:textId="7A23309B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 xml:space="preserve">Czy Zamawiający zgadza się aby w § 10 ust. 8 wzoru umowy zostało dodane zdanie o następującej (lub podobnej) treści: "Przed wypowiedzeniem umowy Zamawiający pisemnie wezwie Wykonawcę do należytego wykonywania umowy."? </w:t>
            </w:r>
          </w:p>
          <w:p w14:paraId="4ABDE1EF" w14:textId="77777777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Zważywszy na doniosłe i nieodwracalne skutki prawne wypowiedzenia umowy, celowe jest aby przed wypowiedzeniem umowy przez Zamawiającego wykonawca został wezwany do należytego wykonywania umowy. Takie wezwanie najprawdopodobniej zmobilizuje wykonawcę do należytego wykonywania umowy i pozwoli uniknąć wypowiedzenia umowy, a tym samym uniknąć skutków wypowiedzenia umowy, które są niekorzystne dla obu stron.</w:t>
            </w:r>
          </w:p>
          <w:p w14:paraId="1212C204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0530D893" w14:textId="77777777" w:rsidR="00ED1DFE" w:rsidRPr="005578C6" w:rsidRDefault="00ED1DFE">
            <w:pPr>
              <w:spacing w:after="120"/>
              <w:ind w:left="30" w:right="-72"/>
              <w:jc w:val="both"/>
              <w:rPr>
                <w:color w:val="0070C0"/>
                <w:sz w:val="22"/>
                <w:szCs w:val="22"/>
              </w:rPr>
            </w:pPr>
          </w:p>
          <w:p w14:paraId="286849FB" w14:textId="2A1355E8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Pytanie nr 63</w:t>
            </w:r>
          </w:p>
          <w:p w14:paraId="43EAFC53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719163D7" w14:textId="4CCC1887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wyrazi zgodę na obniżenie kary umownej w § 12 ust. 1 na 0,1% wartości brutto zamówienia lub inne złagodzenie kary umownej?</w:t>
            </w:r>
          </w:p>
          <w:p w14:paraId="74A9C01C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77BAFC90" w14:textId="77777777" w:rsidR="00ED1DFE" w:rsidRPr="005578C6" w:rsidRDefault="00ED1DFE" w:rsidP="00EC66DC">
            <w:pPr>
              <w:spacing w:before="60" w:after="60"/>
              <w:ind w:right="-72"/>
              <w:rPr>
                <w:b/>
                <w:bCs/>
                <w:color w:val="0070C0"/>
                <w:sz w:val="22"/>
                <w:szCs w:val="22"/>
              </w:rPr>
            </w:pPr>
          </w:p>
          <w:p w14:paraId="13EACEBF" w14:textId="302ADF08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Pytanie nr 64</w:t>
            </w:r>
          </w:p>
          <w:p w14:paraId="320A3E98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71B01D06" w14:textId="06E68AB9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zgadza się na wykreślnie z § 12 ust. 1 słów "jednak nie mniej niż 50,00 zł"?</w:t>
            </w:r>
          </w:p>
          <w:p w14:paraId="50CEFF54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78893A6C" w14:textId="77777777" w:rsidR="00ED1DFE" w:rsidRPr="005578C6" w:rsidRDefault="00ED1DFE">
            <w:pPr>
              <w:spacing w:after="120"/>
              <w:ind w:left="30" w:right="-72"/>
              <w:jc w:val="both"/>
              <w:rPr>
                <w:color w:val="0070C0"/>
                <w:sz w:val="22"/>
                <w:szCs w:val="22"/>
              </w:rPr>
            </w:pPr>
          </w:p>
          <w:p w14:paraId="09FA40C9" w14:textId="6231EBAB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Pytanie nr 65</w:t>
            </w:r>
          </w:p>
          <w:p w14:paraId="60942287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0C565B01" w14:textId="5BFCDB79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wyrazi zgodę na obniżenie kary umownej w § 12 ust. 2 na 0,5% wartości brutto zamówienia lub inne złagodzenie kary umownej?</w:t>
            </w:r>
          </w:p>
          <w:p w14:paraId="30261FF2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54D655C5" w14:textId="73444E29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lastRenderedPageBreak/>
              <w:t>Pytanie nr 66</w:t>
            </w:r>
          </w:p>
          <w:p w14:paraId="3DA5383D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67EDF786" w14:textId="32F29788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zgadza się na wykreślnie z § 12 ust. 2 słów "jednak nie mniej niż 30,00 zł"?</w:t>
            </w:r>
          </w:p>
          <w:p w14:paraId="41A44601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6BAA6A87" w14:textId="77777777" w:rsidR="00ED1DFE" w:rsidRPr="005578C6" w:rsidRDefault="00ED1DFE">
            <w:pPr>
              <w:spacing w:after="120"/>
              <w:ind w:left="30" w:right="-72"/>
              <w:jc w:val="both"/>
              <w:rPr>
                <w:color w:val="0070C0"/>
                <w:sz w:val="22"/>
                <w:szCs w:val="22"/>
              </w:rPr>
            </w:pPr>
          </w:p>
          <w:p w14:paraId="047E82B9" w14:textId="34A228F7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Pytanie nr 67</w:t>
            </w:r>
          </w:p>
          <w:p w14:paraId="046994DB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2F3DB86E" w14:textId="7BC0A4C2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zgadza się aby w § 12 ust. 3 wzoru umowy wyrażenie "10% kwoty brutto określonej w § 7 ust. 1 umowy" zostało zastąpione wyrażeniem "10% wartości brutto niezrealizowanej części Umowy"?</w:t>
            </w:r>
          </w:p>
          <w:p w14:paraId="6DD92B40" w14:textId="77777777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Uzasadnione jest aby kara umowna za przerwanie wykonywania umowy lub rozwiązanie umowy była naliczana od wartości niezrealizowanej części umowy, nie zaś od wartości całej umowy. W przeciwnym razie, w przypadku przerwania wykonywania umowy lub odstąpienia od umowy po zrealizowaniu jej znaczącej części, kara umowna byłaby niewspółmiernie wysoka w stosunku do wartości niezrealizowanej części umowy, a nawet mogłaby przewyższać wartość niezrealizowanej części umowy. Taka kara byłaby rażąco wygórowana w rozumieniu art. 484 § 2 Kodeksu cywilnego i naruszałaby zasadę proporcjonalności wyrażoną w art. 7 ust. 1 ustawy Prawo zamówień publicznych. Zwłaszcza, że interesy Zamawiającego chroni dodatkowo § 12 ust. 4 wzoru umowy.</w:t>
            </w:r>
          </w:p>
          <w:p w14:paraId="561E6BF4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39F9C5CA" w14:textId="77777777" w:rsidR="00ED1DFE" w:rsidRPr="009705D4" w:rsidRDefault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178066" w14:textId="7A372472" w:rsidR="00ED1DFE" w:rsidRPr="009705D4" w:rsidRDefault="00ED1DFE" w:rsidP="00ED1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5D4">
              <w:rPr>
                <w:b/>
                <w:bCs/>
                <w:sz w:val="22"/>
                <w:szCs w:val="22"/>
              </w:rPr>
              <w:t>Pytanie nr 68</w:t>
            </w:r>
          </w:p>
          <w:p w14:paraId="6EA58F09" w14:textId="77777777" w:rsidR="00ED1DFE" w:rsidRPr="009705D4" w:rsidRDefault="00ED1DFE" w:rsidP="00ED1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Dot. umowy:</w:t>
            </w:r>
          </w:p>
          <w:p w14:paraId="3F5D278B" w14:textId="7B6F2C35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Czy Zamawiający zgadza się aby w § 16 wzoru umowy zostały wykreślone ust. 6--7?</w:t>
            </w:r>
          </w:p>
          <w:p w14:paraId="73C2CB8C" w14:textId="77777777" w:rsidR="00076DE7" w:rsidRPr="009705D4" w:rsidRDefault="00076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5D4">
              <w:rPr>
                <w:sz w:val="22"/>
                <w:szCs w:val="22"/>
              </w:rPr>
              <w:t>Mediacja może być uzasadniona w przypadku skomplikowanych sporów o wysokiej wartości przedmiotu sporu. Mediacja nie jest celowa w przypadku prostych spraw rozliczeniowych, zwłaszcza spraw o niewielkiej wartości przedmiotu sporu. Dlatego uzasadnione jest aby postępowanie mediacyjne nie było obowiązkowe. Należy przy tym podkreślić, że mediacja jest postępowaniem kosztownym - wysokość wynagrodzenia mediatora wynosi do 2 000 zł + VAT.</w:t>
            </w:r>
          </w:p>
          <w:p w14:paraId="68205671" w14:textId="77777777" w:rsidR="009705D4" w:rsidRPr="00D22820" w:rsidRDefault="009705D4" w:rsidP="009705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282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22820">
              <w:rPr>
                <w:sz w:val="22"/>
                <w:szCs w:val="22"/>
              </w:rPr>
              <w:t>Zgodnie z SWZ</w:t>
            </w:r>
          </w:p>
          <w:p w14:paraId="26D393AB" w14:textId="3E259CE4" w:rsidR="00076DE7" w:rsidRPr="00F022FB" w:rsidRDefault="00076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68B5FCC" w14:textId="77777777" w:rsidR="00BE7BFD" w:rsidRPr="0017351A" w:rsidRDefault="00BE7BFD" w:rsidP="00520165">
      <w:pPr>
        <w:jc w:val="both"/>
        <w:rPr>
          <w:sz w:val="22"/>
          <w:szCs w:val="22"/>
        </w:rPr>
      </w:pPr>
    </w:p>
    <w:p w14:paraId="014DF8F9" w14:textId="77777777" w:rsidR="00A97420" w:rsidRPr="00A97420" w:rsidRDefault="00A97420" w:rsidP="00A97420">
      <w:pPr>
        <w:spacing w:line="360" w:lineRule="auto"/>
        <w:ind w:left="3117" w:firstLine="423"/>
        <w:jc w:val="center"/>
        <w:rPr>
          <w:i/>
          <w:sz w:val="24"/>
        </w:rPr>
      </w:pPr>
      <w:r w:rsidRPr="00A97420">
        <w:rPr>
          <w:i/>
          <w:sz w:val="24"/>
        </w:rPr>
        <w:t>Zamawiający</w:t>
      </w:r>
    </w:p>
    <w:p w14:paraId="27552C32" w14:textId="77777777" w:rsidR="00A97420" w:rsidRPr="00A97420" w:rsidRDefault="00A97420" w:rsidP="00A97420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8D3570" w14:textId="77777777" w:rsidR="00A97420" w:rsidRPr="00A97420" w:rsidRDefault="00A97420" w:rsidP="00A97420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w Poznaniu</w:t>
      </w:r>
    </w:p>
    <w:p w14:paraId="0947BC4E" w14:textId="77777777" w:rsidR="00A97420" w:rsidRPr="00A97420" w:rsidRDefault="00A97420" w:rsidP="00A97420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   Piotr Nowicki</w:t>
      </w:r>
    </w:p>
    <w:p w14:paraId="2BE6DB3E" w14:textId="6A9C17E7" w:rsidR="006D4AB3" w:rsidRPr="0017351A" w:rsidRDefault="006D4AB3" w:rsidP="00A9742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17351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CC36F" w14:textId="77777777" w:rsidR="002173B4" w:rsidRDefault="002173B4">
      <w:r>
        <w:separator/>
      </w:r>
    </w:p>
  </w:endnote>
  <w:endnote w:type="continuationSeparator" w:id="0">
    <w:p w14:paraId="143400C2" w14:textId="77777777" w:rsidR="002173B4" w:rsidRDefault="00217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99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D75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4AAE9" w14:textId="26A584EC" w:rsidR="006D4AB3" w:rsidRDefault="00250B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4AF5955" wp14:editId="00A07497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55158455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F3DCD0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26DB0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A0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8C64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F807BF" w14:textId="77777777" w:rsidR="006D4AB3" w:rsidRDefault="006D4AB3">
    <w:pPr>
      <w:pStyle w:val="Stopka"/>
      <w:tabs>
        <w:tab w:val="clear" w:pos="4536"/>
        <w:tab w:val="left" w:pos="6237"/>
      </w:tabs>
    </w:pPr>
  </w:p>
  <w:p w14:paraId="794DF9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6E549" w14:textId="77777777" w:rsidR="002173B4" w:rsidRDefault="002173B4">
      <w:r>
        <w:separator/>
      </w:r>
    </w:p>
  </w:footnote>
  <w:footnote w:type="continuationSeparator" w:id="0">
    <w:p w14:paraId="68119C58" w14:textId="77777777" w:rsidR="002173B4" w:rsidRDefault="00217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5CBD7" w14:textId="77777777" w:rsidR="00076DE7" w:rsidRDefault="00076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3FDC" w14:textId="77777777" w:rsidR="00076DE7" w:rsidRDefault="00076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F7FB" w14:textId="77777777" w:rsidR="00076DE7" w:rsidRDefault="00076D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4551E"/>
    <w:multiLevelType w:val="hybridMultilevel"/>
    <w:tmpl w:val="727C9BA8"/>
    <w:lvl w:ilvl="0" w:tplc="F8F69A4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AB42756"/>
    <w:multiLevelType w:val="hybridMultilevel"/>
    <w:tmpl w:val="AACAA8A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56A09AA"/>
    <w:multiLevelType w:val="hybridMultilevel"/>
    <w:tmpl w:val="AACAA8A8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2338842">
    <w:abstractNumId w:val="6"/>
  </w:num>
  <w:num w:numId="2" w16cid:durableId="575869004">
    <w:abstractNumId w:val="9"/>
  </w:num>
  <w:num w:numId="3" w16cid:durableId="1935745331">
    <w:abstractNumId w:val="5"/>
  </w:num>
  <w:num w:numId="4" w16cid:durableId="1390424283">
    <w:abstractNumId w:val="8"/>
  </w:num>
  <w:num w:numId="5" w16cid:durableId="1877233618">
    <w:abstractNumId w:val="2"/>
  </w:num>
  <w:num w:numId="6" w16cid:durableId="1745175401">
    <w:abstractNumId w:val="4"/>
  </w:num>
  <w:num w:numId="7" w16cid:durableId="1172139286">
    <w:abstractNumId w:val="7"/>
  </w:num>
  <w:num w:numId="8" w16cid:durableId="1145510082">
    <w:abstractNumId w:val="0"/>
  </w:num>
  <w:num w:numId="9" w16cid:durableId="1171021316">
    <w:abstractNumId w:val="1"/>
  </w:num>
  <w:num w:numId="10" w16cid:durableId="2064282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53"/>
    <w:rsid w:val="00031374"/>
    <w:rsid w:val="000711C3"/>
    <w:rsid w:val="00076DE7"/>
    <w:rsid w:val="00092061"/>
    <w:rsid w:val="000942EB"/>
    <w:rsid w:val="000A1097"/>
    <w:rsid w:val="000E2A8F"/>
    <w:rsid w:val="0012774F"/>
    <w:rsid w:val="00144B7A"/>
    <w:rsid w:val="0017351A"/>
    <w:rsid w:val="00180C6E"/>
    <w:rsid w:val="001824A1"/>
    <w:rsid w:val="002173B4"/>
    <w:rsid w:val="00250BEB"/>
    <w:rsid w:val="0029606A"/>
    <w:rsid w:val="00372E98"/>
    <w:rsid w:val="003A3724"/>
    <w:rsid w:val="003B75A3"/>
    <w:rsid w:val="004365B5"/>
    <w:rsid w:val="004848F3"/>
    <w:rsid w:val="004A75F2"/>
    <w:rsid w:val="004C5DB6"/>
    <w:rsid w:val="004E192D"/>
    <w:rsid w:val="005144A9"/>
    <w:rsid w:val="00520165"/>
    <w:rsid w:val="005578C6"/>
    <w:rsid w:val="005B1B08"/>
    <w:rsid w:val="005E080B"/>
    <w:rsid w:val="00632C3C"/>
    <w:rsid w:val="00662BDB"/>
    <w:rsid w:val="00694C63"/>
    <w:rsid w:val="006A5DF1"/>
    <w:rsid w:val="006B7198"/>
    <w:rsid w:val="006D4AB3"/>
    <w:rsid w:val="006F3B81"/>
    <w:rsid w:val="007623D8"/>
    <w:rsid w:val="007D7198"/>
    <w:rsid w:val="008162D3"/>
    <w:rsid w:val="00870F9F"/>
    <w:rsid w:val="008804B6"/>
    <w:rsid w:val="008827D0"/>
    <w:rsid w:val="00886A42"/>
    <w:rsid w:val="00897AB0"/>
    <w:rsid w:val="008A3553"/>
    <w:rsid w:val="008C18FF"/>
    <w:rsid w:val="009003D1"/>
    <w:rsid w:val="00947A50"/>
    <w:rsid w:val="009705D4"/>
    <w:rsid w:val="00A905AC"/>
    <w:rsid w:val="00A97420"/>
    <w:rsid w:val="00AB625B"/>
    <w:rsid w:val="00AF0BC6"/>
    <w:rsid w:val="00B1255C"/>
    <w:rsid w:val="00BA6584"/>
    <w:rsid w:val="00BD0853"/>
    <w:rsid w:val="00BE7BFD"/>
    <w:rsid w:val="00C370F2"/>
    <w:rsid w:val="00C445CF"/>
    <w:rsid w:val="00C44EEC"/>
    <w:rsid w:val="00CE6F3B"/>
    <w:rsid w:val="00D22820"/>
    <w:rsid w:val="00D22FFA"/>
    <w:rsid w:val="00D8461B"/>
    <w:rsid w:val="00D9049C"/>
    <w:rsid w:val="00D915F2"/>
    <w:rsid w:val="00DB570E"/>
    <w:rsid w:val="00DF32E8"/>
    <w:rsid w:val="00E21B49"/>
    <w:rsid w:val="00E2789F"/>
    <w:rsid w:val="00E72428"/>
    <w:rsid w:val="00EA14B3"/>
    <w:rsid w:val="00EA416E"/>
    <w:rsid w:val="00EC66DC"/>
    <w:rsid w:val="00ED1DFE"/>
    <w:rsid w:val="00F022FB"/>
    <w:rsid w:val="00FC5957"/>
    <w:rsid w:val="00FD265E"/>
    <w:rsid w:val="00FD4B9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A4E6F"/>
  <w15:docId w15:val="{C589002E-CABA-4747-9088-E6B204BF0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44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16</Pages>
  <Words>5426</Words>
  <Characters>32561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dc:description/>
  <cp:lastModifiedBy>Szpital Wojewódzki w Poznaniu</cp:lastModifiedBy>
  <cp:revision>5</cp:revision>
  <cp:lastPrinted>2023-05-10T12:09:00Z</cp:lastPrinted>
  <dcterms:created xsi:type="dcterms:W3CDTF">2023-05-10T11:18:00Z</dcterms:created>
  <dcterms:modified xsi:type="dcterms:W3CDTF">2023-05-10T12:09:00Z</dcterms:modified>
</cp:coreProperties>
</file>