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FA267E" w:rsidRPr="00FA267E">
        <w:rPr>
          <w:rFonts w:cs="Arial"/>
          <w:b/>
          <w:sz w:val="18"/>
          <w:szCs w:val="18"/>
        </w:rPr>
        <w:t xml:space="preserve">sukcesywną dostawę niestandardowych dla Zamawiającego laptopów, komputerów i tabletów na okres </w:t>
      </w:r>
      <w:r w:rsidR="007A1B44">
        <w:rPr>
          <w:rFonts w:cs="Arial"/>
          <w:b/>
          <w:sz w:val="18"/>
          <w:szCs w:val="18"/>
        </w:rPr>
        <w:t>12</w:t>
      </w:r>
      <w:r w:rsidR="00FA267E" w:rsidRPr="00FA267E">
        <w:rPr>
          <w:rFonts w:cs="Arial"/>
          <w:b/>
          <w:sz w:val="18"/>
          <w:szCs w:val="18"/>
        </w:rPr>
        <w:t xml:space="preserve"> </w:t>
      </w:r>
      <w:r w:rsidR="00F366A3">
        <w:rPr>
          <w:rFonts w:cs="Arial"/>
          <w:b/>
          <w:sz w:val="18"/>
          <w:szCs w:val="18"/>
        </w:rPr>
        <w:t>miesięcy</w:t>
      </w:r>
      <w:r w:rsidR="00FA267E" w:rsidRPr="00FA267E">
        <w:rPr>
          <w:rFonts w:cs="Arial"/>
          <w:b/>
          <w:sz w:val="18"/>
          <w:szCs w:val="18"/>
        </w:rPr>
        <w:t>, z prawem opcji</w:t>
      </w:r>
      <w:r w:rsidRPr="00E171CF">
        <w:rPr>
          <w:rFonts w:cs="Arial"/>
          <w:b/>
          <w:sz w:val="18"/>
          <w:szCs w:val="18"/>
        </w:rPr>
        <w:t xml:space="preserve">,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C432ED" w:rsidRPr="00084DB7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7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01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1856" w:type="dxa"/>
          </w:tcPr>
          <w:p w:rsidR="00C432ED" w:rsidRDefault="00C432ED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306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Tablet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1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1856" w:type="dxa"/>
          </w:tcPr>
          <w:p w:rsidR="00C432ED" w:rsidRDefault="00C432ED" w:rsidP="003168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AIO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mini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C432ED">
        <w:trPr>
          <w:trHeight w:val="401"/>
        </w:trPr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369" w:type="dxa"/>
            <w:gridSpan w:val="6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>Wykaz towarów, których dostawa musi być opodatkowana stawką VAT 0%: zestawy komputerów stacjonarnych, jednost</w:t>
      </w:r>
      <w:bookmarkStart w:id="0" w:name="_GoBack"/>
      <w:bookmarkEnd w:id="0"/>
      <w:r w:rsidRPr="000F67AB">
        <w:rPr>
          <w:rFonts w:ascii="Arial" w:hAnsi="Arial" w:cs="Arial"/>
          <w:sz w:val="16"/>
          <w:szCs w:val="16"/>
        </w:rPr>
        <w:t xml:space="preserve">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22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FA267E">
        <w:rPr>
          <w:rFonts w:ascii="Arial" w:hAnsi="Arial" w:cs="Arial"/>
          <w:sz w:val="16"/>
          <w:szCs w:val="16"/>
        </w:rPr>
        <w:t>931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7A1B44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ZP/1769/D/23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9086E40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BBD83-A012-445B-8167-AEAA539B6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59</cp:revision>
  <cp:lastPrinted>2019-02-28T09:29:00Z</cp:lastPrinted>
  <dcterms:created xsi:type="dcterms:W3CDTF">2019-02-12T12:24:00Z</dcterms:created>
  <dcterms:modified xsi:type="dcterms:W3CDTF">2023-04-17T11:25:00Z</dcterms:modified>
</cp:coreProperties>
</file>