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B5158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5158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B5158A">
        <w:rPr>
          <w:rFonts w:ascii="Arial" w:hAnsi="Arial" w:cs="Arial"/>
          <w:sz w:val="24"/>
          <w:szCs w:val="24"/>
        </w:rPr>
        <w:t>2023-05-09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B5158A" w:rsidP="006A5DF1">
      <w:pPr>
        <w:rPr>
          <w:rFonts w:ascii="Arial" w:hAnsi="Arial" w:cs="Arial"/>
          <w:b/>
          <w:bCs/>
          <w:sz w:val="24"/>
          <w:szCs w:val="24"/>
        </w:rPr>
      </w:pPr>
      <w:r w:rsidRPr="00B5158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A353D1" w:rsidRDefault="00B5158A" w:rsidP="006A5DF1">
      <w:pPr>
        <w:rPr>
          <w:rFonts w:ascii="Arial" w:hAnsi="Arial" w:cs="Arial"/>
          <w:b/>
          <w:sz w:val="24"/>
          <w:szCs w:val="24"/>
        </w:rPr>
      </w:pPr>
      <w:r w:rsidRPr="00A353D1">
        <w:rPr>
          <w:rFonts w:ascii="Arial" w:hAnsi="Arial" w:cs="Arial"/>
          <w:b/>
          <w:sz w:val="24"/>
          <w:szCs w:val="24"/>
        </w:rPr>
        <w:t>ul. Warszawska 24</w:t>
      </w:r>
      <w:r w:rsidR="006A5DF1" w:rsidRPr="00A353D1">
        <w:rPr>
          <w:rFonts w:ascii="Arial" w:hAnsi="Arial" w:cs="Arial"/>
          <w:b/>
          <w:sz w:val="24"/>
          <w:szCs w:val="24"/>
        </w:rPr>
        <w:t xml:space="preserve"> </w:t>
      </w:r>
    </w:p>
    <w:p w:rsidR="006A5DF1" w:rsidRPr="00E935D6" w:rsidRDefault="00B5158A" w:rsidP="006A5DF1">
      <w:pPr>
        <w:rPr>
          <w:rFonts w:ascii="Arial" w:hAnsi="Arial" w:cs="Arial"/>
          <w:sz w:val="24"/>
          <w:szCs w:val="24"/>
        </w:rPr>
      </w:pPr>
      <w:r w:rsidRPr="00A353D1">
        <w:rPr>
          <w:rFonts w:ascii="Arial" w:hAnsi="Arial" w:cs="Arial"/>
          <w:b/>
          <w:sz w:val="24"/>
          <w:szCs w:val="24"/>
        </w:rPr>
        <w:t>31-155</w:t>
      </w:r>
      <w:r w:rsidR="006A5DF1" w:rsidRPr="00A353D1">
        <w:rPr>
          <w:rFonts w:ascii="Arial" w:hAnsi="Arial" w:cs="Arial"/>
          <w:b/>
          <w:sz w:val="24"/>
          <w:szCs w:val="24"/>
        </w:rPr>
        <w:t xml:space="preserve"> </w:t>
      </w:r>
      <w:r w:rsidR="00AD0C1D" w:rsidRPr="00A353D1">
        <w:rPr>
          <w:rFonts w:ascii="Arial" w:hAnsi="Arial" w:cs="Arial"/>
          <w:b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AD0C1D">
        <w:rPr>
          <w:rFonts w:ascii="Arial" w:hAnsi="Arial" w:cs="Arial"/>
          <w:sz w:val="24"/>
          <w:szCs w:val="24"/>
        </w:rPr>
        <w:t xml:space="preserve">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B5158A" w:rsidRPr="00B5158A">
        <w:rPr>
          <w:rFonts w:ascii="Arial" w:hAnsi="Arial" w:cs="Arial"/>
          <w:sz w:val="24"/>
          <w:szCs w:val="24"/>
        </w:rPr>
        <w:t>podstawowy</w:t>
      </w:r>
      <w:r w:rsidR="00AD0C1D">
        <w:rPr>
          <w:rFonts w:ascii="Arial" w:hAnsi="Arial" w:cs="Arial"/>
          <w:sz w:val="24"/>
          <w:szCs w:val="24"/>
        </w:rPr>
        <w:t>m</w:t>
      </w:r>
      <w:r w:rsidR="00B5158A" w:rsidRPr="00B5158A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B5158A" w:rsidRPr="00B5158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D0C1D">
        <w:rPr>
          <w:rFonts w:ascii="Arial" w:hAnsi="Arial" w:cs="Arial"/>
          <w:b/>
          <w:sz w:val="24"/>
          <w:szCs w:val="24"/>
        </w:rPr>
        <w:t xml:space="preserve">                     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B5158A" w:rsidRPr="00B5158A">
        <w:rPr>
          <w:rFonts w:ascii="Arial" w:hAnsi="Arial" w:cs="Arial"/>
          <w:b/>
          <w:bCs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B5158A" w:rsidRPr="00B5158A">
        <w:rPr>
          <w:rFonts w:ascii="Arial" w:hAnsi="Arial" w:cs="Arial"/>
          <w:b/>
          <w:sz w:val="24"/>
          <w:szCs w:val="24"/>
        </w:rPr>
        <w:t>KA-2/040/2023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5158A" w:rsidRPr="00B5158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5158A" w:rsidRPr="00B5158A">
        <w:rPr>
          <w:rFonts w:ascii="Arial" w:hAnsi="Arial" w:cs="Arial"/>
          <w:sz w:val="24"/>
          <w:szCs w:val="24"/>
        </w:rPr>
        <w:t>(</w:t>
      </w:r>
      <w:proofErr w:type="spellStart"/>
      <w:r w:rsidR="00B5158A" w:rsidRPr="00B5158A">
        <w:rPr>
          <w:rFonts w:ascii="Arial" w:hAnsi="Arial" w:cs="Arial"/>
          <w:sz w:val="24"/>
          <w:szCs w:val="24"/>
        </w:rPr>
        <w:t>t.j</w:t>
      </w:r>
      <w:proofErr w:type="spellEnd"/>
      <w:r w:rsidR="00B5158A" w:rsidRPr="00B5158A">
        <w:rPr>
          <w:rFonts w:ascii="Arial" w:hAnsi="Arial" w:cs="Arial"/>
          <w:sz w:val="24"/>
          <w:szCs w:val="24"/>
        </w:rPr>
        <w:t>. Dz. U. z 2022r. poz. 1710</w:t>
      </w:r>
      <w:r w:rsidR="00AD0C1D">
        <w:rPr>
          <w:rFonts w:ascii="Arial" w:hAnsi="Arial" w:cs="Arial"/>
          <w:sz w:val="24"/>
          <w:szCs w:val="24"/>
        </w:rPr>
        <w:t xml:space="preserve"> ze zm.</w:t>
      </w:r>
      <w:r w:rsidR="00B5158A" w:rsidRPr="00B5158A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AD0C1D">
        <w:rPr>
          <w:rFonts w:ascii="Arial" w:hAnsi="Arial" w:cs="Arial"/>
          <w:bCs/>
          <w:sz w:val="24"/>
          <w:szCs w:val="24"/>
          <w:lang w:eastAsia="ar-SA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158A" w:rsidRPr="00A353D1" w:rsidTr="00045286">
        <w:tc>
          <w:tcPr>
            <w:tcW w:w="9356" w:type="dxa"/>
            <w:shd w:val="clear" w:color="auto" w:fill="auto"/>
          </w:tcPr>
          <w:p w:rsidR="00B5158A" w:rsidRPr="00A353D1" w:rsidRDefault="00B5158A" w:rsidP="0004528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3D1">
              <w:rPr>
                <w:rFonts w:ascii="Arial" w:hAnsi="Arial" w:cs="Arial"/>
                <w:b/>
                <w:bCs/>
                <w:sz w:val="24"/>
                <w:szCs w:val="24"/>
              </w:rPr>
              <w:t>Pytani</w:t>
            </w:r>
            <w:r w:rsidR="00AD0C1D" w:rsidRPr="00A353D1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</w:p>
          <w:p w:rsidR="00AD0C1D" w:rsidRPr="00A353D1" w:rsidRDefault="00B5158A" w:rsidP="0004528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 xml:space="preserve">1. Czy Zamawiający dopuszcza możliwość realizacji jednej podróży tam i z powrotem na więcej niż jednym bilecie lotniczym? </w:t>
            </w:r>
          </w:p>
          <w:p w:rsidR="00AD0C1D" w:rsidRPr="00A353D1" w:rsidRDefault="00B5158A" w:rsidP="0004528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 xml:space="preserve">2. Czy Wykonawca do formularza cenowego powinien załączyć bilety lotnicze? </w:t>
            </w:r>
          </w:p>
          <w:p w:rsidR="00AD0C1D" w:rsidRPr="00A353D1" w:rsidRDefault="00B5158A" w:rsidP="0004528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 xml:space="preserve">3. Czy wydruki biletów lotniczych powinny zawierać takie podstawowe dane jak: imię i nazwisko pasażera (fikcyjne), nr biletu, zastosowaną taryfę (zastosowana taryfa celem wykazanie poprawności rezerwacji oraz potwierdzenia, iż podróż odbywa się w klasie ekonomicznej), datę podróży, trasę, godziny poszczególnych przelotów? </w:t>
            </w:r>
          </w:p>
          <w:p w:rsidR="00AD0C1D" w:rsidRDefault="00B5158A" w:rsidP="0004528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 xml:space="preserve">4. Czy wydruki biletów mogą pochodzić z NDC? </w:t>
            </w:r>
          </w:p>
          <w:p w:rsidR="001D7A3F" w:rsidRPr="001D7A3F" w:rsidRDefault="001D7A3F" w:rsidP="001D7A3F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 C</w:t>
            </w:r>
            <w:r w:rsidRPr="001D7A3F">
              <w:rPr>
                <w:rFonts w:ascii="Arial" w:hAnsi="Arial" w:cs="Arial"/>
                <w:sz w:val="24"/>
                <w:szCs w:val="24"/>
              </w:rPr>
              <w:t xml:space="preserve">zy w ramach wyceny połączeń lotniczych, bagaż ma być w cenie biletu czy może być wystawiony na </w:t>
            </w:r>
            <w:proofErr w:type="spellStart"/>
            <w:r w:rsidRPr="001D7A3F">
              <w:rPr>
                <w:rFonts w:ascii="Arial" w:hAnsi="Arial" w:cs="Arial"/>
                <w:sz w:val="24"/>
                <w:szCs w:val="24"/>
              </w:rPr>
              <w:t>emd</w:t>
            </w:r>
            <w:proofErr w:type="spellEnd"/>
            <w:r w:rsidRPr="001D7A3F">
              <w:rPr>
                <w:rFonts w:ascii="Arial" w:hAnsi="Arial" w:cs="Arial"/>
                <w:sz w:val="24"/>
                <w:szCs w:val="24"/>
              </w:rPr>
              <w:t xml:space="preserve">? </w:t>
            </w:r>
          </w:p>
          <w:p w:rsidR="001D7A3F" w:rsidRPr="00A353D1" w:rsidRDefault="001D7A3F" w:rsidP="00045286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D0C1D" w:rsidRPr="00A353D1" w:rsidRDefault="00AD0C1D" w:rsidP="00045286">
            <w:pPr>
              <w:spacing w:after="40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B5158A" w:rsidRPr="00A353D1" w:rsidRDefault="00B5158A" w:rsidP="0004528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3D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B5158A" w:rsidRPr="00A353D1" w:rsidRDefault="00B5158A" w:rsidP="000452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>Ad. 1. Nie</w:t>
            </w:r>
          </w:p>
          <w:p w:rsidR="00B5158A" w:rsidRPr="00A353D1" w:rsidRDefault="00B5158A" w:rsidP="000452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>Ad. 2. Tak</w:t>
            </w:r>
          </w:p>
          <w:p w:rsidR="00B5158A" w:rsidRPr="00A353D1" w:rsidRDefault="00B5158A" w:rsidP="000452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>Ad.3. Tak</w:t>
            </w:r>
          </w:p>
          <w:p w:rsidR="00B5158A" w:rsidRPr="00A353D1" w:rsidRDefault="00B5158A" w:rsidP="00045286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3D1">
              <w:rPr>
                <w:rFonts w:ascii="Arial" w:hAnsi="Arial" w:cs="Arial"/>
                <w:sz w:val="24"/>
                <w:szCs w:val="24"/>
              </w:rPr>
              <w:t>Ad. 4. Tak, ale bilety lotnicze wystawione w NDC muszą być wysłane z adresu email tego systemu, czyli z domeny właściciela systemu NDC.</w:t>
            </w:r>
          </w:p>
        </w:tc>
        <w:bookmarkStart w:id="0" w:name="_GoBack"/>
        <w:bookmarkEnd w:id="0"/>
      </w:tr>
    </w:tbl>
    <w:p w:rsidR="00B01539" w:rsidRDefault="00B01539" w:rsidP="00B01539">
      <w:r>
        <w:rPr>
          <w:rFonts w:ascii="Arial" w:hAnsi="Arial" w:cs="Arial"/>
          <w:sz w:val="22"/>
          <w:szCs w:val="22"/>
        </w:rPr>
        <w:t xml:space="preserve">Ad.5. </w:t>
      </w:r>
      <w:r w:rsidRPr="00B01539">
        <w:rPr>
          <w:rFonts w:ascii="Arial" w:hAnsi="Arial" w:cs="Arial"/>
          <w:sz w:val="24"/>
          <w:szCs w:val="24"/>
        </w:rPr>
        <w:t>Cena biletu musi zawierać bagaż rejestrowany o wadze minimum 20 kg.</w:t>
      </w: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A353D1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AD0C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3AC8" w:rsidRDefault="00EC3AC8">
      <w:r>
        <w:separator/>
      </w:r>
    </w:p>
  </w:endnote>
  <w:endnote w:type="continuationSeparator" w:id="0">
    <w:p w:rsidR="00EC3AC8" w:rsidRDefault="00EC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015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3AC8" w:rsidRDefault="00EC3AC8">
      <w:r>
        <w:separator/>
      </w:r>
    </w:p>
  </w:footnote>
  <w:footnote w:type="continuationSeparator" w:id="0">
    <w:p w:rsidR="00EC3AC8" w:rsidRDefault="00EC3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58A" w:rsidRDefault="00B51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58A" w:rsidRDefault="00B51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58A" w:rsidRDefault="00B51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3AC8"/>
    <w:rsid w:val="00031374"/>
    <w:rsid w:val="000A1097"/>
    <w:rsid w:val="000E2A8F"/>
    <w:rsid w:val="0012774F"/>
    <w:rsid w:val="00144B7A"/>
    <w:rsid w:val="00180C6E"/>
    <w:rsid w:val="001D7A3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353D1"/>
    <w:rsid w:val="00A905AC"/>
    <w:rsid w:val="00AD0C1D"/>
    <w:rsid w:val="00B01539"/>
    <w:rsid w:val="00B5158A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3AC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ED0656"/>
  <w15:chartTrackingRefBased/>
  <w15:docId w15:val="{89B56075-D409-4A1E-888E-4F98187F1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D7A3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7A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8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248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2023-05-09T11:49:00Z</cp:lastPrinted>
  <dcterms:created xsi:type="dcterms:W3CDTF">2023-05-09T10:50:00Z</dcterms:created>
  <dcterms:modified xsi:type="dcterms:W3CDTF">2023-05-09T11:50:00Z</dcterms:modified>
</cp:coreProperties>
</file>