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008FD376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B657ED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B657ED">
        <w:rPr>
          <w:sz w:val="22"/>
          <w:szCs w:val="22"/>
        </w:rPr>
        <w:t>17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59A722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5E29D2">
        <w:rPr>
          <w:bCs/>
          <w:sz w:val="22"/>
          <w:szCs w:val="22"/>
        </w:rPr>
        <w:t>38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5D8C82D9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>Wyroby medyczne specjalistyczne dla</w:t>
            </w:r>
            <w:r w:rsidR="005E29D2">
              <w:rPr>
                <w:b/>
                <w:bCs/>
                <w:sz w:val="22"/>
                <w:szCs w:val="22"/>
              </w:rPr>
              <w:t xml:space="preserve">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5E29D2">
              <w:rPr>
                <w:b/>
                <w:sz w:val="22"/>
                <w:szCs w:val="22"/>
              </w:rPr>
              <w:t>38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430D98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B657ED">
        <w:rPr>
          <w:rFonts w:ascii="Times New Roman" w:hAnsi="Times New Roman"/>
          <w:szCs w:val="22"/>
        </w:rPr>
        <w:t>24</w:t>
      </w:r>
      <w:r w:rsidR="0089082A">
        <w:rPr>
          <w:rFonts w:ascii="Times New Roman" w:hAnsi="Times New Roman"/>
          <w:szCs w:val="22"/>
        </w:rPr>
        <w:t>.0</w:t>
      </w:r>
      <w:r w:rsidR="005E29D2">
        <w:rPr>
          <w:rFonts w:ascii="Times New Roman" w:hAnsi="Times New Roman"/>
          <w:szCs w:val="22"/>
        </w:rPr>
        <w:t>5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5115EA7B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B657ED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15D9A"/>
    <w:rsid w:val="00540D03"/>
    <w:rsid w:val="00554762"/>
    <w:rsid w:val="00565990"/>
    <w:rsid w:val="00581997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657ED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3</cp:revision>
  <cp:lastPrinted>2022-09-12T11:53:00Z</cp:lastPrinted>
  <dcterms:created xsi:type="dcterms:W3CDTF">2023-05-17T08:52:00Z</dcterms:created>
  <dcterms:modified xsi:type="dcterms:W3CDTF">2023-05-17T08:53:00Z</dcterms:modified>
</cp:coreProperties>
</file>