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DA37A1" w:rsidRDefault="006676AE" w:rsidP="00DA37A1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A37A1">
        <w:rPr>
          <w:rFonts w:ascii="Arial" w:hAnsi="Arial" w:cs="Arial"/>
          <w:bCs/>
          <w:i w:val="0"/>
          <w:szCs w:val="24"/>
        </w:rPr>
        <w:t>3 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A37A1">
      <w:pPr>
        <w:spacing w:after="8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B599F" w:rsidP="00DA37A1">
      <w:pPr>
        <w:pStyle w:val="Tekstpodstawowy"/>
        <w:spacing w:after="0"/>
        <w:rPr>
          <w:rFonts w:ascii="Arial" w:hAnsi="Arial" w:cs="Arial"/>
        </w:rPr>
      </w:pPr>
      <w:r w:rsidRPr="00EB599F">
        <w:rPr>
          <w:rFonts w:ascii="Arial" w:hAnsi="Arial" w:cs="Arial"/>
        </w:rPr>
        <w:t>Politechnika Krakowska im. Tadeusza Kościuszki</w:t>
      </w:r>
    </w:p>
    <w:p w:rsidR="006676AE" w:rsidRPr="0012157F" w:rsidRDefault="00EB599F" w:rsidP="00DA37A1">
      <w:pPr>
        <w:pStyle w:val="Tekstpodstawowy"/>
        <w:spacing w:after="0" w:line="276" w:lineRule="auto"/>
        <w:rPr>
          <w:rFonts w:ascii="Arial" w:hAnsi="Arial" w:cs="Arial"/>
        </w:rPr>
      </w:pPr>
      <w:r w:rsidRPr="00EB599F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676AE" w:rsidP="00DA37A1">
      <w:pPr>
        <w:pStyle w:val="Tekstpodstawowy"/>
        <w:spacing w:after="0" w:line="276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B599F" w:rsidRPr="00EB599F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DA37A1" w:rsidRPr="00EB599F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599F" w:rsidRPr="0012157F" w:rsidTr="00324A8C">
        <w:tc>
          <w:tcPr>
            <w:tcW w:w="9104" w:type="dxa"/>
            <w:shd w:val="clear" w:color="auto" w:fill="D9D9D9"/>
          </w:tcPr>
          <w:p w:rsidR="00EB599F" w:rsidRPr="00D762C5" w:rsidRDefault="00EB599F" w:rsidP="00324A8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EB599F" w:rsidRDefault="00EB599F" w:rsidP="00324A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EB599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B599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B599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B599F" w:rsidRPr="00534752" w:rsidRDefault="00EB599F" w:rsidP="00324A8C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B599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B599F">
        <w:rPr>
          <w:rFonts w:ascii="Arial" w:hAnsi="Arial" w:cs="Arial"/>
          <w:b/>
          <w:sz w:val="24"/>
          <w:szCs w:val="24"/>
        </w:rPr>
        <w:t>Remont instalacji elektrycznej oraz wymiana instalacji strukturalnej w budynku W-12 (10-35), Wydział Inżynierii i Technologii Chemicznej Politechniki Krakowskiej, ul. Warszawska 24 w Krakowie</w:t>
      </w: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B599F" w:rsidRPr="00EB599F">
        <w:rPr>
          <w:rFonts w:ascii="Arial" w:hAnsi="Arial" w:cs="Arial"/>
          <w:b/>
          <w:sz w:val="24"/>
          <w:szCs w:val="24"/>
        </w:rPr>
        <w:t>KA-2/047/2023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B599F" w:rsidRPr="00EB599F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A37A1" w:rsidRPr="00DA37A1" w:rsidRDefault="00DA37A1" w:rsidP="00DA37A1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DA37A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A37A1">
        <w:rPr>
          <w:rFonts w:ascii="Arial" w:hAnsi="Arial" w:cs="Arial"/>
          <w:sz w:val="24"/>
          <w:szCs w:val="24"/>
        </w:rPr>
        <w:t>Pzp</w:t>
      </w:r>
      <w:proofErr w:type="spellEnd"/>
      <w:r w:rsidRPr="00DA37A1">
        <w:rPr>
          <w:rFonts w:ascii="Arial" w:hAnsi="Arial" w:cs="Arial"/>
          <w:sz w:val="24"/>
          <w:szCs w:val="24"/>
        </w:rPr>
        <w:t xml:space="preserve"> </w:t>
      </w:r>
      <w:r w:rsidRPr="00DA37A1">
        <w:rPr>
          <w:rFonts w:ascii="Arial" w:hAnsi="Arial" w:cs="Arial"/>
          <w:i/>
          <w:sz w:val="24"/>
          <w:szCs w:val="24"/>
        </w:rPr>
        <w:t xml:space="preserve">(podać mającą zastosowanie podstawę wykluczenia z art. 108 ust. 1 ustawy </w:t>
      </w:r>
      <w:proofErr w:type="spellStart"/>
      <w:r w:rsidRPr="00DA37A1">
        <w:rPr>
          <w:rFonts w:ascii="Arial" w:hAnsi="Arial" w:cs="Arial"/>
          <w:i/>
          <w:sz w:val="24"/>
          <w:szCs w:val="24"/>
        </w:rPr>
        <w:t>Pzp</w:t>
      </w:r>
      <w:proofErr w:type="spellEnd"/>
      <w:r w:rsidRPr="00DA37A1">
        <w:rPr>
          <w:rFonts w:ascii="Arial" w:hAnsi="Arial" w:cs="Arial"/>
          <w:i/>
          <w:sz w:val="24"/>
          <w:szCs w:val="24"/>
        </w:rPr>
        <w:t>).</w:t>
      </w:r>
      <w:r w:rsidRPr="00DA37A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DA37A1">
        <w:rPr>
          <w:rFonts w:ascii="Arial" w:hAnsi="Arial" w:cs="Arial"/>
          <w:sz w:val="24"/>
          <w:szCs w:val="24"/>
        </w:rPr>
        <w:t>Pzp</w:t>
      </w:r>
      <w:proofErr w:type="spellEnd"/>
      <w:r w:rsidRPr="00DA37A1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:rsidR="00DA37A1" w:rsidRPr="0012157F" w:rsidRDefault="00DA37A1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</w:t>
      </w:r>
      <w:r w:rsidR="00DA37A1">
        <w:rPr>
          <w:rFonts w:ascii="Arial" w:hAnsi="Arial" w:cs="Arial"/>
          <w:sz w:val="24"/>
          <w:szCs w:val="24"/>
        </w:rPr>
        <w:t xml:space="preserve">                           </w:t>
      </w:r>
      <w:r w:rsidRPr="007A2BCB">
        <w:rPr>
          <w:rFonts w:ascii="Arial" w:hAnsi="Arial" w:cs="Arial"/>
          <w:sz w:val="24"/>
          <w:szCs w:val="24"/>
        </w:rPr>
        <w:t xml:space="preserve">z postępowania na podstawie art. 7 ust. 1 ustawy z dnia 13 kwietnia 2022 r. </w:t>
      </w:r>
      <w:r w:rsidR="00DA37A1">
        <w:rPr>
          <w:rFonts w:ascii="Arial" w:hAnsi="Arial" w:cs="Arial"/>
          <w:sz w:val="24"/>
          <w:szCs w:val="24"/>
        </w:rPr>
        <w:t xml:space="preserve">                           </w:t>
      </w:r>
      <w:r w:rsidRPr="007A2BCB">
        <w:rPr>
          <w:rFonts w:ascii="Arial" w:hAnsi="Arial" w:cs="Arial"/>
          <w:sz w:val="24"/>
          <w:szCs w:val="24"/>
        </w:rPr>
        <w:t xml:space="preserve">o szczególnych rozwiązaniach w zakresie przeciwdziałania wspieraniu agresji na Ukrainę oraz służących ochronie bezpieczeństwa narodowego (Dz. U. </w:t>
      </w:r>
      <w:r w:rsidR="00DA37A1">
        <w:rPr>
          <w:rFonts w:ascii="Arial" w:hAnsi="Arial" w:cs="Arial"/>
          <w:sz w:val="24"/>
          <w:szCs w:val="24"/>
        </w:rPr>
        <w:t xml:space="preserve">z 2022 r. </w:t>
      </w:r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DA37A1" w:rsidP="00DA37A1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DA37A1">
        <w:rPr>
          <w:rFonts w:ascii="Arial" w:hAnsi="Arial" w:cs="Arial"/>
          <w:sz w:val="24"/>
          <w:szCs w:val="24"/>
        </w:rPr>
        <w:t xml:space="preserve">Oświadczam, że spełniam, określone przez Zamawiającego w pkt </w:t>
      </w:r>
      <w:r>
        <w:rPr>
          <w:rFonts w:ascii="Arial" w:hAnsi="Arial" w:cs="Arial"/>
          <w:sz w:val="24"/>
          <w:szCs w:val="24"/>
        </w:rPr>
        <w:t>8</w:t>
      </w:r>
      <w:r w:rsidRPr="00DA37A1">
        <w:rPr>
          <w:rFonts w:ascii="Arial" w:hAnsi="Arial" w:cs="Arial"/>
          <w:sz w:val="24"/>
          <w:szCs w:val="24"/>
        </w:rPr>
        <w:t xml:space="preserve"> SWZ, warunki udziału w postępowaniu w zakresie, w jakim wykonawca powołuje się na nasze zasoby.</w:t>
      </w: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014" w:rsidRDefault="003E4014" w:rsidP="0038231F">
      <w:pPr>
        <w:spacing w:after="0" w:line="240" w:lineRule="auto"/>
      </w:pPr>
      <w:r>
        <w:separator/>
      </w:r>
    </w:p>
  </w:endnote>
  <w:endnote w:type="continuationSeparator" w:id="0">
    <w:p w:rsidR="003E4014" w:rsidRDefault="003E40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99F" w:rsidRDefault="00EB59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99F" w:rsidRDefault="00EB59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014" w:rsidRDefault="003E4014" w:rsidP="0038231F">
      <w:pPr>
        <w:spacing w:after="0" w:line="240" w:lineRule="auto"/>
      </w:pPr>
      <w:r>
        <w:separator/>
      </w:r>
    </w:p>
  </w:footnote>
  <w:footnote w:type="continuationSeparator" w:id="0">
    <w:p w:rsidR="003E4014" w:rsidRDefault="003E401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99F" w:rsidRDefault="00EB59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99F" w:rsidRDefault="00EB59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99F" w:rsidRDefault="00EB59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014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401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37A1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599F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A1B136"/>
  <w15:docId w15:val="{194BBF53-AAD9-41EF-A3CF-F41A7668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1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103EA-1ECE-415F-9EF9-9C7AC13F5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400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2016-07-26T10:32:00Z</cp:lastPrinted>
  <dcterms:created xsi:type="dcterms:W3CDTF">2023-05-09T08:41:00Z</dcterms:created>
  <dcterms:modified xsi:type="dcterms:W3CDTF">2023-05-09T08:51:00Z</dcterms:modified>
</cp:coreProperties>
</file>