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5DFDE6" w14:textId="77777777" w:rsidR="00591966" w:rsidRDefault="00591966" w:rsidP="00591966">
      <w:bookmarkStart w:id="0" w:name="_GoBack"/>
      <w:bookmarkEnd w:id="0"/>
      <w:r>
        <w:t>ZP/225/U/23</w:t>
      </w:r>
    </w:p>
    <w:p w14:paraId="78E24EB2" w14:textId="0777B232" w:rsidR="00591966" w:rsidRDefault="00591966" w:rsidP="00591966">
      <w:pPr>
        <w:jc w:val="right"/>
        <w:rPr>
          <w:b/>
        </w:rPr>
      </w:pPr>
      <w:r>
        <w:rPr>
          <w:b/>
        </w:rPr>
        <w:t xml:space="preserve">Załącznik nr </w:t>
      </w:r>
      <w:r>
        <w:rPr>
          <w:b/>
        </w:rPr>
        <w:t>B</w:t>
      </w:r>
      <w:r>
        <w:rPr>
          <w:b/>
        </w:rPr>
        <w:t xml:space="preserve"> do SWZ</w:t>
      </w:r>
    </w:p>
    <w:p w14:paraId="5029BCB9" w14:textId="77777777" w:rsidR="00033751" w:rsidRDefault="00033751"/>
    <w:tbl>
      <w:tblPr>
        <w:tblStyle w:val="Tabela-Siatka"/>
        <w:tblW w:w="0" w:type="auto"/>
        <w:tblLook w:val="04A0" w:firstRow="1" w:lastRow="0" w:firstColumn="1" w:lastColumn="0" w:noHBand="0" w:noVBand="1"/>
      </w:tblPr>
      <w:tblGrid>
        <w:gridCol w:w="2263"/>
        <w:gridCol w:w="6799"/>
      </w:tblGrid>
      <w:tr w:rsidR="00591966" w14:paraId="697F1467" w14:textId="77777777" w:rsidTr="00794835">
        <w:tc>
          <w:tcPr>
            <w:tcW w:w="2263" w:type="dxa"/>
          </w:tcPr>
          <w:p w14:paraId="231FB950" w14:textId="77777777" w:rsidR="00591966" w:rsidRDefault="00591966" w:rsidP="00794835">
            <w:r w:rsidRPr="00033751">
              <w:rPr>
                <w:b/>
                <w:bCs/>
              </w:rPr>
              <w:t>Nazwa dokumentu:</w:t>
            </w:r>
          </w:p>
        </w:tc>
        <w:tc>
          <w:tcPr>
            <w:tcW w:w="6799" w:type="dxa"/>
          </w:tcPr>
          <w:p w14:paraId="1314F1C1" w14:textId="77777777" w:rsidR="00591966" w:rsidRDefault="00591966" w:rsidP="00794835">
            <w:r>
              <w:t xml:space="preserve">Minimalne wymagania dla systemu CMS </w:t>
            </w:r>
          </w:p>
          <w:p w14:paraId="258B3BBA" w14:textId="77777777" w:rsidR="00591966" w:rsidRDefault="00591966" w:rsidP="00794835">
            <w:r>
              <w:t xml:space="preserve">dostarczonego przez wykonawcę w projekcie Baza Wiedzy BWON </w:t>
            </w:r>
          </w:p>
        </w:tc>
      </w:tr>
      <w:tr w:rsidR="00591966" w14:paraId="072E6784" w14:textId="77777777" w:rsidTr="00794835">
        <w:tc>
          <w:tcPr>
            <w:tcW w:w="2263" w:type="dxa"/>
          </w:tcPr>
          <w:p w14:paraId="4B3E9859" w14:textId="77777777" w:rsidR="00591966" w:rsidRPr="001B1A12" w:rsidRDefault="00591966" w:rsidP="00794835">
            <w:pPr>
              <w:rPr>
                <w:b/>
                <w:bCs/>
              </w:rPr>
            </w:pPr>
            <w:r w:rsidRPr="001B1A12">
              <w:rPr>
                <w:b/>
                <w:bCs/>
              </w:rPr>
              <w:t>Nazwa projektu</w:t>
            </w:r>
          </w:p>
        </w:tc>
        <w:tc>
          <w:tcPr>
            <w:tcW w:w="6799" w:type="dxa"/>
          </w:tcPr>
          <w:p w14:paraId="3B675B82" w14:textId="77777777" w:rsidR="00591966" w:rsidRPr="001B1A12" w:rsidRDefault="00591966" w:rsidP="00794835">
            <w:r w:rsidRPr="001B1A12">
              <w:t>Zaprojektowanie, wykonanie, wdrożenie oraz utrzymanie platformy internetowej z zasobami bazy wiedzy na temat wsparcia osób z niepełnosprawnościami na Uniwersytecie im. Adama Mickiewicza w Poznaniu. Platforma internetowa została przewidziana w ramach projektu POWR.03.05.00-00-A095/19 „Uczelnia otwarta dla wszystkich uczelnią na miarę XXI wieku”:</w:t>
            </w:r>
          </w:p>
        </w:tc>
      </w:tr>
    </w:tbl>
    <w:p w14:paraId="738B3215" w14:textId="77777777" w:rsidR="0055746E" w:rsidRDefault="0055746E"/>
    <w:p w14:paraId="20E482E2" w14:textId="4B1F6B94" w:rsidR="0055746E" w:rsidRPr="0055746E" w:rsidRDefault="0055746E">
      <w:pPr>
        <w:rPr>
          <w:b/>
          <w:bCs/>
        </w:rPr>
      </w:pPr>
      <w:r w:rsidRPr="0055746E">
        <w:rPr>
          <w:b/>
          <w:bCs/>
        </w:rPr>
        <w:t>1. Wpisy i strony</w:t>
      </w:r>
    </w:p>
    <w:p w14:paraId="242692C2" w14:textId="77777777" w:rsidR="0055746E" w:rsidRDefault="0055746E"/>
    <w:p w14:paraId="4315439E" w14:textId="77777777" w:rsidR="0055746E" w:rsidRPr="0055746E" w:rsidRDefault="0055746E" w:rsidP="0055746E">
      <w:pPr>
        <w:numPr>
          <w:ilvl w:val="0"/>
          <w:numId w:val="1"/>
        </w:numPr>
        <w:spacing w:before="150"/>
        <w:jc w:val="both"/>
        <w:rPr>
          <w:rFonts w:eastAsia="Times New Roman" w:cstheme="minorHAnsi"/>
          <w:color w:val="2B2B2B"/>
          <w:lang w:eastAsia="pl-PL"/>
        </w:rPr>
      </w:pPr>
      <w:r w:rsidRPr="0055746E">
        <w:rPr>
          <w:rFonts w:eastAsia="Times New Roman" w:cstheme="minorHAnsi"/>
          <w:color w:val="000000"/>
          <w:lang w:eastAsia="pl-PL"/>
        </w:rPr>
        <w:t>Możliwość dodawania nieograniczonej liczby wpisów (np. aktualności, artykułów) ilustrowanych zdjęciami i grafikami.</w:t>
      </w:r>
    </w:p>
    <w:p w14:paraId="21CFE25C" w14:textId="77777777" w:rsidR="0055746E" w:rsidRPr="0055746E" w:rsidRDefault="0055746E" w:rsidP="0055746E">
      <w:pPr>
        <w:numPr>
          <w:ilvl w:val="0"/>
          <w:numId w:val="1"/>
        </w:numPr>
        <w:spacing w:before="150"/>
        <w:jc w:val="both"/>
        <w:rPr>
          <w:rFonts w:eastAsia="Times New Roman" w:cstheme="minorHAnsi"/>
          <w:color w:val="2B2B2B"/>
          <w:lang w:eastAsia="pl-PL"/>
        </w:rPr>
      </w:pPr>
      <w:r w:rsidRPr="0055746E">
        <w:rPr>
          <w:rFonts w:eastAsia="Times New Roman" w:cstheme="minorHAnsi"/>
          <w:color w:val="000000"/>
          <w:lang w:eastAsia="pl-PL"/>
        </w:rPr>
        <w:t xml:space="preserve">Możliwość samodzielnego tworzenia drzewa kategorii i </w:t>
      </w:r>
      <w:proofErr w:type="spellStart"/>
      <w:r w:rsidRPr="0055746E">
        <w:rPr>
          <w:rFonts w:eastAsia="Times New Roman" w:cstheme="minorHAnsi"/>
          <w:color w:val="000000"/>
          <w:lang w:eastAsia="pl-PL"/>
        </w:rPr>
        <w:t>tagów</w:t>
      </w:r>
      <w:proofErr w:type="spellEnd"/>
      <w:r w:rsidRPr="0055746E">
        <w:rPr>
          <w:rFonts w:eastAsia="Times New Roman" w:cstheme="minorHAnsi"/>
          <w:color w:val="000000"/>
          <w:lang w:eastAsia="pl-PL"/>
        </w:rPr>
        <w:t xml:space="preserve"> i dodawania do nich wpisów.</w:t>
      </w:r>
    </w:p>
    <w:p w14:paraId="3F2BB4B8" w14:textId="77777777" w:rsidR="0055746E" w:rsidRPr="0055746E" w:rsidRDefault="0055746E" w:rsidP="0055746E">
      <w:pPr>
        <w:numPr>
          <w:ilvl w:val="0"/>
          <w:numId w:val="1"/>
        </w:numPr>
        <w:spacing w:before="150"/>
        <w:jc w:val="both"/>
        <w:rPr>
          <w:rFonts w:eastAsia="Times New Roman" w:cstheme="minorHAnsi"/>
          <w:color w:val="2B2B2B"/>
          <w:lang w:eastAsia="pl-PL"/>
        </w:rPr>
      </w:pPr>
      <w:r w:rsidRPr="0055746E">
        <w:rPr>
          <w:rFonts w:eastAsia="Times New Roman" w:cstheme="minorHAnsi"/>
          <w:color w:val="000000"/>
          <w:lang w:eastAsia="pl-PL"/>
        </w:rPr>
        <w:t>Możliwość dodawania nieograniczonej liczby stron (np. o mnie, kontakt, galeria).</w:t>
      </w:r>
    </w:p>
    <w:p w14:paraId="0AC0D3C2" w14:textId="77777777" w:rsidR="0055746E" w:rsidRPr="0055746E" w:rsidRDefault="0055746E" w:rsidP="0055746E">
      <w:pPr>
        <w:numPr>
          <w:ilvl w:val="0"/>
          <w:numId w:val="1"/>
        </w:numPr>
        <w:spacing w:before="150"/>
        <w:jc w:val="both"/>
        <w:rPr>
          <w:rFonts w:eastAsia="Times New Roman" w:cstheme="minorHAnsi"/>
          <w:color w:val="2B2B2B"/>
          <w:lang w:eastAsia="pl-PL"/>
        </w:rPr>
      </w:pPr>
      <w:r w:rsidRPr="0055746E">
        <w:rPr>
          <w:rFonts w:eastAsia="Times New Roman" w:cstheme="minorHAnsi"/>
          <w:color w:val="000000"/>
          <w:lang w:eastAsia="pl-PL"/>
        </w:rPr>
        <w:t>Możliwość samodzielnego ustawiania adresów URL wpisów i stron.</w:t>
      </w:r>
    </w:p>
    <w:p w14:paraId="228875F2" w14:textId="77777777" w:rsidR="0055746E" w:rsidRPr="0055746E" w:rsidRDefault="0055746E" w:rsidP="0055746E">
      <w:pPr>
        <w:numPr>
          <w:ilvl w:val="0"/>
          <w:numId w:val="1"/>
        </w:numPr>
        <w:spacing w:before="150"/>
        <w:jc w:val="both"/>
        <w:rPr>
          <w:rFonts w:eastAsia="Times New Roman" w:cstheme="minorHAnsi"/>
          <w:color w:val="2B2B2B"/>
          <w:lang w:eastAsia="pl-PL"/>
        </w:rPr>
      </w:pPr>
      <w:r w:rsidRPr="0055746E">
        <w:rPr>
          <w:rFonts w:eastAsia="Times New Roman" w:cstheme="minorHAnsi"/>
          <w:color w:val="000000"/>
          <w:lang w:eastAsia="pl-PL"/>
        </w:rPr>
        <w:t>Możliwość tworzenia stron podrzędnych i nadrzędnych (np. strona Kontakt może być stroną podrzędną strony O mnie).</w:t>
      </w:r>
    </w:p>
    <w:p w14:paraId="68218ECB" w14:textId="77777777" w:rsidR="0055746E" w:rsidRPr="0055746E" w:rsidRDefault="0055746E" w:rsidP="0055746E">
      <w:pPr>
        <w:numPr>
          <w:ilvl w:val="0"/>
          <w:numId w:val="1"/>
        </w:numPr>
        <w:spacing w:before="150"/>
        <w:jc w:val="both"/>
        <w:rPr>
          <w:rFonts w:eastAsia="Times New Roman" w:cstheme="minorHAnsi"/>
          <w:color w:val="2B2B2B"/>
          <w:lang w:eastAsia="pl-PL"/>
        </w:rPr>
      </w:pPr>
      <w:r w:rsidRPr="0055746E">
        <w:rPr>
          <w:rFonts w:eastAsia="Times New Roman" w:cstheme="minorHAnsi"/>
          <w:color w:val="000000"/>
          <w:lang w:eastAsia="pl-PL"/>
        </w:rPr>
        <w:t>Możliwość dostosowywania treści w edytorze WYSWIG (pogrubianie, zmiana koloru i wielkości czcionki, wstawianie śródtytułów, wstawianie list numerowanych i wypunktowanych, wstawianie linków, cytatów itp.)</w:t>
      </w:r>
    </w:p>
    <w:p w14:paraId="6A6FDF54" w14:textId="77777777" w:rsidR="0055746E" w:rsidRPr="0055746E" w:rsidRDefault="0055746E" w:rsidP="0055746E">
      <w:pPr>
        <w:numPr>
          <w:ilvl w:val="0"/>
          <w:numId w:val="1"/>
        </w:numPr>
        <w:spacing w:before="150"/>
        <w:jc w:val="both"/>
        <w:rPr>
          <w:rFonts w:eastAsia="Times New Roman" w:cstheme="minorHAnsi"/>
          <w:color w:val="2B2B2B"/>
          <w:lang w:eastAsia="pl-PL"/>
        </w:rPr>
      </w:pPr>
      <w:r w:rsidRPr="0055746E">
        <w:rPr>
          <w:rFonts w:eastAsia="Times New Roman" w:cstheme="minorHAnsi"/>
          <w:color w:val="000000"/>
          <w:lang w:eastAsia="pl-PL"/>
        </w:rPr>
        <w:t>Możliwość stosowania znaczników HTML w edytorze treści (w trybie tekstowym).</w:t>
      </w:r>
    </w:p>
    <w:p w14:paraId="60D794B2" w14:textId="77777777" w:rsidR="0055746E" w:rsidRPr="0055746E" w:rsidRDefault="0055746E" w:rsidP="0055746E">
      <w:pPr>
        <w:numPr>
          <w:ilvl w:val="0"/>
          <w:numId w:val="1"/>
        </w:numPr>
        <w:spacing w:before="150"/>
        <w:jc w:val="both"/>
        <w:rPr>
          <w:rFonts w:eastAsia="Times New Roman" w:cstheme="minorHAnsi"/>
          <w:color w:val="2B2B2B"/>
          <w:lang w:eastAsia="pl-PL"/>
        </w:rPr>
      </w:pPr>
      <w:r w:rsidRPr="0055746E">
        <w:rPr>
          <w:rFonts w:eastAsia="Times New Roman" w:cstheme="minorHAnsi"/>
          <w:color w:val="000000"/>
          <w:lang w:eastAsia="pl-PL"/>
        </w:rPr>
        <w:t>Możliwość łatwej edycji wcześniej dodanych wpisów i stron.</w:t>
      </w:r>
    </w:p>
    <w:p w14:paraId="4970622E" w14:textId="77777777" w:rsidR="0055746E" w:rsidRPr="0055746E" w:rsidRDefault="0055746E" w:rsidP="0055746E">
      <w:pPr>
        <w:numPr>
          <w:ilvl w:val="0"/>
          <w:numId w:val="1"/>
        </w:numPr>
        <w:spacing w:before="150"/>
        <w:jc w:val="both"/>
        <w:rPr>
          <w:rFonts w:eastAsia="Times New Roman" w:cstheme="minorHAnsi"/>
          <w:color w:val="2B2B2B"/>
          <w:lang w:eastAsia="pl-PL"/>
        </w:rPr>
      </w:pPr>
      <w:r w:rsidRPr="0055746E">
        <w:rPr>
          <w:rFonts w:eastAsia="Times New Roman" w:cstheme="minorHAnsi"/>
          <w:color w:val="000000"/>
          <w:lang w:eastAsia="pl-PL"/>
        </w:rPr>
        <w:t>Możliwość dodawania wybranych treści zabezpieczonych hasłem lub prywatnych.</w:t>
      </w:r>
    </w:p>
    <w:p w14:paraId="77735FAA" w14:textId="77777777" w:rsidR="0055746E" w:rsidRPr="0055746E" w:rsidRDefault="0055746E" w:rsidP="0055746E">
      <w:pPr>
        <w:numPr>
          <w:ilvl w:val="0"/>
          <w:numId w:val="1"/>
        </w:numPr>
        <w:spacing w:before="150"/>
        <w:jc w:val="both"/>
        <w:rPr>
          <w:rFonts w:eastAsia="Times New Roman" w:cstheme="minorHAnsi"/>
          <w:color w:val="2B2B2B"/>
          <w:lang w:eastAsia="pl-PL"/>
        </w:rPr>
      </w:pPr>
      <w:r w:rsidRPr="0055746E">
        <w:rPr>
          <w:rFonts w:eastAsia="Times New Roman" w:cstheme="minorHAnsi"/>
          <w:color w:val="000000"/>
          <w:lang w:eastAsia="pl-PL"/>
        </w:rPr>
        <w:t>Możliwość publikacji treści natychmiast lub zaplanowania publikacji na dowolny dzień i godzinę.</w:t>
      </w:r>
    </w:p>
    <w:p w14:paraId="2029FE9C" w14:textId="77777777" w:rsidR="0055746E" w:rsidRPr="0055746E" w:rsidRDefault="0055746E" w:rsidP="0055746E">
      <w:pPr>
        <w:numPr>
          <w:ilvl w:val="0"/>
          <w:numId w:val="1"/>
        </w:numPr>
        <w:spacing w:before="150"/>
        <w:jc w:val="both"/>
        <w:rPr>
          <w:rFonts w:eastAsia="Times New Roman" w:cstheme="minorHAnsi"/>
          <w:color w:val="2B2B2B"/>
          <w:lang w:eastAsia="pl-PL"/>
        </w:rPr>
      </w:pPr>
      <w:r w:rsidRPr="0055746E">
        <w:rPr>
          <w:rFonts w:eastAsia="Times New Roman" w:cstheme="minorHAnsi"/>
          <w:color w:val="000000"/>
          <w:lang w:eastAsia="pl-PL"/>
        </w:rPr>
        <w:t>Automatyczne zapisywanie (backup) tworzonych treści.</w:t>
      </w:r>
    </w:p>
    <w:p w14:paraId="06197846" w14:textId="77777777" w:rsidR="0055746E" w:rsidRPr="0055746E" w:rsidRDefault="0055746E" w:rsidP="0055746E">
      <w:pPr>
        <w:numPr>
          <w:ilvl w:val="0"/>
          <w:numId w:val="1"/>
        </w:numPr>
        <w:spacing w:before="150"/>
        <w:jc w:val="both"/>
        <w:rPr>
          <w:rFonts w:eastAsia="Times New Roman" w:cstheme="minorHAnsi"/>
          <w:color w:val="2B2B2B"/>
          <w:lang w:eastAsia="pl-PL"/>
        </w:rPr>
      </w:pPr>
      <w:r w:rsidRPr="0055746E">
        <w:rPr>
          <w:rFonts w:eastAsia="Times New Roman" w:cstheme="minorHAnsi"/>
          <w:color w:val="000000"/>
          <w:lang w:eastAsia="pl-PL"/>
        </w:rPr>
        <w:t>Możliwość przyklejania najważniejszych wpisów na samej górze strony.</w:t>
      </w:r>
    </w:p>
    <w:p w14:paraId="1A27C17D" w14:textId="77777777" w:rsidR="0055746E" w:rsidRPr="0055746E" w:rsidRDefault="0055746E" w:rsidP="0055746E">
      <w:pPr>
        <w:numPr>
          <w:ilvl w:val="0"/>
          <w:numId w:val="1"/>
        </w:numPr>
        <w:spacing w:before="150"/>
        <w:jc w:val="both"/>
        <w:rPr>
          <w:rFonts w:eastAsia="Times New Roman" w:cstheme="minorHAnsi"/>
          <w:color w:val="2B2B2B"/>
          <w:lang w:eastAsia="pl-PL"/>
        </w:rPr>
      </w:pPr>
      <w:r w:rsidRPr="0055746E">
        <w:rPr>
          <w:rFonts w:eastAsia="Times New Roman" w:cstheme="minorHAnsi"/>
          <w:color w:val="000000"/>
          <w:lang w:eastAsia="pl-PL"/>
        </w:rPr>
        <w:t>Możliwość zapisywania szkiców do dokończenia w późniejszym terminie.</w:t>
      </w:r>
    </w:p>
    <w:p w14:paraId="0236AAC3" w14:textId="77777777" w:rsidR="0055746E" w:rsidRPr="0055746E" w:rsidRDefault="0055746E" w:rsidP="0055746E">
      <w:pPr>
        <w:numPr>
          <w:ilvl w:val="0"/>
          <w:numId w:val="1"/>
        </w:numPr>
        <w:spacing w:before="150"/>
        <w:jc w:val="both"/>
        <w:rPr>
          <w:rFonts w:eastAsia="Times New Roman" w:cstheme="minorHAnsi"/>
          <w:color w:val="2B2B2B"/>
          <w:lang w:eastAsia="pl-PL"/>
        </w:rPr>
      </w:pPr>
      <w:r w:rsidRPr="0055746E">
        <w:rPr>
          <w:rFonts w:eastAsia="Times New Roman" w:cstheme="minorHAnsi"/>
          <w:color w:val="000000"/>
          <w:lang w:eastAsia="pl-PL"/>
        </w:rPr>
        <w:t>Możliwość zarządzania wpisami i stronami (sortowanie, wyszukiwanie, kasowanie, edycja pojedyncza i hurtowa).</w:t>
      </w:r>
    </w:p>
    <w:p w14:paraId="70D17578" w14:textId="77777777" w:rsidR="0055746E" w:rsidRDefault="0055746E" w:rsidP="0055746E">
      <w:pPr>
        <w:spacing w:before="150"/>
        <w:jc w:val="both"/>
        <w:rPr>
          <w:rFonts w:eastAsia="Times New Roman" w:cstheme="minorHAnsi"/>
          <w:color w:val="000000"/>
          <w:lang w:eastAsia="pl-PL"/>
        </w:rPr>
      </w:pPr>
    </w:p>
    <w:p w14:paraId="1D24DD4F" w14:textId="3D104EC8" w:rsidR="0055746E" w:rsidRPr="0055746E" w:rsidRDefault="0055746E" w:rsidP="0055746E">
      <w:pPr>
        <w:spacing w:before="150"/>
        <w:jc w:val="both"/>
        <w:rPr>
          <w:rFonts w:eastAsia="Times New Roman" w:cstheme="minorHAnsi"/>
          <w:b/>
          <w:bCs/>
          <w:color w:val="000000"/>
          <w:lang w:eastAsia="pl-PL"/>
        </w:rPr>
      </w:pPr>
      <w:r w:rsidRPr="0055746E">
        <w:rPr>
          <w:rFonts w:eastAsia="Times New Roman" w:cstheme="minorHAnsi"/>
          <w:b/>
          <w:bCs/>
          <w:color w:val="000000"/>
          <w:lang w:eastAsia="pl-PL"/>
        </w:rPr>
        <w:t>2. Nawigacja i menu</w:t>
      </w:r>
    </w:p>
    <w:p w14:paraId="0711534D" w14:textId="77777777" w:rsidR="0055746E" w:rsidRDefault="0055746E" w:rsidP="0055746E">
      <w:pPr>
        <w:spacing w:before="150"/>
        <w:jc w:val="both"/>
        <w:rPr>
          <w:rFonts w:eastAsia="Times New Roman" w:cstheme="minorHAnsi"/>
          <w:color w:val="000000"/>
          <w:lang w:eastAsia="pl-PL"/>
        </w:rPr>
      </w:pPr>
    </w:p>
    <w:p w14:paraId="66A2D03A" w14:textId="10B32157" w:rsidR="0055746E" w:rsidRPr="0055746E" w:rsidRDefault="0055746E" w:rsidP="0075130C">
      <w:pPr>
        <w:pStyle w:val="Akapitzlist"/>
        <w:numPr>
          <w:ilvl w:val="0"/>
          <w:numId w:val="4"/>
        </w:numPr>
        <w:spacing w:before="150" w:line="360" w:lineRule="auto"/>
        <w:jc w:val="both"/>
        <w:rPr>
          <w:rFonts w:eastAsia="Times New Roman" w:cstheme="minorHAnsi"/>
          <w:color w:val="2B2B2B"/>
          <w:lang w:eastAsia="pl-PL"/>
        </w:rPr>
      </w:pPr>
      <w:r w:rsidRPr="0055746E">
        <w:rPr>
          <w:rFonts w:eastAsia="Times New Roman" w:cstheme="minorHAnsi"/>
          <w:color w:val="2B2B2B"/>
          <w:lang w:eastAsia="pl-PL"/>
        </w:rPr>
        <w:t>Możliwość tworzenia wielopoziomowego menu.</w:t>
      </w:r>
    </w:p>
    <w:p w14:paraId="162A08A1" w14:textId="77777777" w:rsidR="0055746E" w:rsidRDefault="0055746E" w:rsidP="0075130C">
      <w:pPr>
        <w:pStyle w:val="Akapitzlist"/>
        <w:numPr>
          <w:ilvl w:val="0"/>
          <w:numId w:val="4"/>
        </w:numPr>
        <w:spacing w:before="150" w:line="360" w:lineRule="auto"/>
        <w:jc w:val="both"/>
        <w:rPr>
          <w:rFonts w:eastAsia="Times New Roman" w:cstheme="minorHAnsi"/>
          <w:color w:val="2B2B2B"/>
          <w:lang w:eastAsia="pl-PL"/>
        </w:rPr>
      </w:pPr>
      <w:r w:rsidRPr="0055746E">
        <w:rPr>
          <w:rFonts w:eastAsia="Times New Roman" w:cstheme="minorHAnsi"/>
          <w:color w:val="2B2B2B"/>
          <w:lang w:eastAsia="pl-PL"/>
        </w:rPr>
        <w:t>Możliwość zmiany kolejności odnośników w menu.</w:t>
      </w:r>
    </w:p>
    <w:p w14:paraId="32C66242" w14:textId="37781E2A" w:rsidR="0055746E" w:rsidRDefault="0055746E" w:rsidP="0075130C">
      <w:pPr>
        <w:pStyle w:val="Akapitzlist"/>
        <w:numPr>
          <w:ilvl w:val="0"/>
          <w:numId w:val="4"/>
        </w:numPr>
        <w:spacing w:before="150" w:line="360" w:lineRule="auto"/>
        <w:jc w:val="both"/>
        <w:rPr>
          <w:rFonts w:eastAsia="Times New Roman" w:cstheme="minorHAnsi"/>
          <w:color w:val="2B2B2B"/>
          <w:lang w:eastAsia="pl-PL"/>
        </w:rPr>
      </w:pPr>
      <w:r w:rsidRPr="0055746E">
        <w:rPr>
          <w:rFonts w:eastAsia="Times New Roman" w:cstheme="minorHAnsi"/>
          <w:color w:val="2B2B2B"/>
          <w:lang w:eastAsia="pl-PL"/>
        </w:rPr>
        <w:t>Możliwość zmiany etykiet (napisów) odnośników w menu.</w:t>
      </w:r>
    </w:p>
    <w:p w14:paraId="0FB3CD1C" w14:textId="77777777" w:rsidR="0055746E" w:rsidRDefault="0055746E" w:rsidP="0055746E">
      <w:pPr>
        <w:spacing w:before="150"/>
        <w:ind w:left="360"/>
        <w:jc w:val="both"/>
        <w:rPr>
          <w:rFonts w:eastAsia="Times New Roman" w:cstheme="minorHAnsi"/>
          <w:color w:val="2B2B2B"/>
          <w:lang w:eastAsia="pl-PL"/>
        </w:rPr>
      </w:pPr>
    </w:p>
    <w:p w14:paraId="55A9FA14" w14:textId="156C9241" w:rsidR="0075130C" w:rsidRPr="0075130C" w:rsidRDefault="0075130C" w:rsidP="0075130C">
      <w:pPr>
        <w:spacing w:before="150"/>
        <w:jc w:val="both"/>
        <w:rPr>
          <w:rFonts w:eastAsia="Times New Roman" w:cstheme="minorHAnsi"/>
          <w:b/>
          <w:bCs/>
          <w:color w:val="2B2B2B"/>
          <w:lang w:eastAsia="pl-PL"/>
        </w:rPr>
      </w:pPr>
      <w:r w:rsidRPr="0075130C">
        <w:rPr>
          <w:rFonts w:eastAsia="Times New Roman" w:cstheme="minorHAnsi"/>
          <w:b/>
          <w:bCs/>
          <w:color w:val="2B2B2B"/>
          <w:lang w:eastAsia="pl-PL"/>
        </w:rPr>
        <w:t>3. Grafika i Multimedia</w:t>
      </w:r>
    </w:p>
    <w:p w14:paraId="316EDB87" w14:textId="77777777" w:rsidR="0055746E" w:rsidRDefault="0055746E" w:rsidP="0055746E">
      <w:pPr>
        <w:spacing w:before="150"/>
        <w:jc w:val="both"/>
        <w:rPr>
          <w:rFonts w:eastAsia="Times New Roman" w:cstheme="minorHAnsi"/>
          <w:color w:val="2B2B2B"/>
          <w:lang w:eastAsia="pl-PL"/>
        </w:rPr>
      </w:pPr>
    </w:p>
    <w:p w14:paraId="1B804AF5" w14:textId="77777777" w:rsidR="0075130C" w:rsidRPr="0075130C" w:rsidRDefault="0075130C" w:rsidP="0075130C">
      <w:pPr>
        <w:numPr>
          <w:ilvl w:val="0"/>
          <w:numId w:val="6"/>
        </w:numPr>
        <w:spacing w:before="150"/>
        <w:jc w:val="both"/>
        <w:rPr>
          <w:rFonts w:eastAsia="Times New Roman" w:cstheme="minorHAnsi"/>
          <w:color w:val="2B2B2B"/>
          <w:lang w:eastAsia="pl-PL"/>
        </w:rPr>
      </w:pPr>
      <w:r w:rsidRPr="0075130C">
        <w:rPr>
          <w:rFonts w:eastAsia="Times New Roman" w:cstheme="minorHAnsi"/>
          <w:color w:val="2B2B2B"/>
          <w:lang w:eastAsia="pl-PL"/>
        </w:rPr>
        <w:t>Możliwość dodawania obrazków wyróżniających do wpisów.</w:t>
      </w:r>
    </w:p>
    <w:p w14:paraId="23C85B51" w14:textId="77777777" w:rsidR="0075130C" w:rsidRPr="0075130C" w:rsidRDefault="0075130C" w:rsidP="0075130C">
      <w:pPr>
        <w:numPr>
          <w:ilvl w:val="0"/>
          <w:numId w:val="6"/>
        </w:numPr>
        <w:spacing w:before="150"/>
        <w:jc w:val="both"/>
        <w:rPr>
          <w:rFonts w:eastAsia="Times New Roman" w:cstheme="minorHAnsi"/>
          <w:color w:val="2B2B2B"/>
          <w:lang w:eastAsia="pl-PL"/>
        </w:rPr>
      </w:pPr>
      <w:r w:rsidRPr="0075130C">
        <w:rPr>
          <w:rFonts w:eastAsia="Times New Roman" w:cstheme="minorHAnsi"/>
          <w:color w:val="2B2B2B"/>
          <w:lang w:eastAsia="pl-PL"/>
        </w:rPr>
        <w:t>Możliwość dodawania nieograniczonej liczby zdjęć i grafik.</w:t>
      </w:r>
    </w:p>
    <w:p w14:paraId="586402BF" w14:textId="77777777" w:rsidR="0075130C" w:rsidRPr="0075130C" w:rsidRDefault="0075130C" w:rsidP="0075130C">
      <w:pPr>
        <w:numPr>
          <w:ilvl w:val="0"/>
          <w:numId w:val="6"/>
        </w:numPr>
        <w:spacing w:before="150"/>
        <w:jc w:val="both"/>
        <w:rPr>
          <w:rFonts w:eastAsia="Times New Roman" w:cstheme="minorHAnsi"/>
          <w:color w:val="2B2B2B"/>
          <w:lang w:eastAsia="pl-PL"/>
        </w:rPr>
      </w:pPr>
      <w:r w:rsidRPr="0075130C">
        <w:rPr>
          <w:rFonts w:eastAsia="Times New Roman" w:cstheme="minorHAnsi"/>
          <w:color w:val="2B2B2B"/>
          <w:lang w:eastAsia="pl-PL"/>
        </w:rPr>
        <w:t>Możliwość tworzenia galerii obrazów.</w:t>
      </w:r>
    </w:p>
    <w:p w14:paraId="0FCA4ECD" w14:textId="77777777" w:rsidR="0075130C" w:rsidRPr="0075130C" w:rsidRDefault="0075130C" w:rsidP="0075130C">
      <w:pPr>
        <w:numPr>
          <w:ilvl w:val="0"/>
          <w:numId w:val="6"/>
        </w:numPr>
        <w:spacing w:before="150"/>
        <w:jc w:val="both"/>
        <w:rPr>
          <w:rFonts w:eastAsia="Times New Roman" w:cstheme="minorHAnsi"/>
          <w:color w:val="2B2B2B"/>
          <w:lang w:eastAsia="pl-PL"/>
        </w:rPr>
      </w:pPr>
      <w:r w:rsidRPr="0075130C">
        <w:rPr>
          <w:rFonts w:eastAsia="Times New Roman" w:cstheme="minorHAnsi"/>
          <w:color w:val="2B2B2B"/>
          <w:lang w:eastAsia="pl-PL"/>
        </w:rPr>
        <w:t>Możliwość zmiany kolejności obrazów w galerii.</w:t>
      </w:r>
    </w:p>
    <w:p w14:paraId="5F3DDA26" w14:textId="77777777" w:rsidR="0075130C" w:rsidRPr="0075130C" w:rsidRDefault="0075130C" w:rsidP="0075130C">
      <w:pPr>
        <w:numPr>
          <w:ilvl w:val="0"/>
          <w:numId w:val="6"/>
        </w:numPr>
        <w:spacing w:before="150"/>
        <w:jc w:val="both"/>
        <w:rPr>
          <w:rFonts w:eastAsia="Times New Roman" w:cstheme="minorHAnsi"/>
          <w:color w:val="2B2B2B"/>
          <w:lang w:eastAsia="pl-PL"/>
        </w:rPr>
      </w:pPr>
      <w:r w:rsidRPr="0075130C">
        <w:rPr>
          <w:rFonts w:eastAsia="Times New Roman" w:cstheme="minorHAnsi"/>
          <w:color w:val="2B2B2B"/>
          <w:lang w:eastAsia="pl-PL"/>
        </w:rPr>
        <w:t>Możliwość dodawania podpisów i tekstów alternatywnych do obrazów.</w:t>
      </w:r>
    </w:p>
    <w:p w14:paraId="62E6CF2D" w14:textId="77777777" w:rsidR="0075130C" w:rsidRPr="0075130C" w:rsidRDefault="0075130C" w:rsidP="0075130C">
      <w:pPr>
        <w:numPr>
          <w:ilvl w:val="0"/>
          <w:numId w:val="6"/>
        </w:numPr>
        <w:spacing w:before="150"/>
        <w:jc w:val="both"/>
        <w:rPr>
          <w:rFonts w:eastAsia="Times New Roman" w:cstheme="minorHAnsi"/>
          <w:color w:val="2B2B2B"/>
          <w:lang w:eastAsia="pl-PL"/>
        </w:rPr>
      </w:pPr>
      <w:r w:rsidRPr="0075130C">
        <w:rPr>
          <w:rFonts w:eastAsia="Times New Roman" w:cstheme="minorHAnsi"/>
          <w:color w:val="2B2B2B"/>
          <w:lang w:eastAsia="pl-PL"/>
        </w:rPr>
        <w:t>Możliwość powiększania obrazów (</w:t>
      </w:r>
      <w:proofErr w:type="spellStart"/>
      <w:r w:rsidRPr="0075130C">
        <w:rPr>
          <w:rFonts w:eastAsia="Times New Roman" w:cstheme="minorHAnsi"/>
          <w:color w:val="2B2B2B"/>
          <w:lang w:eastAsia="pl-PL"/>
        </w:rPr>
        <w:t>lightbox</w:t>
      </w:r>
      <w:proofErr w:type="spellEnd"/>
      <w:r w:rsidRPr="0075130C">
        <w:rPr>
          <w:rFonts w:eastAsia="Times New Roman" w:cstheme="minorHAnsi"/>
          <w:color w:val="2B2B2B"/>
          <w:lang w:eastAsia="pl-PL"/>
        </w:rPr>
        <w:t>).</w:t>
      </w:r>
    </w:p>
    <w:p w14:paraId="4BA6D65A" w14:textId="77777777" w:rsidR="0075130C" w:rsidRPr="0075130C" w:rsidRDefault="0075130C" w:rsidP="0075130C">
      <w:pPr>
        <w:numPr>
          <w:ilvl w:val="0"/>
          <w:numId w:val="6"/>
        </w:numPr>
        <w:spacing w:before="150"/>
        <w:jc w:val="both"/>
        <w:rPr>
          <w:rFonts w:eastAsia="Times New Roman" w:cstheme="minorHAnsi"/>
          <w:color w:val="2B2B2B"/>
          <w:lang w:eastAsia="pl-PL"/>
        </w:rPr>
      </w:pPr>
      <w:r w:rsidRPr="0075130C">
        <w:rPr>
          <w:rFonts w:eastAsia="Times New Roman" w:cstheme="minorHAnsi"/>
          <w:color w:val="2B2B2B"/>
          <w:lang w:eastAsia="pl-PL"/>
        </w:rPr>
        <w:t>Możliwość automatycznego tworzenia osobnej podstrony dla każdego obrazu w galerii.</w:t>
      </w:r>
    </w:p>
    <w:p w14:paraId="5A7A0ED7" w14:textId="77777777" w:rsidR="0075130C" w:rsidRPr="0075130C" w:rsidRDefault="0075130C" w:rsidP="0075130C">
      <w:pPr>
        <w:numPr>
          <w:ilvl w:val="0"/>
          <w:numId w:val="6"/>
        </w:numPr>
        <w:spacing w:before="150"/>
        <w:jc w:val="both"/>
        <w:rPr>
          <w:rFonts w:eastAsia="Times New Roman" w:cstheme="minorHAnsi"/>
          <w:color w:val="2B2B2B"/>
          <w:lang w:eastAsia="pl-PL"/>
        </w:rPr>
      </w:pPr>
      <w:r w:rsidRPr="0075130C">
        <w:rPr>
          <w:rFonts w:eastAsia="Times New Roman" w:cstheme="minorHAnsi"/>
          <w:color w:val="2B2B2B"/>
          <w:lang w:eastAsia="pl-PL"/>
        </w:rPr>
        <w:t>Możliwość dodawania innych plików multimedialnych (video i muzycznych) oraz osadzania ich na stronie.</w:t>
      </w:r>
    </w:p>
    <w:p w14:paraId="17982746" w14:textId="77777777" w:rsidR="0075130C" w:rsidRPr="0075130C" w:rsidRDefault="0075130C" w:rsidP="0075130C">
      <w:pPr>
        <w:numPr>
          <w:ilvl w:val="0"/>
          <w:numId w:val="6"/>
        </w:numPr>
        <w:spacing w:before="150"/>
        <w:jc w:val="both"/>
        <w:rPr>
          <w:rFonts w:eastAsia="Times New Roman" w:cstheme="minorHAnsi"/>
          <w:color w:val="2B2B2B"/>
          <w:lang w:eastAsia="pl-PL"/>
        </w:rPr>
      </w:pPr>
      <w:r w:rsidRPr="0075130C">
        <w:rPr>
          <w:rFonts w:eastAsia="Times New Roman" w:cstheme="minorHAnsi"/>
          <w:color w:val="2B2B2B"/>
          <w:lang w:eastAsia="pl-PL"/>
        </w:rPr>
        <w:t xml:space="preserve">Możliwość tworzenia </w:t>
      </w:r>
      <w:proofErr w:type="spellStart"/>
      <w:r w:rsidRPr="0075130C">
        <w:rPr>
          <w:rFonts w:eastAsia="Times New Roman" w:cstheme="minorHAnsi"/>
          <w:color w:val="2B2B2B"/>
          <w:lang w:eastAsia="pl-PL"/>
        </w:rPr>
        <w:t>playlist</w:t>
      </w:r>
      <w:proofErr w:type="spellEnd"/>
      <w:r w:rsidRPr="0075130C">
        <w:rPr>
          <w:rFonts w:eastAsia="Times New Roman" w:cstheme="minorHAnsi"/>
          <w:color w:val="2B2B2B"/>
          <w:lang w:eastAsia="pl-PL"/>
        </w:rPr>
        <w:t xml:space="preserve"> plików muzycznych i video.</w:t>
      </w:r>
    </w:p>
    <w:p w14:paraId="432761C0" w14:textId="77777777" w:rsidR="0075130C" w:rsidRPr="0075130C" w:rsidRDefault="0075130C" w:rsidP="0075130C">
      <w:pPr>
        <w:numPr>
          <w:ilvl w:val="0"/>
          <w:numId w:val="6"/>
        </w:numPr>
        <w:spacing w:before="150"/>
        <w:jc w:val="both"/>
        <w:rPr>
          <w:rFonts w:eastAsia="Times New Roman" w:cstheme="minorHAnsi"/>
          <w:color w:val="2B2B2B"/>
          <w:lang w:eastAsia="pl-PL"/>
        </w:rPr>
      </w:pPr>
      <w:r w:rsidRPr="0075130C">
        <w:rPr>
          <w:rFonts w:eastAsia="Times New Roman" w:cstheme="minorHAnsi"/>
          <w:color w:val="2B2B2B"/>
          <w:lang w:eastAsia="pl-PL"/>
        </w:rPr>
        <w:t>Automatyczne tworzenie kilku rozmiarów wgranych zdjęć (do zastosowania w różnych miejscach na stronie).</w:t>
      </w:r>
    </w:p>
    <w:p w14:paraId="58DDDADD" w14:textId="77777777" w:rsidR="0075130C" w:rsidRPr="0075130C" w:rsidRDefault="0075130C" w:rsidP="0075130C">
      <w:pPr>
        <w:numPr>
          <w:ilvl w:val="0"/>
          <w:numId w:val="6"/>
        </w:numPr>
        <w:spacing w:before="150"/>
        <w:jc w:val="both"/>
        <w:rPr>
          <w:rFonts w:eastAsia="Times New Roman" w:cstheme="minorHAnsi"/>
          <w:color w:val="2B2B2B"/>
          <w:lang w:eastAsia="pl-PL"/>
        </w:rPr>
      </w:pPr>
      <w:r w:rsidRPr="0075130C">
        <w:rPr>
          <w:rFonts w:eastAsia="Times New Roman" w:cstheme="minorHAnsi"/>
          <w:color w:val="2B2B2B"/>
          <w:lang w:eastAsia="pl-PL"/>
        </w:rPr>
        <w:t>Możliwość edycji wgranego zdjęcia (kadrowanie, przycinanie, obracanie, odbicie lustrzane)</w:t>
      </w:r>
    </w:p>
    <w:p w14:paraId="52224180" w14:textId="77777777" w:rsidR="0075130C" w:rsidRPr="0075130C" w:rsidRDefault="0075130C" w:rsidP="0075130C">
      <w:pPr>
        <w:numPr>
          <w:ilvl w:val="0"/>
          <w:numId w:val="6"/>
        </w:numPr>
        <w:spacing w:before="150"/>
        <w:jc w:val="both"/>
        <w:rPr>
          <w:rFonts w:eastAsia="Times New Roman" w:cstheme="minorHAnsi"/>
          <w:color w:val="2B2B2B"/>
          <w:lang w:eastAsia="pl-PL"/>
        </w:rPr>
      </w:pPr>
      <w:r w:rsidRPr="0075130C">
        <w:rPr>
          <w:rFonts w:eastAsia="Times New Roman" w:cstheme="minorHAnsi"/>
          <w:color w:val="2B2B2B"/>
          <w:lang w:eastAsia="pl-PL"/>
        </w:rPr>
        <w:t>Możliwość osadzania na stronie zdjęcia znajdującego się na innej stronie w Internecie.</w:t>
      </w:r>
    </w:p>
    <w:p w14:paraId="7E81807D" w14:textId="77777777" w:rsidR="0075130C" w:rsidRPr="0055746E" w:rsidRDefault="0075130C" w:rsidP="0055746E">
      <w:pPr>
        <w:spacing w:before="150"/>
        <w:jc w:val="both"/>
        <w:rPr>
          <w:rFonts w:eastAsia="Times New Roman" w:cstheme="minorHAnsi"/>
          <w:color w:val="2B2B2B"/>
          <w:lang w:eastAsia="pl-PL"/>
        </w:rPr>
      </w:pPr>
    </w:p>
    <w:p w14:paraId="6B9E4B6D" w14:textId="77777777" w:rsidR="0055746E" w:rsidRDefault="0055746E"/>
    <w:p w14:paraId="434B9686" w14:textId="760C9F54" w:rsidR="0075130C" w:rsidRDefault="0075130C">
      <w:pPr>
        <w:rPr>
          <w:b/>
          <w:bCs/>
        </w:rPr>
      </w:pPr>
      <w:r w:rsidRPr="0075130C">
        <w:rPr>
          <w:b/>
          <w:bCs/>
        </w:rPr>
        <w:t>4. Komentarze</w:t>
      </w:r>
    </w:p>
    <w:p w14:paraId="5EEA5D48" w14:textId="77777777" w:rsidR="0075130C" w:rsidRDefault="0075130C">
      <w:pPr>
        <w:rPr>
          <w:b/>
          <w:bCs/>
        </w:rPr>
      </w:pPr>
    </w:p>
    <w:p w14:paraId="695BAE1E" w14:textId="77777777" w:rsidR="0075130C" w:rsidRDefault="0075130C">
      <w:pPr>
        <w:rPr>
          <w:b/>
          <w:bCs/>
        </w:rPr>
      </w:pPr>
    </w:p>
    <w:p w14:paraId="23299212" w14:textId="77777777" w:rsidR="0075130C" w:rsidRPr="0075130C" w:rsidRDefault="0075130C" w:rsidP="0075130C">
      <w:pPr>
        <w:numPr>
          <w:ilvl w:val="0"/>
          <w:numId w:val="8"/>
        </w:numPr>
        <w:spacing w:line="360" w:lineRule="auto"/>
      </w:pPr>
      <w:r w:rsidRPr="0075130C">
        <w:t>Możliwość dodawania komentarzy przez użytkowników odwiedzających stronę.</w:t>
      </w:r>
    </w:p>
    <w:p w14:paraId="0CD57E1B" w14:textId="77777777" w:rsidR="0075130C" w:rsidRPr="0075130C" w:rsidRDefault="0075130C" w:rsidP="0075130C">
      <w:pPr>
        <w:numPr>
          <w:ilvl w:val="0"/>
          <w:numId w:val="8"/>
        </w:numPr>
        <w:spacing w:line="360" w:lineRule="auto"/>
      </w:pPr>
      <w:r w:rsidRPr="0075130C">
        <w:t>Możliwość ograniczenia możliwości dodawania komentarzy tylko dla zalogowanych użytkowników</w:t>
      </w:r>
    </w:p>
    <w:p w14:paraId="755382CF" w14:textId="77777777" w:rsidR="0075130C" w:rsidRPr="0075130C" w:rsidRDefault="0075130C" w:rsidP="0075130C">
      <w:pPr>
        <w:numPr>
          <w:ilvl w:val="0"/>
          <w:numId w:val="8"/>
        </w:numPr>
        <w:spacing w:line="360" w:lineRule="auto"/>
      </w:pPr>
      <w:r w:rsidRPr="0075130C">
        <w:lastRenderedPageBreak/>
        <w:t>Możliwość wyłączenia opcji dodawania komentarzy – dla wszystkich lub wybranych podstron.</w:t>
      </w:r>
    </w:p>
    <w:p w14:paraId="1FCE3776" w14:textId="77777777" w:rsidR="0075130C" w:rsidRPr="0075130C" w:rsidRDefault="0075130C" w:rsidP="0075130C">
      <w:pPr>
        <w:numPr>
          <w:ilvl w:val="0"/>
          <w:numId w:val="8"/>
        </w:numPr>
        <w:spacing w:line="360" w:lineRule="auto"/>
      </w:pPr>
      <w:r w:rsidRPr="0075130C">
        <w:t>Możliwość usuwania i edytowania dodanych komentarzy.</w:t>
      </w:r>
    </w:p>
    <w:p w14:paraId="453271E0" w14:textId="77777777" w:rsidR="0075130C" w:rsidRPr="0075130C" w:rsidRDefault="0075130C" w:rsidP="0075130C">
      <w:pPr>
        <w:numPr>
          <w:ilvl w:val="0"/>
          <w:numId w:val="8"/>
        </w:numPr>
        <w:spacing w:line="360" w:lineRule="auto"/>
      </w:pPr>
      <w:r w:rsidRPr="0075130C">
        <w:t>Możliwość publikowania komentarzy dopiero po zatwierdzeniu przez administratora.</w:t>
      </w:r>
    </w:p>
    <w:p w14:paraId="3B476735" w14:textId="77777777" w:rsidR="0075130C" w:rsidRPr="0075130C" w:rsidRDefault="0075130C" w:rsidP="0075130C">
      <w:pPr>
        <w:numPr>
          <w:ilvl w:val="0"/>
          <w:numId w:val="8"/>
        </w:numPr>
        <w:spacing w:line="360" w:lineRule="auto"/>
      </w:pPr>
      <w:r w:rsidRPr="0075130C">
        <w:t>Możliwość określania jakie pola muszą zostać wypełnione podczas dodawania komentarza (np. imię i nazwisko, email).</w:t>
      </w:r>
    </w:p>
    <w:p w14:paraId="3D4F2503" w14:textId="77777777" w:rsidR="0075130C" w:rsidRPr="0075130C" w:rsidRDefault="0075130C" w:rsidP="0075130C">
      <w:pPr>
        <w:numPr>
          <w:ilvl w:val="0"/>
          <w:numId w:val="8"/>
        </w:numPr>
        <w:spacing w:line="360" w:lineRule="auto"/>
      </w:pPr>
      <w:r w:rsidRPr="0075130C">
        <w:t>Możliwość ustawienia automatycznego powiadomienia email, gdy pojawi się nowy komentarz.</w:t>
      </w:r>
    </w:p>
    <w:p w14:paraId="204BA5E1" w14:textId="77777777" w:rsidR="0075130C" w:rsidRDefault="0075130C" w:rsidP="0075130C">
      <w:pPr>
        <w:numPr>
          <w:ilvl w:val="0"/>
          <w:numId w:val="8"/>
        </w:numPr>
        <w:spacing w:line="360" w:lineRule="auto"/>
      </w:pPr>
      <w:r w:rsidRPr="0075130C">
        <w:t>Możliwość tworzenia czarnej listy komentarzy i dodawania do niej numerów IP, e-maili, nazw użytkownika oraz słów kluczowych.</w:t>
      </w:r>
    </w:p>
    <w:p w14:paraId="157DC1AD" w14:textId="77777777" w:rsidR="0075130C" w:rsidRDefault="0075130C" w:rsidP="0075130C">
      <w:pPr>
        <w:spacing w:line="360" w:lineRule="auto"/>
      </w:pPr>
    </w:p>
    <w:p w14:paraId="6DCCA046" w14:textId="04719751" w:rsidR="0075130C" w:rsidRDefault="0075130C" w:rsidP="0075130C">
      <w:pPr>
        <w:spacing w:line="360" w:lineRule="auto"/>
        <w:rPr>
          <w:b/>
          <w:bCs/>
        </w:rPr>
      </w:pPr>
      <w:r w:rsidRPr="0075130C">
        <w:rPr>
          <w:b/>
          <w:bCs/>
        </w:rPr>
        <w:t xml:space="preserve">5. </w:t>
      </w:r>
      <w:r>
        <w:rPr>
          <w:b/>
          <w:bCs/>
        </w:rPr>
        <w:t>Użytkownicy</w:t>
      </w:r>
    </w:p>
    <w:p w14:paraId="278986BC" w14:textId="77777777" w:rsidR="0075130C" w:rsidRDefault="0075130C" w:rsidP="0075130C">
      <w:pPr>
        <w:spacing w:line="360" w:lineRule="auto"/>
      </w:pPr>
    </w:p>
    <w:p w14:paraId="3DD25D67" w14:textId="77777777" w:rsidR="0075130C" w:rsidRPr="0075130C" w:rsidRDefault="0075130C" w:rsidP="0075130C">
      <w:pPr>
        <w:numPr>
          <w:ilvl w:val="0"/>
          <w:numId w:val="10"/>
        </w:numPr>
        <w:spacing w:line="360" w:lineRule="auto"/>
      </w:pPr>
      <w:r w:rsidRPr="0075130C">
        <w:t>Możliwość rejestracji wielu użytkowników.</w:t>
      </w:r>
    </w:p>
    <w:p w14:paraId="4A561960" w14:textId="77777777" w:rsidR="0075130C" w:rsidRPr="0075130C" w:rsidRDefault="0075130C" w:rsidP="0075130C">
      <w:pPr>
        <w:numPr>
          <w:ilvl w:val="0"/>
          <w:numId w:val="10"/>
        </w:numPr>
        <w:spacing w:line="360" w:lineRule="auto"/>
      </w:pPr>
      <w:r w:rsidRPr="0075130C">
        <w:t>Możliwość nadawania użytkownikom różnych uprawnień (administrator, redaktor, autor, współpracownik, subskrybent).</w:t>
      </w:r>
    </w:p>
    <w:p w14:paraId="6418535C" w14:textId="77777777" w:rsidR="0075130C" w:rsidRDefault="0075130C" w:rsidP="0075130C">
      <w:pPr>
        <w:numPr>
          <w:ilvl w:val="0"/>
          <w:numId w:val="10"/>
        </w:numPr>
        <w:spacing w:line="360" w:lineRule="auto"/>
      </w:pPr>
      <w:r w:rsidRPr="0075130C">
        <w:t>Możliwość edycji profili użytkowników.</w:t>
      </w:r>
    </w:p>
    <w:p w14:paraId="5EB6FA20" w14:textId="77777777" w:rsidR="0075130C" w:rsidRDefault="0075130C" w:rsidP="0075130C">
      <w:pPr>
        <w:spacing w:line="360" w:lineRule="auto"/>
      </w:pPr>
    </w:p>
    <w:p w14:paraId="22338B81" w14:textId="75EC14B0" w:rsidR="0075130C" w:rsidRDefault="0075130C" w:rsidP="0075130C">
      <w:pPr>
        <w:spacing w:line="360" w:lineRule="auto"/>
        <w:rPr>
          <w:b/>
          <w:bCs/>
        </w:rPr>
      </w:pPr>
      <w:r w:rsidRPr="0075130C">
        <w:rPr>
          <w:b/>
          <w:bCs/>
        </w:rPr>
        <w:t xml:space="preserve">6. </w:t>
      </w:r>
      <w:r>
        <w:rPr>
          <w:b/>
          <w:bCs/>
        </w:rPr>
        <w:t xml:space="preserve">Dostępność Cyfrowa </w:t>
      </w:r>
    </w:p>
    <w:p w14:paraId="63D3C8D4" w14:textId="77777777" w:rsidR="00530AE3" w:rsidRDefault="00530AE3" w:rsidP="0075130C">
      <w:pPr>
        <w:spacing w:line="360" w:lineRule="auto"/>
        <w:rPr>
          <w:b/>
          <w:bCs/>
        </w:rPr>
      </w:pPr>
    </w:p>
    <w:p w14:paraId="1C697533" w14:textId="77777777" w:rsidR="00530AE3" w:rsidRDefault="00530AE3" w:rsidP="00530AE3">
      <w:r>
        <w:t>1. Edytor treści</w:t>
      </w:r>
    </w:p>
    <w:p w14:paraId="14C1DAF4" w14:textId="77777777" w:rsidR="00530AE3" w:rsidRDefault="00530AE3" w:rsidP="00530AE3"/>
    <w:p w14:paraId="6BF989AC" w14:textId="772FDB22" w:rsidR="00530AE3" w:rsidRPr="00CF184C" w:rsidRDefault="00530AE3" w:rsidP="003A00DB">
      <w:pPr>
        <w:ind w:left="708"/>
        <w:rPr>
          <w:rFonts w:cstheme="minorHAnsi"/>
          <w:color w:val="1B1B1B"/>
          <w:shd w:val="clear" w:color="auto" w:fill="FFFFFF"/>
        </w:rPr>
      </w:pPr>
      <w:r w:rsidRPr="00CF184C">
        <w:rPr>
          <w:rFonts w:cstheme="minorHAnsi"/>
          <w:color w:val="1B1B1B"/>
          <w:shd w:val="clear" w:color="auto" w:fill="FFFFFF"/>
        </w:rPr>
        <w:t>Wykonawca wraz z serwisem dostarczy Zamawiającemu zintegrowany z serwisem edytor treści zgodny z zaleceniami</w:t>
      </w:r>
      <w:r w:rsidRPr="00CF184C">
        <w:rPr>
          <w:rStyle w:val="apple-converted-space"/>
          <w:rFonts w:cstheme="minorHAnsi"/>
          <w:color w:val="1B1B1B"/>
          <w:shd w:val="clear" w:color="auto" w:fill="FFFFFF"/>
        </w:rPr>
        <w:t> </w:t>
      </w:r>
      <w:hyperlink r:id="rId7" w:history="1">
        <w:r w:rsidRPr="00CF184C">
          <w:rPr>
            <w:rStyle w:val="Hipercze"/>
            <w:rFonts w:cstheme="minorHAnsi"/>
            <w:color w:val="0052A5"/>
          </w:rPr>
          <w:t xml:space="preserve">ATAG 2.0 (ang. Authoring </w:t>
        </w:r>
        <w:proofErr w:type="spellStart"/>
        <w:r w:rsidRPr="00CF184C">
          <w:rPr>
            <w:rStyle w:val="Hipercze"/>
            <w:rFonts w:cstheme="minorHAnsi"/>
            <w:color w:val="0052A5"/>
          </w:rPr>
          <w:t>Tool</w:t>
        </w:r>
        <w:proofErr w:type="spellEnd"/>
        <w:r w:rsidRPr="00CF184C">
          <w:rPr>
            <w:rStyle w:val="Hipercze"/>
            <w:rFonts w:cstheme="minorHAnsi"/>
            <w:color w:val="0052A5"/>
          </w:rPr>
          <w:t xml:space="preserve"> Accessibility </w:t>
        </w:r>
        <w:proofErr w:type="spellStart"/>
        <w:r w:rsidRPr="00CF184C">
          <w:rPr>
            <w:rStyle w:val="Hipercze"/>
            <w:rFonts w:cstheme="minorHAnsi"/>
            <w:color w:val="0052A5"/>
          </w:rPr>
          <w:t>Guidelines</w:t>
        </w:r>
        <w:proofErr w:type="spellEnd"/>
        <w:r w:rsidRPr="00CF184C">
          <w:rPr>
            <w:rStyle w:val="Hipercze"/>
            <w:rFonts w:cstheme="minorHAnsi"/>
            <w:color w:val="0052A5"/>
          </w:rPr>
          <w:t>)</w:t>
        </w:r>
      </w:hyperlink>
      <w:r w:rsidRPr="00CF184C">
        <w:rPr>
          <w:rFonts w:cstheme="minorHAnsi"/>
          <w:color w:val="1B1B1B"/>
          <w:shd w:val="clear" w:color="auto" w:fill="FFFFFF"/>
        </w:rPr>
        <w:t>. Zaproponowane rozwiązanie musi wspierać między innymi tworzenie semantycznych elementów HTML, takich jak: nagłówki, listy wypunktowane, tytuły podstron. Edytor ponadto powinien zawierać następujące funkcjonalności: wyrównywanie bloków tekstu do danej strony, dodawanie opisów alternatywnych do elementów graficznych oraz tytułów do linków, a także umożliwiać zmianę definicji języka dla całych podstron lub pojedynczych wyrazów czy zwrotów </w:t>
      </w:r>
    </w:p>
    <w:p w14:paraId="5F236CD1" w14:textId="77777777" w:rsidR="00530AE3" w:rsidRDefault="00530AE3" w:rsidP="00530AE3">
      <w:pPr>
        <w:rPr>
          <w:rFonts w:ascii="Open Sans" w:hAnsi="Open Sans" w:cs="Open Sans"/>
          <w:color w:val="1B1B1B"/>
          <w:shd w:val="clear" w:color="auto" w:fill="FFFFFF"/>
        </w:rPr>
      </w:pPr>
    </w:p>
    <w:p w14:paraId="75DE9EFA" w14:textId="77777777" w:rsidR="00530AE3" w:rsidRPr="00522F6B" w:rsidRDefault="00530AE3" w:rsidP="00530AE3">
      <w:pPr>
        <w:rPr>
          <w:b/>
          <w:bCs/>
        </w:rPr>
      </w:pPr>
    </w:p>
    <w:p w14:paraId="7885CC89" w14:textId="2C75E6C7" w:rsidR="00530AE3" w:rsidRDefault="00530AE3" w:rsidP="00530AE3">
      <w:r>
        <w:t>2. F</w:t>
      </w:r>
      <w:r w:rsidRPr="00522F6B">
        <w:t>unkcjonalności zgodne z WCAG 2.1 na poziomie AA:</w:t>
      </w:r>
    </w:p>
    <w:p w14:paraId="40049D61" w14:textId="77777777" w:rsidR="00530AE3" w:rsidRPr="00522F6B" w:rsidRDefault="00530AE3" w:rsidP="00530AE3"/>
    <w:p w14:paraId="0C166497" w14:textId="77777777" w:rsidR="00530AE3" w:rsidRPr="00522F6B" w:rsidRDefault="00530AE3" w:rsidP="00530AE3">
      <w:pPr>
        <w:numPr>
          <w:ilvl w:val="0"/>
          <w:numId w:val="13"/>
        </w:numPr>
      </w:pPr>
      <w:r w:rsidRPr="00522F6B">
        <w:lastRenderedPageBreak/>
        <w:t>Wszystkie elementy graficzne muszą mieć adekwatny do pełniącej funkcji opis alternatywny lub możliwość ustawienia takiego tekstu przez redaktora. </w:t>
      </w:r>
    </w:p>
    <w:p w14:paraId="521D99DF" w14:textId="2624C9B9" w:rsidR="00530AE3" w:rsidRPr="00522F6B" w:rsidRDefault="00530AE3" w:rsidP="00530AE3">
      <w:pPr>
        <w:numPr>
          <w:ilvl w:val="0"/>
          <w:numId w:val="13"/>
        </w:numPr>
      </w:pPr>
      <w:r w:rsidRPr="00522F6B">
        <w:t xml:space="preserve">Jeśli serwis umożliwia </w:t>
      </w:r>
      <w:r w:rsidRPr="00010C20">
        <w:t xml:space="preserve">dodawanie treści audio i wideo - odtwarzacze </w:t>
      </w:r>
      <w:r w:rsidR="00010C20" w:rsidRPr="00010C20">
        <w:t xml:space="preserve">dostarczone wraz z oprogramowaniem </w:t>
      </w:r>
      <w:r w:rsidRPr="00010C20">
        <w:t>muszą być dostępne dla osób niepełnosprawnych.</w:t>
      </w:r>
      <w:r w:rsidRPr="00522F6B">
        <w:t xml:space="preserve"> </w:t>
      </w:r>
    </w:p>
    <w:p w14:paraId="54A4CF82" w14:textId="77777777" w:rsidR="00530AE3" w:rsidRPr="00522F6B" w:rsidRDefault="00530AE3" w:rsidP="00530AE3">
      <w:pPr>
        <w:numPr>
          <w:ilvl w:val="0"/>
          <w:numId w:val="13"/>
        </w:numPr>
      </w:pPr>
      <w:r>
        <w:t>W</w:t>
      </w:r>
      <w:r w:rsidRPr="00522F6B">
        <w:t xml:space="preserve"> serwisie osadzone zostały materiały audio-wideo, powinny zawierać transkrypcje, napisy, lub audiodeskrypcję o ile zawartość tego wymaga.</w:t>
      </w:r>
    </w:p>
    <w:p w14:paraId="51B9A3B7" w14:textId="77777777" w:rsidR="00530AE3" w:rsidRPr="00522F6B" w:rsidRDefault="00530AE3" w:rsidP="00530AE3">
      <w:pPr>
        <w:numPr>
          <w:ilvl w:val="0"/>
          <w:numId w:val="13"/>
        </w:numPr>
      </w:pPr>
      <w:r w:rsidRPr="00522F6B">
        <w:t>Wszystkie strony powinny mieć możliwość stosowania nagłówków w prawidłowej hierarchii. </w:t>
      </w:r>
    </w:p>
    <w:p w14:paraId="59CA7620" w14:textId="77777777" w:rsidR="00530AE3" w:rsidRPr="00522F6B" w:rsidRDefault="00530AE3" w:rsidP="00530AE3">
      <w:pPr>
        <w:numPr>
          <w:ilvl w:val="0"/>
          <w:numId w:val="13"/>
        </w:numPr>
      </w:pPr>
      <w:r w:rsidRPr="00522F6B">
        <w:t>Serwis nie może być zbudowany na bazie tabel, traktowanych jako element konstrukcji układu serwisu. </w:t>
      </w:r>
    </w:p>
    <w:p w14:paraId="472290E0" w14:textId="77777777" w:rsidR="00530AE3" w:rsidRPr="00522F6B" w:rsidRDefault="00530AE3" w:rsidP="00530AE3">
      <w:pPr>
        <w:numPr>
          <w:ilvl w:val="0"/>
          <w:numId w:val="13"/>
        </w:numPr>
      </w:pPr>
      <w:r w:rsidRPr="00522F6B">
        <w:t>Mechanizmy nawigacyjne jak np. grupy odnośników powinny być przedstawione za pomocą list.</w:t>
      </w:r>
    </w:p>
    <w:p w14:paraId="141CC6C2" w14:textId="77777777" w:rsidR="00530AE3" w:rsidRPr="00522F6B" w:rsidRDefault="00530AE3" w:rsidP="00530AE3">
      <w:pPr>
        <w:numPr>
          <w:ilvl w:val="0"/>
          <w:numId w:val="13"/>
        </w:numPr>
      </w:pPr>
      <w:r w:rsidRPr="00522F6B">
        <w:t>Kolejność nawigacji oraz czytania, określona za pomocą kolejności w kodzie HTML musi być logiczna i intuicyjna.</w:t>
      </w:r>
    </w:p>
    <w:p w14:paraId="2F01AABD" w14:textId="77777777" w:rsidR="00530AE3" w:rsidRPr="00522F6B" w:rsidRDefault="00530AE3" w:rsidP="00530AE3">
      <w:pPr>
        <w:numPr>
          <w:ilvl w:val="0"/>
          <w:numId w:val="13"/>
        </w:numPr>
      </w:pPr>
      <w:r w:rsidRPr="00522F6B">
        <w:t>Architektura informacji powinna być logiczna, przejrzysta, spójna i przewidywalna. </w:t>
      </w:r>
    </w:p>
    <w:p w14:paraId="6DFFD938" w14:textId="77777777" w:rsidR="00530AE3" w:rsidRPr="00522F6B" w:rsidRDefault="00530AE3" w:rsidP="00530AE3">
      <w:pPr>
        <w:numPr>
          <w:ilvl w:val="0"/>
          <w:numId w:val="13"/>
        </w:numPr>
      </w:pPr>
      <w:r w:rsidRPr="00522F6B">
        <w:t>Elementy nawigacyjne oraz komunikaty nie mogą polegać tylko na charakterystykach zmysłowych jak np.: kształt, lokalizacja wizualna, miejsce lub dźwięk.</w:t>
      </w:r>
    </w:p>
    <w:p w14:paraId="0B3D1AE7" w14:textId="77777777" w:rsidR="00530AE3" w:rsidRPr="00522F6B" w:rsidRDefault="00530AE3" w:rsidP="00530AE3">
      <w:pPr>
        <w:numPr>
          <w:ilvl w:val="0"/>
          <w:numId w:val="13"/>
        </w:numPr>
      </w:pPr>
      <w:r w:rsidRPr="00522F6B">
        <w:t>Odnośniki zamieszczone w treściach artykułów muszą odróżniać się od pozostałego tekstu nie tylko kolorem, ale i dodatkowym wyróżnieniem np. podkreśleniem.</w:t>
      </w:r>
    </w:p>
    <w:p w14:paraId="423DD693" w14:textId="77777777" w:rsidR="00530AE3" w:rsidRPr="00522F6B" w:rsidRDefault="00530AE3" w:rsidP="00530AE3">
      <w:pPr>
        <w:numPr>
          <w:ilvl w:val="0"/>
          <w:numId w:val="13"/>
        </w:numPr>
      </w:pPr>
      <w:r w:rsidRPr="00522F6B">
        <w:t>Po wczytaniu strony www dźwięk nie może być automatycznie odtwarzany.</w:t>
      </w:r>
    </w:p>
    <w:p w14:paraId="595DAA41" w14:textId="098EFABD" w:rsidR="00530AE3" w:rsidRPr="00522F6B" w:rsidRDefault="00530AE3" w:rsidP="00530AE3">
      <w:pPr>
        <w:numPr>
          <w:ilvl w:val="0"/>
          <w:numId w:val="13"/>
        </w:numPr>
      </w:pPr>
      <w:r w:rsidRPr="00522F6B">
        <w:t xml:space="preserve">Kontrast treści w stosunku do tła musi wynosić co najmniej 4,5:1. Jeśli nie jest to możliwe, </w:t>
      </w:r>
      <w:r>
        <w:t xml:space="preserve">oprogramowanie </w:t>
      </w:r>
      <w:r w:rsidRPr="00522F6B">
        <w:t>powin</w:t>
      </w:r>
      <w:r>
        <w:t>no</w:t>
      </w:r>
      <w:r w:rsidRPr="00522F6B">
        <w:t xml:space="preserve"> posiadać wersję kontrastową posiadającą taką samą zawartość i funkcjonalność jak wersja graficzna, przy czym: </w:t>
      </w:r>
    </w:p>
    <w:p w14:paraId="79596C2E" w14:textId="77777777" w:rsidR="00530AE3" w:rsidRPr="00522F6B" w:rsidRDefault="00530AE3" w:rsidP="00530AE3">
      <w:pPr>
        <w:numPr>
          <w:ilvl w:val="1"/>
          <w:numId w:val="13"/>
        </w:numPr>
      </w:pPr>
      <w:r w:rsidRPr="00522F6B">
        <w:t>Przycisk przełączenia na wersję kontrastową powinien być dobrze widoczny i spełniać minimalne wymagania kontrastu.</w:t>
      </w:r>
    </w:p>
    <w:p w14:paraId="7698287A" w14:textId="0B6E9488" w:rsidR="00530AE3" w:rsidRPr="00522F6B" w:rsidRDefault="00530AE3" w:rsidP="00530AE3">
      <w:pPr>
        <w:numPr>
          <w:ilvl w:val="1"/>
          <w:numId w:val="13"/>
        </w:numPr>
      </w:pPr>
      <w:r w:rsidRPr="00522F6B">
        <w:t>W wersji kontrastowej powinien być dobrze widoczny przycisk powrotu do pierwotnej kolorystyki</w:t>
      </w:r>
    </w:p>
    <w:p w14:paraId="4655D59E" w14:textId="77777777" w:rsidR="00530AE3" w:rsidRPr="00522F6B" w:rsidRDefault="00530AE3" w:rsidP="00530AE3">
      <w:pPr>
        <w:numPr>
          <w:ilvl w:val="0"/>
          <w:numId w:val="13"/>
        </w:numPr>
      </w:pPr>
      <w:r w:rsidRPr="00522F6B">
        <w:t>Typografia tekstów i kontrasty muszą być zaprojektowane pod kątem czytelności. </w:t>
      </w:r>
    </w:p>
    <w:p w14:paraId="65F0EDA1" w14:textId="77777777" w:rsidR="00530AE3" w:rsidRPr="00522F6B" w:rsidRDefault="00530AE3" w:rsidP="00530AE3">
      <w:pPr>
        <w:numPr>
          <w:ilvl w:val="0"/>
          <w:numId w:val="13"/>
        </w:numPr>
      </w:pPr>
      <w:r w:rsidRPr="00522F6B">
        <w:t>Po powiększeniu w przeglądarce rozmiaru czcionki do 200% nie może nastąpić utrata zawartości lub funkcjonalności serwisu. Jeśli powiększenie czcionki następuje poprzez zaimplementowany na stronie mechanizm, wówczas:</w:t>
      </w:r>
    </w:p>
    <w:p w14:paraId="66D93485" w14:textId="77777777" w:rsidR="00530AE3" w:rsidRPr="00522F6B" w:rsidRDefault="00530AE3" w:rsidP="00530AE3">
      <w:pPr>
        <w:numPr>
          <w:ilvl w:val="1"/>
          <w:numId w:val="13"/>
        </w:numPr>
      </w:pPr>
      <w:r w:rsidRPr="00522F6B">
        <w:t>Przycisk powiększenia powinien zmieniać nie tylko tekst artykułu, ale również wielkość tekstu nawigacji i innych bloków treści strony.</w:t>
      </w:r>
    </w:p>
    <w:p w14:paraId="35C0B5E6" w14:textId="77777777" w:rsidR="00530AE3" w:rsidRPr="00522F6B" w:rsidRDefault="00530AE3" w:rsidP="00530AE3">
      <w:pPr>
        <w:numPr>
          <w:ilvl w:val="1"/>
          <w:numId w:val="13"/>
        </w:numPr>
      </w:pPr>
      <w:r w:rsidRPr="00522F6B">
        <w:t>Wybrany rozmiar czcionki powinien zostać zapamiętany w obrębie wszystkich podstron przynajmniej na czas trwania sesji użytkownika.</w:t>
      </w:r>
    </w:p>
    <w:p w14:paraId="3D0EFB64" w14:textId="77777777" w:rsidR="00530AE3" w:rsidRPr="00522F6B" w:rsidRDefault="00530AE3" w:rsidP="00530AE3">
      <w:pPr>
        <w:numPr>
          <w:ilvl w:val="1"/>
          <w:numId w:val="13"/>
        </w:numPr>
      </w:pPr>
      <w:r w:rsidRPr="00522F6B">
        <w:t>Przyciski powiększenia powinny być widoczne.</w:t>
      </w:r>
    </w:p>
    <w:p w14:paraId="02CF0612" w14:textId="77777777" w:rsidR="00530AE3" w:rsidRPr="00522F6B" w:rsidRDefault="00530AE3" w:rsidP="00530AE3">
      <w:pPr>
        <w:numPr>
          <w:ilvl w:val="1"/>
          <w:numId w:val="13"/>
        </w:numPr>
      </w:pPr>
      <w:r w:rsidRPr="00522F6B">
        <w:t>Przyciski powiększenia powinny być dostępne z poziomu klawiatury.</w:t>
      </w:r>
    </w:p>
    <w:p w14:paraId="5B2892BD" w14:textId="77777777" w:rsidR="00530AE3" w:rsidRPr="00522F6B" w:rsidRDefault="00530AE3" w:rsidP="00530AE3">
      <w:pPr>
        <w:numPr>
          <w:ilvl w:val="0"/>
          <w:numId w:val="13"/>
        </w:numPr>
      </w:pPr>
      <w:r w:rsidRPr="00522F6B">
        <w:t>Treści nie mogą być przedstawione za pomocą grafiki, jeśli ta sama prezentacja wizualna może być zaprezentowana jedynie przy użyciu tekstu. Wyjątkiem jest tekst, który jest częścią logo lub nazwy własnej produktu.</w:t>
      </w:r>
    </w:p>
    <w:p w14:paraId="3E925154" w14:textId="77777777" w:rsidR="00530AE3" w:rsidRPr="00522F6B" w:rsidRDefault="00530AE3" w:rsidP="00530AE3">
      <w:pPr>
        <w:numPr>
          <w:ilvl w:val="0"/>
          <w:numId w:val="13"/>
        </w:numPr>
      </w:pPr>
      <w:r w:rsidRPr="00522F6B">
        <w:t>Nawigacja w serwisie powinna być również możliwa używając tylko klawiatury (bez użycia myszki).  </w:t>
      </w:r>
    </w:p>
    <w:p w14:paraId="0E46C6E1" w14:textId="77777777" w:rsidR="00530AE3" w:rsidRPr="00522F6B" w:rsidRDefault="00530AE3" w:rsidP="00530AE3">
      <w:pPr>
        <w:numPr>
          <w:ilvl w:val="0"/>
          <w:numId w:val="13"/>
        </w:numPr>
      </w:pPr>
      <w:r w:rsidRPr="00522F6B">
        <w:t>Fokus powinien być widoczny, a najlepiej wzmocniony i spełniać minimalne wymagania kontrastu.</w:t>
      </w:r>
    </w:p>
    <w:p w14:paraId="4C486487" w14:textId="77777777" w:rsidR="00530AE3" w:rsidRPr="00522F6B" w:rsidRDefault="00530AE3" w:rsidP="00530AE3">
      <w:pPr>
        <w:numPr>
          <w:ilvl w:val="0"/>
          <w:numId w:val="13"/>
        </w:numPr>
      </w:pPr>
      <w:r w:rsidRPr="00522F6B">
        <w:lastRenderedPageBreak/>
        <w:t>Wszystkie informacje, które będą automatycznie przesuwane i widoczne dłużej niż 5 sekund lub automatycznie się aktualizują, muszą posiadać mechanizm, który pozwoli na ich zatrzymanie lub ukrycie.</w:t>
      </w:r>
    </w:p>
    <w:p w14:paraId="5311A98C" w14:textId="77777777" w:rsidR="00530AE3" w:rsidRPr="00522F6B" w:rsidRDefault="00530AE3" w:rsidP="00530AE3">
      <w:pPr>
        <w:numPr>
          <w:ilvl w:val="0"/>
          <w:numId w:val="13"/>
        </w:numPr>
      </w:pPr>
      <w:r w:rsidRPr="00522F6B">
        <w:t xml:space="preserve">Pierwszym elementem w kodzie HTML powinno być menu służące do przeskoczenia, bez przeładownia strony, do istotnych treści serwisu za pomocą kotwic („skip </w:t>
      </w:r>
      <w:proofErr w:type="spellStart"/>
      <w:r w:rsidRPr="00522F6B">
        <w:t>links</w:t>
      </w:r>
      <w:proofErr w:type="spellEnd"/>
      <w:r w:rsidRPr="00522F6B">
        <w:t>”).</w:t>
      </w:r>
    </w:p>
    <w:p w14:paraId="67A2404A" w14:textId="77777777" w:rsidR="00530AE3" w:rsidRPr="00522F6B" w:rsidRDefault="00530AE3" w:rsidP="00530AE3">
      <w:pPr>
        <w:numPr>
          <w:ilvl w:val="0"/>
          <w:numId w:val="13"/>
        </w:numPr>
      </w:pPr>
      <w:r w:rsidRPr="00522F6B">
        <w:t>Wszystkie strony serwisu muszą mieć unikalne tytuły. </w:t>
      </w:r>
    </w:p>
    <w:p w14:paraId="56894E51" w14:textId="77777777" w:rsidR="00530AE3" w:rsidRPr="00522F6B" w:rsidRDefault="00530AE3" w:rsidP="00530AE3">
      <w:pPr>
        <w:numPr>
          <w:ilvl w:val="0"/>
          <w:numId w:val="13"/>
        </w:numPr>
      </w:pPr>
      <w:r w:rsidRPr="00522F6B">
        <w:t>Odnośniki będące częścią nawigacji jak np. rozwinięcia artykułów („więcej”, „czytaj więcej”) muszą być uzupełnione tak, aby były zrozumiałe i jednoznacznie informowały użytkownika, dokąd go zaprowadzą lub jaką akcję wykona. </w:t>
      </w:r>
    </w:p>
    <w:p w14:paraId="6C8E67CB" w14:textId="77777777" w:rsidR="00530AE3" w:rsidRPr="00522F6B" w:rsidRDefault="00530AE3" w:rsidP="00530AE3">
      <w:pPr>
        <w:numPr>
          <w:ilvl w:val="0"/>
          <w:numId w:val="13"/>
        </w:numPr>
      </w:pPr>
      <w:r w:rsidRPr="00522F6B">
        <w:t>Poza standardową nawigacją muszą być jeszcze inne sposoby odnalezienia informacji jak np. mapa strony i wyszukiwarka.</w:t>
      </w:r>
    </w:p>
    <w:p w14:paraId="2E30C5F1" w14:textId="77777777" w:rsidR="00530AE3" w:rsidRPr="00522F6B" w:rsidRDefault="00530AE3" w:rsidP="00530AE3">
      <w:pPr>
        <w:numPr>
          <w:ilvl w:val="0"/>
          <w:numId w:val="13"/>
        </w:numPr>
      </w:pPr>
      <w:r w:rsidRPr="00522F6B">
        <w:t>Musi być zdefiniowany główny język dokumentu adekwatny do wersji językowej. Mechanizm edycji treści musi mieć możliwość definiowania języka dla poszczególnych treści zamieszczonych na podstronach (atrybut „</w:t>
      </w:r>
      <w:proofErr w:type="spellStart"/>
      <w:r w:rsidRPr="00522F6B">
        <w:t>lang</w:t>
      </w:r>
      <w:proofErr w:type="spellEnd"/>
      <w:r w:rsidRPr="00522F6B">
        <w:t>”).</w:t>
      </w:r>
    </w:p>
    <w:p w14:paraId="2026774F" w14:textId="77777777" w:rsidR="00530AE3" w:rsidRPr="00522F6B" w:rsidRDefault="00530AE3" w:rsidP="00530AE3">
      <w:pPr>
        <w:numPr>
          <w:ilvl w:val="0"/>
          <w:numId w:val="13"/>
        </w:numPr>
      </w:pPr>
      <w:r w:rsidRPr="00522F6B">
        <w:t>Nie mogą być stosowane mechanizmy, które powodują przy zmianie ustawień jakiegokolwiek komponentu interfejsu użytkownika, automatyczną zmianę kontekstu.</w:t>
      </w:r>
    </w:p>
    <w:p w14:paraId="7EBBD37C" w14:textId="77777777" w:rsidR="00530AE3" w:rsidRPr="00522F6B" w:rsidRDefault="00530AE3" w:rsidP="00530AE3">
      <w:pPr>
        <w:numPr>
          <w:ilvl w:val="0"/>
          <w:numId w:val="13"/>
        </w:numPr>
      </w:pPr>
      <w:r w:rsidRPr="00522F6B">
        <w:t>Serwis powinien zawierać mechanizm pozwalający na ostrzeganie o otwieraniu się wybranych stron w nowym oknie. Tego rodzaju rozwiązanie np. w postaci uzupełnienia w samym odnośniku można wdrożyć w algorytmie serwisu. </w:t>
      </w:r>
    </w:p>
    <w:p w14:paraId="06AD2852" w14:textId="77777777" w:rsidR="00530AE3" w:rsidRPr="00522F6B" w:rsidRDefault="00530AE3" w:rsidP="00530AE3">
      <w:pPr>
        <w:numPr>
          <w:ilvl w:val="0"/>
          <w:numId w:val="13"/>
        </w:numPr>
      </w:pPr>
      <w:r w:rsidRPr="00522F6B">
        <w:t>Dynamiczne zmiany treści jak np. komunikaty w okienkach dialogowych, ostrzeżenia, itp. (odbywające się bez przeładowania strony) powinny być opatrzone odpowiednimi atrybutami ARIA.</w:t>
      </w:r>
    </w:p>
    <w:p w14:paraId="3BF09766" w14:textId="77777777" w:rsidR="00530AE3" w:rsidRPr="00522F6B" w:rsidRDefault="00530AE3" w:rsidP="00530AE3">
      <w:pPr>
        <w:numPr>
          <w:ilvl w:val="0"/>
          <w:numId w:val="13"/>
        </w:numPr>
      </w:pPr>
      <w:r w:rsidRPr="00522F6B">
        <w:t>Wszystkie pola formularzy muszą być opatrzone etykietami. Muszą jednoznacznie informować o błędach lub sukcesie po ich wypełnieniu. W przypadku wystąpienia błędów system powinien sugerować jego rozwiązanie.</w:t>
      </w:r>
    </w:p>
    <w:p w14:paraId="17ECF415" w14:textId="77777777" w:rsidR="00530AE3" w:rsidRPr="00522F6B" w:rsidRDefault="00530AE3" w:rsidP="00530AE3">
      <w:pPr>
        <w:numPr>
          <w:ilvl w:val="0"/>
          <w:numId w:val="13"/>
        </w:numPr>
      </w:pPr>
      <w:r w:rsidRPr="00522F6B">
        <w:t>Jako zabezpieczenie formularzy nie może być zastosowane rozwiązanie CAPTCHA, bazujące tylko na charakterystykach zmysłowych jak wzrok czy słuch. Dozwolone są inne metody jak np. proste zadanie matematyczne. </w:t>
      </w:r>
    </w:p>
    <w:p w14:paraId="785C7CCD" w14:textId="77777777" w:rsidR="00530AE3" w:rsidRDefault="00530AE3" w:rsidP="00530AE3">
      <w:pPr>
        <w:numPr>
          <w:ilvl w:val="0"/>
          <w:numId w:val="13"/>
        </w:numPr>
      </w:pPr>
      <w:r w:rsidRPr="00522F6B">
        <w:t>Całkowita zgodność ze standardami HTML całego serwisu (zarówno szablonów, jak i kodu generowanego z edytora treści, w którym pracuje redaktor).</w:t>
      </w:r>
    </w:p>
    <w:p w14:paraId="533396B0" w14:textId="77777777" w:rsidR="001B1A12" w:rsidRDefault="001B1A12" w:rsidP="001B1A12">
      <w:pPr>
        <w:numPr>
          <w:ilvl w:val="0"/>
          <w:numId w:val="13"/>
        </w:numPr>
      </w:pPr>
      <w:r>
        <w:t xml:space="preserve">Preferowane czcionki dla strony: </w:t>
      </w:r>
    </w:p>
    <w:p w14:paraId="7D28BB12" w14:textId="77777777" w:rsidR="001B1A12" w:rsidRDefault="001B1A12" w:rsidP="001B1A12">
      <w:pPr>
        <w:ind w:left="720"/>
      </w:pPr>
      <w:r>
        <w:t xml:space="preserve">a) </w:t>
      </w:r>
      <w:proofErr w:type="spellStart"/>
      <w:r>
        <w:t>Luciole</w:t>
      </w:r>
      <w:proofErr w:type="spellEnd"/>
      <w:r>
        <w:t xml:space="preserve">: </w:t>
      </w:r>
      <w:hyperlink r:id="rId8" w:anchor="team" w:history="1">
        <w:r w:rsidRPr="00743856">
          <w:rPr>
            <w:rStyle w:val="Hipercze"/>
          </w:rPr>
          <w:t>https://www.luciole-vision.com/luciole-en.html#team</w:t>
        </w:r>
      </w:hyperlink>
    </w:p>
    <w:p w14:paraId="07E40F82" w14:textId="1E9D9947" w:rsidR="001B1A12" w:rsidRPr="001B1A12" w:rsidRDefault="001B1A12" w:rsidP="001B1A12">
      <w:pPr>
        <w:ind w:left="720"/>
        <w:rPr>
          <w:lang w:val="en-US"/>
        </w:rPr>
      </w:pPr>
      <w:r w:rsidRPr="00C03781">
        <w:rPr>
          <w:lang w:val="en-US"/>
        </w:rPr>
        <w:t xml:space="preserve">b) Atkinson Hyperlegible: </w:t>
      </w:r>
      <w:hyperlink r:id="rId9" w:history="1">
        <w:r w:rsidRPr="00743856">
          <w:rPr>
            <w:rStyle w:val="Hipercze"/>
            <w:lang w:val="en-US"/>
          </w:rPr>
          <w:t>https://fonts.google.com/specimen/Atkinson+Hyperlegible/about</w:t>
        </w:r>
      </w:hyperlink>
    </w:p>
    <w:p w14:paraId="1D528FBE" w14:textId="03C15013" w:rsidR="0075130C" w:rsidRPr="001B1A12" w:rsidRDefault="0075130C" w:rsidP="0075130C">
      <w:pPr>
        <w:spacing w:line="360" w:lineRule="auto"/>
        <w:rPr>
          <w:b/>
          <w:bCs/>
          <w:lang w:val="en-US"/>
        </w:rPr>
      </w:pPr>
    </w:p>
    <w:p w14:paraId="4177F25C" w14:textId="45E848EC" w:rsidR="0075130C" w:rsidRDefault="0075130C" w:rsidP="0075130C">
      <w:pPr>
        <w:spacing w:line="360" w:lineRule="auto"/>
        <w:rPr>
          <w:b/>
          <w:bCs/>
        </w:rPr>
      </w:pPr>
      <w:r>
        <w:rPr>
          <w:b/>
          <w:bCs/>
        </w:rPr>
        <w:t>7. Inne możliwości</w:t>
      </w:r>
    </w:p>
    <w:p w14:paraId="3EFA0947" w14:textId="77777777" w:rsidR="0075130C" w:rsidRDefault="0075130C" w:rsidP="0075130C">
      <w:pPr>
        <w:spacing w:line="360" w:lineRule="auto"/>
        <w:rPr>
          <w:b/>
          <w:bCs/>
        </w:rPr>
      </w:pPr>
    </w:p>
    <w:p w14:paraId="7CB617E5" w14:textId="77777777" w:rsidR="0075130C" w:rsidRPr="0075130C" w:rsidRDefault="0075130C" w:rsidP="0075130C">
      <w:pPr>
        <w:numPr>
          <w:ilvl w:val="0"/>
          <w:numId w:val="12"/>
        </w:numPr>
        <w:spacing w:line="360" w:lineRule="auto"/>
      </w:pPr>
      <w:r w:rsidRPr="0075130C">
        <w:t xml:space="preserve">Możliwość importu treści z popularnych platform do blogowania (np. </w:t>
      </w:r>
      <w:proofErr w:type="spellStart"/>
      <w:r w:rsidRPr="0075130C">
        <w:t>WordPress</w:t>
      </w:r>
      <w:proofErr w:type="spellEnd"/>
      <w:r w:rsidRPr="0075130C">
        <w:t xml:space="preserve">, </w:t>
      </w:r>
      <w:proofErr w:type="spellStart"/>
      <w:r w:rsidRPr="0075130C">
        <w:t>Blogger</w:t>
      </w:r>
      <w:proofErr w:type="spellEnd"/>
      <w:r w:rsidRPr="0075130C">
        <w:t>, Tumblr).</w:t>
      </w:r>
    </w:p>
    <w:p w14:paraId="70BFA07A" w14:textId="77777777" w:rsidR="0075130C" w:rsidRPr="0075130C" w:rsidRDefault="0075130C" w:rsidP="0075130C">
      <w:pPr>
        <w:numPr>
          <w:ilvl w:val="0"/>
          <w:numId w:val="12"/>
        </w:numPr>
        <w:spacing w:line="360" w:lineRule="auto"/>
      </w:pPr>
      <w:r w:rsidRPr="0075130C">
        <w:lastRenderedPageBreak/>
        <w:t xml:space="preserve">Możliwość zamiany kategorii na </w:t>
      </w:r>
      <w:proofErr w:type="spellStart"/>
      <w:r w:rsidRPr="0075130C">
        <w:t>tagi</w:t>
      </w:r>
      <w:proofErr w:type="spellEnd"/>
      <w:r w:rsidRPr="0075130C">
        <w:t xml:space="preserve">, lub </w:t>
      </w:r>
      <w:proofErr w:type="spellStart"/>
      <w:r w:rsidRPr="0075130C">
        <w:t>tagów</w:t>
      </w:r>
      <w:proofErr w:type="spellEnd"/>
      <w:r w:rsidRPr="0075130C">
        <w:t xml:space="preserve"> na kategorie.</w:t>
      </w:r>
    </w:p>
    <w:p w14:paraId="027C64EE" w14:textId="77777777" w:rsidR="0075130C" w:rsidRPr="0075130C" w:rsidRDefault="0075130C" w:rsidP="0075130C">
      <w:pPr>
        <w:numPr>
          <w:ilvl w:val="0"/>
          <w:numId w:val="12"/>
        </w:numPr>
        <w:spacing w:line="360" w:lineRule="auto"/>
      </w:pPr>
      <w:r w:rsidRPr="0075130C">
        <w:t>Możliwość eksportu treści strony do pliku XML.</w:t>
      </w:r>
    </w:p>
    <w:p w14:paraId="7938B4A2" w14:textId="77777777" w:rsidR="0075130C" w:rsidRPr="0075130C" w:rsidRDefault="0075130C" w:rsidP="0075130C">
      <w:pPr>
        <w:numPr>
          <w:ilvl w:val="0"/>
          <w:numId w:val="12"/>
        </w:numPr>
        <w:spacing w:line="360" w:lineRule="auto"/>
      </w:pPr>
      <w:r w:rsidRPr="0075130C">
        <w:t xml:space="preserve">Możliwość zmiany meta </w:t>
      </w:r>
      <w:proofErr w:type="spellStart"/>
      <w:r w:rsidRPr="0075130C">
        <w:t>tagów</w:t>
      </w:r>
      <w:proofErr w:type="spellEnd"/>
      <w:r w:rsidRPr="0075130C">
        <w:t xml:space="preserve"> witryny (tytuł, opis).</w:t>
      </w:r>
    </w:p>
    <w:p w14:paraId="0F769136" w14:textId="77777777" w:rsidR="0075130C" w:rsidRPr="0075130C" w:rsidRDefault="0075130C" w:rsidP="0075130C">
      <w:pPr>
        <w:numPr>
          <w:ilvl w:val="0"/>
          <w:numId w:val="12"/>
        </w:numPr>
        <w:spacing w:line="360" w:lineRule="auto"/>
      </w:pPr>
      <w:r w:rsidRPr="0075130C">
        <w:t>Możliwość ustawienia strefy czasowej, formatu daty i godziny.</w:t>
      </w:r>
    </w:p>
    <w:p w14:paraId="52AD6D74" w14:textId="77777777" w:rsidR="0075130C" w:rsidRPr="0075130C" w:rsidRDefault="0075130C" w:rsidP="0075130C">
      <w:pPr>
        <w:numPr>
          <w:ilvl w:val="0"/>
          <w:numId w:val="12"/>
        </w:numPr>
        <w:spacing w:line="360" w:lineRule="auto"/>
      </w:pPr>
      <w:r w:rsidRPr="0075130C">
        <w:t>Możliwość ustawienia domyślnego języka witryny.</w:t>
      </w:r>
    </w:p>
    <w:p w14:paraId="624CD4C1" w14:textId="77777777" w:rsidR="0075130C" w:rsidRPr="0075130C" w:rsidRDefault="0075130C" w:rsidP="0075130C">
      <w:pPr>
        <w:numPr>
          <w:ilvl w:val="0"/>
          <w:numId w:val="12"/>
        </w:numPr>
        <w:spacing w:line="360" w:lineRule="auto"/>
      </w:pPr>
      <w:r w:rsidRPr="0075130C">
        <w:t>Możliwość ustawienia czy na stronie głównej ma się wyświetlać stała treść czy lista wpisów.</w:t>
      </w:r>
    </w:p>
    <w:p w14:paraId="388AD33F" w14:textId="5B121022" w:rsidR="0075130C" w:rsidRPr="0075130C" w:rsidRDefault="0075130C" w:rsidP="0075130C">
      <w:pPr>
        <w:numPr>
          <w:ilvl w:val="0"/>
          <w:numId w:val="12"/>
        </w:numPr>
        <w:spacing w:line="360" w:lineRule="auto"/>
      </w:pPr>
      <w:r w:rsidRPr="0075130C">
        <w:t xml:space="preserve">Możliwość ustawienia stronicowania (i </w:t>
      </w:r>
      <w:r w:rsidR="00530AE3" w:rsidRPr="0075130C">
        <w:t>określenia,</w:t>
      </w:r>
      <w:r w:rsidRPr="0075130C">
        <w:t xml:space="preserve"> ile wpisów ma się wyświetlać na jednej stronie).</w:t>
      </w:r>
    </w:p>
    <w:p w14:paraId="40D6D747" w14:textId="77777777" w:rsidR="0075130C" w:rsidRPr="0075130C" w:rsidRDefault="0075130C" w:rsidP="0075130C">
      <w:pPr>
        <w:numPr>
          <w:ilvl w:val="0"/>
          <w:numId w:val="12"/>
        </w:numPr>
        <w:spacing w:line="360" w:lineRule="auto"/>
      </w:pPr>
      <w:r w:rsidRPr="0075130C">
        <w:t>Możliwość określenia ustawień dla kanału RSS (liczba wpisów, rodzaj wpisów – wypisy czy cała treść).</w:t>
      </w:r>
    </w:p>
    <w:p w14:paraId="0D0D8BE6" w14:textId="77777777" w:rsidR="0075130C" w:rsidRPr="0075130C" w:rsidRDefault="0075130C" w:rsidP="0075130C">
      <w:pPr>
        <w:numPr>
          <w:ilvl w:val="0"/>
          <w:numId w:val="12"/>
        </w:numPr>
        <w:spacing w:line="360" w:lineRule="auto"/>
      </w:pPr>
      <w:r w:rsidRPr="0075130C">
        <w:t>Możliwość określenia, czy strona powinna być indeksowana przez wyszukiwarki (np. Google).</w:t>
      </w:r>
    </w:p>
    <w:p w14:paraId="5BBCA682" w14:textId="77777777" w:rsidR="0075130C" w:rsidRPr="0075130C" w:rsidRDefault="0075130C" w:rsidP="0075130C">
      <w:pPr>
        <w:numPr>
          <w:ilvl w:val="0"/>
          <w:numId w:val="12"/>
        </w:numPr>
        <w:spacing w:line="360" w:lineRule="auto"/>
      </w:pPr>
      <w:r w:rsidRPr="0075130C">
        <w:t>Możliwość automatycznego powiadamiania stron, które zostały wspomniane w danym wpisie.</w:t>
      </w:r>
    </w:p>
    <w:p w14:paraId="6F4CACA7" w14:textId="77777777" w:rsidR="0075130C" w:rsidRPr="0075130C" w:rsidRDefault="0075130C" w:rsidP="0075130C">
      <w:pPr>
        <w:numPr>
          <w:ilvl w:val="0"/>
          <w:numId w:val="12"/>
        </w:numPr>
        <w:spacing w:line="360" w:lineRule="auto"/>
      </w:pPr>
      <w:r w:rsidRPr="0075130C">
        <w:t>Możliwość porządkowania mediów (obrazków, plików video i muzycznych, dokumentów) w folderach z nazwami miesięcy w nazwach.</w:t>
      </w:r>
    </w:p>
    <w:p w14:paraId="6B88844B" w14:textId="77777777" w:rsidR="0075130C" w:rsidRPr="0075130C" w:rsidRDefault="0075130C" w:rsidP="0075130C">
      <w:pPr>
        <w:numPr>
          <w:ilvl w:val="0"/>
          <w:numId w:val="12"/>
        </w:numPr>
        <w:spacing w:line="360" w:lineRule="auto"/>
      </w:pPr>
      <w:r w:rsidRPr="0075130C">
        <w:t>Możliwość określania struktury odnośników na stronie (np. kolejne wpisy oznaczane numerami lub adresy URL generowane z tytułu wpisu).</w:t>
      </w:r>
    </w:p>
    <w:p w14:paraId="6F481460" w14:textId="77777777" w:rsidR="0075130C" w:rsidRPr="0075130C" w:rsidRDefault="0075130C" w:rsidP="0075130C">
      <w:pPr>
        <w:numPr>
          <w:ilvl w:val="0"/>
          <w:numId w:val="12"/>
        </w:numPr>
        <w:spacing w:line="360" w:lineRule="auto"/>
      </w:pPr>
      <w:r w:rsidRPr="0075130C">
        <w:t xml:space="preserve">Możliwość zmiany aliasów kategorii i </w:t>
      </w:r>
      <w:proofErr w:type="spellStart"/>
      <w:r w:rsidRPr="0075130C">
        <w:t>tagów</w:t>
      </w:r>
      <w:proofErr w:type="spellEnd"/>
      <w:r w:rsidRPr="0075130C">
        <w:t>.</w:t>
      </w:r>
    </w:p>
    <w:p w14:paraId="3B428CB4" w14:textId="77777777" w:rsidR="0075130C" w:rsidRPr="0075130C" w:rsidRDefault="0075130C" w:rsidP="0075130C">
      <w:pPr>
        <w:numPr>
          <w:ilvl w:val="0"/>
          <w:numId w:val="12"/>
        </w:numPr>
        <w:spacing w:line="360" w:lineRule="auto"/>
      </w:pPr>
      <w:r w:rsidRPr="0075130C">
        <w:t>Możliwość późniejszej zmiany motywu (wyglądu) strony.</w:t>
      </w:r>
    </w:p>
    <w:p w14:paraId="031CA98A" w14:textId="77777777" w:rsidR="0075130C" w:rsidRPr="0075130C" w:rsidRDefault="0075130C" w:rsidP="0075130C">
      <w:pPr>
        <w:numPr>
          <w:ilvl w:val="0"/>
          <w:numId w:val="12"/>
        </w:numPr>
        <w:spacing w:line="360" w:lineRule="auto"/>
      </w:pPr>
      <w:r w:rsidRPr="0075130C">
        <w:t>Możliwość zmiany układu strony (np. jeden pasek boczny z lewej lub prawej, dwa paski boczne po obu stronach itp.)</w:t>
      </w:r>
    </w:p>
    <w:p w14:paraId="7DA0C5EE" w14:textId="77777777" w:rsidR="0075130C" w:rsidRPr="0075130C" w:rsidRDefault="0075130C" w:rsidP="0075130C">
      <w:pPr>
        <w:numPr>
          <w:ilvl w:val="0"/>
          <w:numId w:val="12"/>
        </w:numPr>
        <w:spacing w:line="360" w:lineRule="auto"/>
      </w:pPr>
      <w:r w:rsidRPr="0075130C">
        <w:t>Możliwość ustawienia ikony favicon (małej ikonki wyświetlającej się w pasku przeglądarki).</w:t>
      </w:r>
    </w:p>
    <w:p w14:paraId="1BD64183" w14:textId="77777777" w:rsidR="0075130C" w:rsidRPr="0075130C" w:rsidRDefault="0075130C" w:rsidP="0075130C">
      <w:pPr>
        <w:numPr>
          <w:ilvl w:val="0"/>
          <w:numId w:val="12"/>
        </w:numPr>
        <w:spacing w:line="360" w:lineRule="auto"/>
      </w:pPr>
      <w:r w:rsidRPr="0075130C">
        <w:t>Możliwość ustawienia stopki (</w:t>
      </w:r>
      <w:proofErr w:type="spellStart"/>
      <w:r w:rsidRPr="0075130C">
        <w:t>footer</w:t>
      </w:r>
      <w:proofErr w:type="spellEnd"/>
      <w:r w:rsidRPr="0075130C">
        <w:t xml:space="preserve">) np. z informacjami o </w:t>
      </w:r>
      <w:proofErr w:type="spellStart"/>
      <w:r w:rsidRPr="0075130C">
        <w:t>cookies</w:t>
      </w:r>
      <w:proofErr w:type="spellEnd"/>
      <w:r w:rsidRPr="0075130C">
        <w:t xml:space="preserve"> lub prawach autorskich.</w:t>
      </w:r>
    </w:p>
    <w:p w14:paraId="67F0D276" w14:textId="53EFAD68" w:rsidR="0075130C" w:rsidRPr="001B1A12" w:rsidRDefault="0075130C" w:rsidP="0075130C">
      <w:pPr>
        <w:numPr>
          <w:ilvl w:val="0"/>
          <w:numId w:val="12"/>
        </w:numPr>
        <w:spacing w:line="360" w:lineRule="auto"/>
      </w:pPr>
      <w:r w:rsidRPr="0075130C">
        <w:t>Możliwość dodania linków do profili społecznościowych.</w:t>
      </w:r>
    </w:p>
    <w:p w14:paraId="4397D98A" w14:textId="77777777" w:rsidR="0075130C" w:rsidRPr="0075130C" w:rsidRDefault="0075130C">
      <w:pPr>
        <w:rPr>
          <w:b/>
          <w:bCs/>
        </w:rPr>
      </w:pPr>
    </w:p>
    <w:sectPr w:rsidR="0075130C" w:rsidRPr="0075130C">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FCA39" w14:textId="77777777" w:rsidR="0005067B" w:rsidRDefault="0005067B" w:rsidP="00033751">
      <w:r>
        <w:separator/>
      </w:r>
    </w:p>
  </w:endnote>
  <w:endnote w:type="continuationSeparator" w:id="0">
    <w:p w14:paraId="2AC2AC4A" w14:textId="77777777" w:rsidR="0005067B" w:rsidRDefault="0005067B" w:rsidP="00033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Open Sans">
    <w:altName w:val="Tahoma"/>
    <w:charset w:val="00"/>
    <w:family w:val="swiss"/>
    <w:pitch w:val="variable"/>
    <w:sig w:usb0="00000001" w:usb1="4000205B" w:usb2="00000028"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D60DB1" w14:textId="77777777" w:rsidR="0005067B" w:rsidRDefault="0005067B" w:rsidP="00033751">
      <w:r>
        <w:separator/>
      </w:r>
    </w:p>
  </w:footnote>
  <w:footnote w:type="continuationSeparator" w:id="0">
    <w:p w14:paraId="3B1DD6AC" w14:textId="77777777" w:rsidR="0005067B" w:rsidRDefault="0005067B" w:rsidP="00033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C8FFE" w14:textId="77777777" w:rsidR="00033751" w:rsidRPr="00AC21C4" w:rsidRDefault="00033751" w:rsidP="00033751">
    <w:pPr>
      <w:jc w:val="center"/>
      <w:rPr>
        <w:color w:val="000000" w:themeColor="text1"/>
        <w:sz w:val="22"/>
        <w:szCs w:val="22"/>
      </w:rPr>
    </w:pPr>
    <w:r>
      <w:rPr>
        <w:rFonts w:ascii="Arial" w:eastAsia="Arial" w:hAnsi="Arial" w:cs="Arial"/>
        <w:i/>
        <w:noProof/>
        <w:color w:val="000000"/>
        <w:sz w:val="22"/>
        <w:szCs w:val="22"/>
        <w:shd w:val="clear" w:color="auto" w:fill="E6E6E6"/>
        <w:lang w:eastAsia="pl-PL"/>
      </w:rPr>
      <w:drawing>
        <wp:inline distT="0" distB="0" distL="114300" distR="114300" wp14:anchorId="573CC49C" wp14:editId="514F7D7F">
          <wp:extent cx="5711825" cy="742950"/>
          <wp:effectExtent l="0" t="0" r="0" b="0"/>
          <wp:docPr id="1026" name="image1.jpg" descr="Tytuł: FE_POWER_poziom_pl-1_rgb"/>
          <wp:cNvGraphicFramePr/>
          <a:graphic xmlns:a="http://schemas.openxmlformats.org/drawingml/2006/main">
            <a:graphicData uri="http://schemas.openxmlformats.org/drawingml/2006/picture">
              <pic:pic xmlns:pic="http://schemas.openxmlformats.org/drawingml/2006/picture">
                <pic:nvPicPr>
                  <pic:cNvPr id="0" name="image1.jpg" descr="Tytuł: FE_POWER_poziom_pl-1_rgb"/>
                  <pic:cNvPicPr preferRelativeResize="0"/>
                </pic:nvPicPr>
                <pic:blipFill>
                  <a:blip r:embed="rId1"/>
                  <a:srcRect/>
                  <a:stretch>
                    <a:fillRect/>
                  </a:stretch>
                </pic:blipFill>
                <pic:spPr>
                  <a:xfrm>
                    <a:off x="0" y="0"/>
                    <a:ext cx="5711825" cy="742950"/>
                  </a:xfrm>
                  <a:prstGeom prst="rect">
                    <a:avLst/>
                  </a:prstGeom>
                  <a:ln/>
                </pic:spPr>
              </pic:pic>
            </a:graphicData>
          </a:graphic>
        </wp:inline>
      </w:drawing>
    </w:r>
    <w:r w:rsidRPr="00AC21C4">
      <w:rPr>
        <w:color w:val="000000" w:themeColor="text1"/>
        <w:sz w:val="22"/>
        <w:szCs w:val="22"/>
      </w:rPr>
      <w:t>„Uczelnia otwarta dla wszystkich uczelnią na miarę XXI wieku” (nr POWR.03.05.00-00-A095/19)</w:t>
    </w:r>
  </w:p>
  <w:p w14:paraId="2AC32080" w14:textId="77777777" w:rsidR="00033751" w:rsidRDefault="0003375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C641B"/>
    <w:multiLevelType w:val="multilevel"/>
    <w:tmpl w:val="0415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 w15:restartNumberingAfterBreak="0">
    <w:nsid w:val="25BF4E4F"/>
    <w:multiLevelType w:val="multilevel"/>
    <w:tmpl w:val="61C2C3F8"/>
    <w:lvl w:ilvl="0">
      <w:start w:val="1"/>
      <w:numFmt w:val="decimal"/>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A01B23"/>
    <w:multiLevelType w:val="multilevel"/>
    <w:tmpl w:val="6D96A1DC"/>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C1167C"/>
    <w:multiLevelType w:val="multilevel"/>
    <w:tmpl w:val="7A92C886"/>
    <w:lvl w:ilvl="0">
      <w:start w:val="1"/>
      <w:numFmt w:val="decimal"/>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142F34"/>
    <w:multiLevelType w:val="multilevel"/>
    <w:tmpl w:val="527E1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7C52A2"/>
    <w:multiLevelType w:val="multilevel"/>
    <w:tmpl w:val="98D0092A"/>
    <w:lvl w:ilvl="0">
      <w:start w:val="1"/>
      <w:numFmt w:val="decimal"/>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4BF7271"/>
    <w:multiLevelType w:val="hybridMultilevel"/>
    <w:tmpl w:val="61F0CF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D4443A4"/>
    <w:multiLevelType w:val="hybridMultilevel"/>
    <w:tmpl w:val="2020D444"/>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2A041F6"/>
    <w:multiLevelType w:val="multilevel"/>
    <w:tmpl w:val="7AD4BE04"/>
    <w:lvl w:ilvl="0">
      <w:start w:val="5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393C42"/>
    <w:multiLevelType w:val="multilevel"/>
    <w:tmpl w:val="E76E2BD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683586E"/>
    <w:multiLevelType w:val="multilevel"/>
    <w:tmpl w:val="622454C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AC074C7"/>
    <w:multiLevelType w:val="multilevel"/>
    <w:tmpl w:val="965A79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B007CBC"/>
    <w:multiLevelType w:val="multilevel"/>
    <w:tmpl w:val="01F42C42"/>
    <w:lvl w:ilvl="0">
      <w:start w:val="1"/>
      <w:numFmt w:val="decimal"/>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BB94961"/>
    <w:multiLevelType w:val="multilevel"/>
    <w:tmpl w:val="C2E460C4"/>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0"/>
  </w:num>
  <w:num w:numId="3">
    <w:abstractNumId w:val="6"/>
  </w:num>
  <w:num w:numId="4">
    <w:abstractNumId w:val="7"/>
  </w:num>
  <w:num w:numId="5">
    <w:abstractNumId w:val="9"/>
  </w:num>
  <w:num w:numId="6">
    <w:abstractNumId w:val="12"/>
  </w:num>
  <w:num w:numId="7">
    <w:abstractNumId w:val="2"/>
  </w:num>
  <w:num w:numId="8">
    <w:abstractNumId w:val="3"/>
  </w:num>
  <w:num w:numId="9">
    <w:abstractNumId w:val="13"/>
  </w:num>
  <w:num w:numId="10">
    <w:abstractNumId w:val="1"/>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46E"/>
    <w:rsid w:val="00010C20"/>
    <w:rsid w:val="00033751"/>
    <w:rsid w:val="0005067B"/>
    <w:rsid w:val="001B1A12"/>
    <w:rsid w:val="003A00DB"/>
    <w:rsid w:val="00530AE3"/>
    <w:rsid w:val="0055746E"/>
    <w:rsid w:val="00591966"/>
    <w:rsid w:val="005F1D55"/>
    <w:rsid w:val="0062649B"/>
    <w:rsid w:val="006D1E99"/>
    <w:rsid w:val="006E6C8B"/>
    <w:rsid w:val="0075130C"/>
    <w:rsid w:val="007647B9"/>
    <w:rsid w:val="00D00D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62A25"/>
  <w15:chartTrackingRefBased/>
  <w15:docId w15:val="{8D2704C1-D273-8A4A-AB15-1F2FE67E9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5746E"/>
    <w:pPr>
      <w:ind w:left="720"/>
      <w:contextualSpacing/>
    </w:pPr>
  </w:style>
  <w:style w:type="character" w:styleId="Hipercze">
    <w:name w:val="Hyperlink"/>
    <w:basedOn w:val="Domylnaczcionkaakapitu"/>
    <w:uiPriority w:val="99"/>
    <w:unhideWhenUsed/>
    <w:rsid w:val="00530AE3"/>
    <w:rPr>
      <w:color w:val="0563C1" w:themeColor="hyperlink"/>
      <w:u w:val="single"/>
    </w:rPr>
  </w:style>
  <w:style w:type="character" w:customStyle="1" w:styleId="apple-converted-space">
    <w:name w:val="apple-converted-space"/>
    <w:basedOn w:val="Domylnaczcionkaakapitu"/>
    <w:rsid w:val="00530AE3"/>
  </w:style>
  <w:style w:type="paragraph" w:styleId="Nagwek">
    <w:name w:val="header"/>
    <w:basedOn w:val="Normalny"/>
    <w:link w:val="NagwekZnak"/>
    <w:uiPriority w:val="99"/>
    <w:unhideWhenUsed/>
    <w:rsid w:val="00033751"/>
    <w:pPr>
      <w:tabs>
        <w:tab w:val="center" w:pos="4536"/>
        <w:tab w:val="right" w:pos="9072"/>
      </w:tabs>
    </w:pPr>
  </w:style>
  <w:style w:type="character" w:customStyle="1" w:styleId="NagwekZnak">
    <w:name w:val="Nagłówek Znak"/>
    <w:basedOn w:val="Domylnaczcionkaakapitu"/>
    <w:link w:val="Nagwek"/>
    <w:uiPriority w:val="99"/>
    <w:rsid w:val="00033751"/>
  </w:style>
  <w:style w:type="paragraph" w:styleId="Stopka">
    <w:name w:val="footer"/>
    <w:basedOn w:val="Normalny"/>
    <w:link w:val="StopkaZnak"/>
    <w:uiPriority w:val="99"/>
    <w:unhideWhenUsed/>
    <w:rsid w:val="00033751"/>
    <w:pPr>
      <w:tabs>
        <w:tab w:val="center" w:pos="4536"/>
        <w:tab w:val="right" w:pos="9072"/>
      </w:tabs>
    </w:pPr>
  </w:style>
  <w:style w:type="character" w:customStyle="1" w:styleId="StopkaZnak">
    <w:name w:val="Stopka Znak"/>
    <w:basedOn w:val="Domylnaczcionkaakapitu"/>
    <w:link w:val="Stopka"/>
    <w:uiPriority w:val="99"/>
    <w:rsid w:val="00033751"/>
  </w:style>
  <w:style w:type="table" w:styleId="Tabela-Siatka">
    <w:name w:val="Table Grid"/>
    <w:basedOn w:val="Standardowy"/>
    <w:uiPriority w:val="39"/>
    <w:rsid w:val="000337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5F1D55"/>
    <w:rPr>
      <w:rFonts w:ascii="Segoe UI" w:hAnsi="Segoe UI" w:cs="Segoe UI"/>
      <w:sz w:val="18"/>
      <w:szCs w:val="18"/>
    </w:rPr>
  </w:style>
  <w:style w:type="character" w:customStyle="1" w:styleId="TekstdymkaZnak">
    <w:name w:val="Tekst dymka Znak"/>
    <w:basedOn w:val="Domylnaczcionkaakapitu"/>
    <w:link w:val="Tekstdymka"/>
    <w:uiPriority w:val="99"/>
    <w:semiHidden/>
    <w:rsid w:val="005F1D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6490">
      <w:bodyDiv w:val="1"/>
      <w:marLeft w:val="0"/>
      <w:marRight w:val="0"/>
      <w:marTop w:val="0"/>
      <w:marBottom w:val="0"/>
      <w:divBdr>
        <w:top w:val="none" w:sz="0" w:space="0" w:color="auto"/>
        <w:left w:val="none" w:sz="0" w:space="0" w:color="auto"/>
        <w:bottom w:val="none" w:sz="0" w:space="0" w:color="auto"/>
        <w:right w:val="none" w:sz="0" w:space="0" w:color="auto"/>
      </w:divBdr>
    </w:div>
    <w:div w:id="74716781">
      <w:bodyDiv w:val="1"/>
      <w:marLeft w:val="0"/>
      <w:marRight w:val="0"/>
      <w:marTop w:val="0"/>
      <w:marBottom w:val="0"/>
      <w:divBdr>
        <w:top w:val="none" w:sz="0" w:space="0" w:color="auto"/>
        <w:left w:val="none" w:sz="0" w:space="0" w:color="auto"/>
        <w:bottom w:val="none" w:sz="0" w:space="0" w:color="auto"/>
        <w:right w:val="none" w:sz="0" w:space="0" w:color="auto"/>
      </w:divBdr>
    </w:div>
    <w:div w:id="228543981">
      <w:bodyDiv w:val="1"/>
      <w:marLeft w:val="0"/>
      <w:marRight w:val="0"/>
      <w:marTop w:val="0"/>
      <w:marBottom w:val="0"/>
      <w:divBdr>
        <w:top w:val="none" w:sz="0" w:space="0" w:color="auto"/>
        <w:left w:val="none" w:sz="0" w:space="0" w:color="auto"/>
        <w:bottom w:val="none" w:sz="0" w:space="0" w:color="auto"/>
        <w:right w:val="none" w:sz="0" w:space="0" w:color="auto"/>
      </w:divBdr>
    </w:div>
    <w:div w:id="294723943">
      <w:bodyDiv w:val="1"/>
      <w:marLeft w:val="0"/>
      <w:marRight w:val="0"/>
      <w:marTop w:val="0"/>
      <w:marBottom w:val="0"/>
      <w:divBdr>
        <w:top w:val="none" w:sz="0" w:space="0" w:color="auto"/>
        <w:left w:val="none" w:sz="0" w:space="0" w:color="auto"/>
        <w:bottom w:val="none" w:sz="0" w:space="0" w:color="auto"/>
        <w:right w:val="none" w:sz="0" w:space="0" w:color="auto"/>
      </w:divBdr>
    </w:div>
    <w:div w:id="345981803">
      <w:bodyDiv w:val="1"/>
      <w:marLeft w:val="0"/>
      <w:marRight w:val="0"/>
      <w:marTop w:val="0"/>
      <w:marBottom w:val="0"/>
      <w:divBdr>
        <w:top w:val="none" w:sz="0" w:space="0" w:color="auto"/>
        <w:left w:val="none" w:sz="0" w:space="0" w:color="auto"/>
        <w:bottom w:val="none" w:sz="0" w:space="0" w:color="auto"/>
        <w:right w:val="none" w:sz="0" w:space="0" w:color="auto"/>
      </w:divBdr>
    </w:div>
    <w:div w:id="353118307">
      <w:bodyDiv w:val="1"/>
      <w:marLeft w:val="0"/>
      <w:marRight w:val="0"/>
      <w:marTop w:val="0"/>
      <w:marBottom w:val="0"/>
      <w:divBdr>
        <w:top w:val="none" w:sz="0" w:space="0" w:color="auto"/>
        <w:left w:val="none" w:sz="0" w:space="0" w:color="auto"/>
        <w:bottom w:val="none" w:sz="0" w:space="0" w:color="auto"/>
        <w:right w:val="none" w:sz="0" w:space="0" w:color="auto"/>
      </w:divBdr>
    </w:div>
    <w:div w:id="377318221">
      <w:bodyDiv w:val="1"/>
      <w:marLeft w:val="0"/>
      <w:marRight w:val="0"/>
      <w:marTop w:val="0"/>
      <w:marBottom w:val="0"/>
      <w:divBdr>
        <w:top w:val="none" w:sz="0" w:space="0" w:color="auto"/>
        <w:left w:val="none" w:sz="0" w:space="0" w:color="auto"/>
        <w:bottom w:val="none" w:sz="0" w:space="0" w:color="auto"/>
        <w:right w:val="none" w:sz="0" w:space="0" w:color="auto"/>
      </w:divBdr>
    </w:div>
    <w:div w:id="725687402">
      <w:bodyDiv w:val="1"/>
      <w:marLeft w:val="0"/>
      <w:marRight w:val="0"/>
      <w:marTop w:val="0"/>
      <w:marBottom w:val="0"/>
      <w:divBdr>
        <w:top w:val="none" w:sz="0" w:space="0" w:color="auto"/>
        <w:left w:val="none" w:sz="0" w:space="0" w:color="auto"/>
        <w:bottom w:val="none" w:sz="0" w:space="0" w:color="auto"/>
        <w:right w:val="none" w:sz="0" w:space="0" w:color="auto"/>
      </w:divBdr>
    </w:div>
    <w:div w:id="786704407">
      <w:bodyDiv w:val="1"/>
      <w:marLeft w:val="0"/>
      <w:marRight w:val="0"/>
      <w:marTop w:val="0"/>
      <w:marBottom w:val="0"/>
      <w:divBdr>
        <w:top w:val="none" w:sz="0" w:space="0" w:color="auto"/>
        <w:left w:val="none" w:sz="0" w:space="0" w:color="auto"/>
        <w:bottom w:val="none" w:sz="0" w:space="0" w:color="auto"/>
        <w:right w:val="none" w:sz="0" w:space="0" w:color="auto"/>
      </w:divBdr>
    </w:div>
    <w:div w:id="1228954753">
      <w:bodyDiv w:val="1"/>
      <w:marLeft w:val="0"/>
      <w:marRight w:val="0"/>
      <w:marTop w:val="0"/>
      <w:marBottom w:val="0"/>
      <w:divBdr>
        <w:top w:val="none" w:sz="0" w:space="0" w:color="auto"/>
        <w:left w:val="none" w:sz="0" w:space="0" w:color="auto"/>
        <w:bottom w:val="none" w:sz="0" w:space="0" w:color="auto"/>
        <w:right w:val="none" w:sz="0" w:space="0" w:color="auto"/>
      </w:divBdr>
    </w:div>
    <w:div w:id="1363700606">
      <w:bodyDiv w:val="1"/>
      <w:marLeft w:val="0"/>
      <w:marRight w:val="0"/>
      <w:marTop w:val="0"/>
      <w:marBottom w:val="0"/>
      <w:divBdr>
        <w:top w:val="none" w:sz="0" w:space="0" w:color="auto"/>
        <w:left w:val="none" w:sz="0" w:space="0" w:color="auto"/>
        <w:bottom w:val="none" w:sz="0" w:space="0" w:color="auto"/>
        <w:right w:val="none" w:sz="0" w:space="0" w:color="auto"/>
      </w:divBdr>
    </w:div>
    <w:div w:id="1657344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uciole-vision.com/luciole-en.html" TargetMode="External"/><Relationship Id="rId3" Type="http://schemas.openxmlformats.org/officeDocument/2006/relationships/settings" Target="settings.xml"/><Relationship Id="rId7" Type="http://schemas.openxmlformats.org/officeDocument/2006/relationships/hyperlink" Target="http://www.w3.org/TR/ATAG2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fonts.google.com/specimen/Atkinson+Hyperlegible/abou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6</Pages>
  <Words>1615</Words>
  <Characters>9690</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Sadowski</dc:creator>
  <cp:keywords/>
  <dc:description/>
  <cp:lastModifiedBy>Aleksandra Korcz</cp:lastModifiedBy>
  <cp:revision>5</cp:revision>
  <cp:lastPrinted>2023-05-17T08:30:00Z</cp:lastPrinted>
  <dcterms:created xsi:type="dcterms:W3CDTF">2023-03-22T09:55:00Z</dcterms:created>
  <dcterms:modified xsi:type="dcterms:W3CDTF">2023-05-17T08:30:00Z</dcterms:modified>
</cp:coreProperties>
</file>