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82C" w:rsidRPr="00492AAF" w:rsidRDefault="00492AAF" w:rsidP="001F682C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Załącznik B</w:t>
      </w:r>
      <w:r w:rsidRPr="00492AAF">
        <w:rPr>
          <w:b/>
          <w:sz w:val="28"/>
          <w:szCs w:val="28"/>
        </w:rPr>
        <w:t xml:space="preserve"> do SWZ</w:t>
      </w:r>
    </w:p>
    <w:p w:rsidR="00492AAF" w:rsidRDefault="00492AAF" w:rsidP="00492AAF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OPIS PRZEMIOTU ZAMÓWIENIA</w:t>
      </w:r>
    </w:p>
    <w:p w:rsidR="00492AAF" w:rsidRPr="00492AAF" w:rsidRDefault="00492AAF" w:rsidP="00492AAF">
      <w:pPr>
        <w:jc w:val="center"/>
        <w:rPr>
          <w:b/>
          <w:sz w:val="28"/>
          <w:szCs w:val="28"/>
        </w:rPr>
      </w:pPr>
      <w:r w:rsidRPr="00492AAF">
        <w:rPr>
          <w:b/>
          <w:sz w:val="28"/>
          <w:szCs w:val="28"/>
        </w:rPr>
        <w:t xml:space="preserve">Część nr 2 – dostawa wraz z montażem żaluzji do pomieszczeń przedszkola, biur administracji oraz radiowęzła DS. Morasko. </w:t>
      </w:r>
    </w:p>
    <w:p w:rsidR="001E0A8B" w:rsidRPr="00492AAF" w:rsidRDefault="001E0A8B">
      <w:pPr>
        <w:rPr>
          <w:b/>
          <w:sz w:val="28"/>
          <w:szCs w:val="28"/>
          <w:u w:val="single"/>
        </w:rPr>
      </w:pPr>
      <w:r w:rsidRPr="00492AAF">
        <w:rPr>
          <w:b/>
          <w:sz w:val="28"/>
          <w:szCs w:val="28"/>
          <w:u w:val="single"/>
        </w:rPr>
        <w:t>Sale przedszkolne S1.11, S1.10 oraz sala gimnastyczna S1.09</w:t>
      </w:r>
    </w:p>
    <w:p w:rsidR="001E3442" w:rsidRPr="00492AAF" w:rsidRDefault="009C3252">
      <w:r w:rsidRPr="00492AAF">
        <w:t xml:space="preserve">Żaluzje aluminiowe wewnętrzne 50 mm przeznaczone do wysokiego montażu </w:t>
      </w:r>
      <w:r w:rsidR="00E471A5" w:rsidRPr="00492AAF">
        <w:t>- 45</w:t>
      </w:r>
      <w:r w:rsidRPr="00492AAF">
        <w:t>0 cm</w:t>
      </w:r>
    </w:p>
    <w:p w:rsidR="009C3252" w:rsidRPr="00492AAF" w:rsidRDefault="0026142D">
      <w:r w:rsidRPr="00492AAF">
        <w:t xml:space="preserve">Sala przedszkola S1.11 - </w:t>
      </w:r>
      <w:r w:rsidR="009C3252" w:rsidRPr="00492AAF">
        <w:t>6 kpl. o szer.: 128 cm, 140 cm, 128 cm, 155 cm, 155 cm, 142 cm.</w:t>
      </w:r>
    </w:p>
    <w:p w:rsidR="009C3252" w:rsidRPr="00492AAF" w:rsidRDefault="009C3252">
      <w:r w:rsidRPr="00492AAF">
        <w:t>S</w:t>
      </w:r>
      <w:r w:rsidR="0026142D" w:rsidRPr="00492AAF">
        <w:t xml:space="preserve">ala przedszkolna S1.10 - </w:t>
      </w:r>
      <w:r w:rsidRPr="00492AAF">
        <w:t>8 kpl. o szer.: 114 cm, 128 cm, 154 cm, 154 cm, 139</w:t>
      </w:r>
      <w:r w:rsidR="0026142D" w:rsidRPr="00492AAF">
        <w:t xml:space="preserve"> cm,  131 cm, 154 cm, 140 cm.</w:t>
      </w:r>
    </w:p>
    <w:p w:rsidR="009C3252" w:rsidRPr="00492AAF" w:rsidRDefault="0026142D">
      <w:r w:rsidRPr="00492AAF">
        <w:t>S</w:t>
      </w:r>
      <w:r w:rsidR="009C3252" w:rsidRPr="00492AAF">
        <w:t>ala gimnastyczne S1.09</w:t>
      </w:r>
      <w:r w:rsidRPr="00492AAF">
        <w:t xml:space="preserve"> – 3 kpl. o szer. 138 cm, 153 cm, 146 cm.</w:t>
      </w:r>
    </w:p>
    <w:p w:rsidR="0003180A" w:rsidRDefault="00D71170">
      <w:r>
        <w:t xml:space="preserve">Opis wykonania: </w:t>
      </w:r>
    </w:p>
    <w:p w:rsidR="00983E29" w:rsidRDefault="00D71170" w:rsidP="00D71170">
      <w:pPr>
        <w:pStyle w:val="Akapitzlist"/>
        <w:numPr>
          <w:ilvl w:val="0"/>
          <w:numId w:val="1"/>
        </w:numPr>
      </w:pPr>
      <w:r>
        <w:t>rynna górna stalowa o przekroju U wykonana z blachy stalowej lakierowanej piecowo z wbudowanym mechanizmem obracającym lamele oraz</w:t>
      </w:r>
      <w:r w:rsidR="004A09A0">
        <w:t xml:space="preserve"> mechanizmem podnoszącym lamele</w:t>
      </w:r>
    </w:p>
    <w:p w:rsidR="00D71170" w:rsidRDefault="00D71170" w:rsidP="00D71170">
      <w:pPr>
        <w:pStyle w:val="Akapitzlist"/>
        <w:numPr>
          <w:ilvl w:val="0"/>
          <w:numId w:val="1"/>
        </w:numPr>
      </w:pPr>
      <w:r>
        <w:t>rynna dolna</w:t>
      </w:r>
      <w:r w:rsidRPr="00D71170">
        <w:t xml:space="preserve"> wykonana z blachy stalowej lakierowanej piecowo</w:t>
      </w:r>
      <w:r>
        <w:t xml:space="preserve"> </w:t>
      </w:r>
      <w:r w:rsidR="004A09A0">
        <w:t>o przekroju zamkniętym 20x50 mm</w:t>
      </w:r>
    </w:p>
    <w:p w:rsidR="00D71170" w:rsidRDefault="00B076C5" w:rsidP="00D71170">
      <w:pPr>
        <w:pStyle w:val="Akapitzlist"/>
        <w:numPr>
          <w:ilvl w:val="0"/>
          <w:numId w:val="1"/>
        </w:numPr>
      </w:pPr>
      <w:r>
        <w:t>r</w:t>
      </w:r>
      <w:r w:rsidR="00D71170">
        <w:t>ynna górna i dolna o zbliżonym kolorze do koloru lameli</w:t>
      </w:r>
    </w:p>
    <w:p w:rsidR="00D71170" w:rsidRDefault="0003180A" w:rsidP="00D71170">
      <w:pPr>
        <w:pStyle w:val="Akapitzlist"/>
        <w:numPr>
          <w:ilvl w:val="0"/>
          <w:numId w:val="1"/>
        </w:numPr>
      </w:pPr>
      <w:r>
        <w:t>l</w:t>
      </w:r>
      <w:r w:rsidR="00D71170">
        <w:t>amele aluminiowe ze stopu aluminium i magnezu o gr. min. 0,23 mm, lakierowane piecowo w kolorze zbliżonym do koloru RAL</w:t>
      </w:r>
      <w:r>
        <w:t xml:space="preserve"> 7040 (ostateczny kolor do wyboru przed podjęciem robót</w:t>
      </w:r>
      <w:r w:rsidR="004A09A0">
        <w:t xml:space="preserve"> z wzornika Wykonawcy</w:t>
      </w:r>
      <w:r>
        <w:t>)</w:t>
      </w:r>
    </w:p>
    <w:p w:rsidR="00D71170" w:rsidRDefault="00B076C5" w:rsidP="00D71170">
      <w:pPr>
        <w:pStyle w:val="Akapitzlist"/>
        <w:numPr>
          <w:ilvl w:val="0"/>
          <w:numId w:val="1"/>
        </w:numPr>
      </w:pPr>
      <w:r>
        <w:t>d</w:t>
      </w:r>
      <w:r w:rsidR="00D71170">
        <w:t>rabinki i sznurki wykonane z wysokiej jakości poliestru w kolorze zbliżonym do koloru lameli</w:t>
      </w:r>
    </w:p>
    <w:p w:rsidR="0003180A" w:rsidRDefault="00B076C5" w:rsidP="00B076C5">
      <w:pPr>
        <w:pStyle w:val="Akapitzlist"/>
        <w:numPr>
          <w:ilvl w:val="0"/>
          <w:numId w:val="1"/>
        </w:numPr>
      </w:pPr>
      <w:r>
        <w:t>żaluzje</w:t>
      </w:r>
      <w:r w:rsidR="0003180A">
        <w:t xml:space="preserve"> </w:t>
      </w:r>
      <w:r>
        <w:t>wyposażone</w:t>
      </w:r>
      <w:r w:rsidR="0003180A">
        <w:t xml:space="preserve"> w linki stalowe w oplocie PCV do prowadzenia i stabilizacji żaluzji</w:t>
      </w:r>
      <w:r w:rsidR="00B63223">
        <w:t>,</w:t>
      </w:r>
      <w:r>
        <w:t xml:space="preserve"> na dole mocowane do podłogi</w:t>
      </w:r>
      <w:r w:rsidR="00B63223">
        <w:t xml:space="preserve"> za pomocą kołków o śr. min 5 mm</w:t>
      </w:r>
      <w:r>
        <w:t>, na</w:t>
      </w:r>
      <w:r w:rsidR="00D00F02">
        <w:t xml:space="preserve"> podłodze jest wykładzina PCV,</w:t>
      </w:r>
      <w:r w:rsidRPr="00B076C5">
        <w:t xml:space="preserve"> posadzka bet</w:t>
      </w:r>
      <w:r w:rsidR="00D00F02">
        <w:t>onowa 6 cm oraz</w:t>
      </w:r>
      <w:r w:rsidRPr="00B076C5">
        <w:t xml:space="preserve"> styropian</w:t>
      </w:r>
    </w:p>
    <w:p w:rsidR="00D71170" w:rsidRDefault="00B076C5" w:rsidP="004A09A0">
      <w:pPr>
        <w:pStyle w:val="Akapitzlist"/>
        <w:numPr>
          <w:ilvl w:val="0"/>
          <w:numId w:val="1"/>
        </w:numPr>
      </w:pPr>
      <w:r>
        <w:t>s</w:t>
      </w:r>
      <w:r w:rsidR="00D71170">
        <w:t>terowanie manualne (obracanie i podnoszenie</w:t>
      </w:r>
      <w:r w:rsidR="004F13A2">
        <w:t xml:space="preserve"> żaluzji</w:t>
      </w:r>
      <w:r>
        <w:t>) za pomocą sznurków, sznurki zakończone wygodnymi</w:t>
      </w:r>
      <w:r w:rsidR="004A09A0">
        <w:t xml:space="preserve"> plastikowymi </w:t>
      </w:r>
      <w:r w:rsidR="004A09A0" w:rsidRPr="009C3252">
        <w:t>obciążnikami, obciążniki</w:t>
      </w:r>
      <w:r w:rsidRPr="009C3252">
        <w:t xml:space="preserve"> </w:t>
      </w:r>
      <w:r w:rsidR="004A09A0" w:rsidRPr="009C3252">
        <w:t>w kształcie gruszki</w:t>
      </w:r>
    </w:p>
    <w:p w:rsidR="0026142D" w:rsidRDefault="00D00F02" w:rsidP="0026142D">
      <w:pPr>
        <w:pStyle w:val="Akapitzlist"/>
        <w:numPr>
          <w:ilvl w:val="0"/>
          <w:numId w:val="1"/>
        </w:numPr>
      </w:pPr>
      <w:r>
        <w:t>żaluzje montowane do żelbet</w:t>
      </w:r>
      <w:r w:rsidR="0003180A">
        <w:t>owych podciągów za pomocą dedykowanych sufitowych uchwytów montażowych</w:t>
      </w:r>
      <w:r w:rsidR="00B63223">
        <w:t xml:space="preserve"> za pomocą odpowiednich kołków</w:t>
      </w:r>
      <w:r w:rsidR="00FC0FC1">
        <w:t>,</w:t>
      </w:r>
      <w:r w:rsidR="00535B27">
        <w:t xml:space="preserve"> (zdjęcia</w:t>
      </w:r>
      <w:r w:rsidR="00FC0FC1">
        <w:t xml:space="preserve"> miejsca montażu</w:t>
      </w:r>
      <w:r w:rsidR="00535B27">
        <w:t xml:space="preserve"> w załączeniu)</w:t>
      </w:r>
    </w:p>
    <w:p w:rsidR="00D00F02" w:rsidRDefault="00D00F02" w:rsidP="00D00F02">
      <w:pPr>
        <w:jc w:val="center"/>
      </w:pPr>
      <w:r w:rsidRPr="00D00F02">
        <w:t>Przewidywane rozmieszczenie żaluzji w pom. S1.11 i S1.10, rysunek poglądowy:</w:t>
      </w:r>
    </w:p>
    <w:p w:rsidR="001E0A8B" w:rsidRDefault="00D00F02" w:rsidP="0026142D">
      <w:r>
        <w:rPr>
          <w:noProof/>
          <w:lang w:eastAsia="pl-PL"/>
        </w:rPr>
        <w:drawing>
          <wp:inline distT="0" distB="0" distL="0" distR="0" wp14:anchorId="0C5A05DB">
            <wp:extent cx="6188075" cy="2810510"/>
            <wp:effectExtent l="0" t="0" r="3175" b="889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075" cy="2810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6142D" w:rsidRDefault="0026142D" w:rsidP="0026142D">
      <w:r>
        <w:lastRenderedPageBreak/>
        <w:t>Sala przedszkolna S1.11</w:t>
      </w:r>
    </w:p>
    <w:p w:rsidR="0026142D" w:rsidRDefault="0026142D" w:rsidP="0026142D">
      <w:r w:rsidRPr="0026142D">
        <w:rPr>
          <w:noProof/>
          <w:lang w:eastAsia="pl-PL"/>
        </w:rPr>
        <w:drawing>
          <wp:inline distT="0" distB="0" distL="0" distR="0">
            <wp:extent cx="6189345" cy="3487020"/>
            <wp:effectExtent l="0" t="0" r="1905" b="0"/>
            <wp:docPr id="4" name="Obraz 4" descr="C:\Users\artjak\Desktop\meble ds\rolety żaluzje\20230412_13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meble ds\rolety żaluzje\20230412_1300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348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42D" w:rsidRDefault="0026142D" w:rsidP="0026142D">
      <w:r w:rsidRPr="0026142D">
        <w:rPr>
          <w:noProof/>
          <w:lang w:eastAsia="pl-PL"/>
        </w:rPr>
        <w:drawing>
          <wp:inline distT="0" distB="0" distL="0" distR="0">
            <wp:extent cx="4682089" cy="2637847"/>
            <wp:effectExtent l="0" t="6667" r="0" b="0"/>
            <wp:docPr id="5" name="Obraz 5" descr="C:\Users\artjak\Desktop\meble ds\rolety żaluzje\20230412_13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rtjak\Desktop\meble ds\rolety żaluzje\20230412_13003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728183" cy="2663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Pr="0026142D">
        <w:rPr>
          <w:noProof/>
          <w:lang w:eastAsia="pl-PL"/>
        </w:rPr>
        <w:drawing>
          <wp:inline distT="0" distB="0" distL="0" distR="0">
            <wp:extent cx="4673270" cy="2632877"/>
            <wp:effectExtent l="0" t="8572" r="4762" b="4763"/>
            <wp:docPr id="6" name="Obraz 6" descr="C:\Users\artjak\Desktop\meble ds\rolety żaluzje\20230412_13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rtjak\Desktop\meble ds\rolety żaluzje\20230412_13003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732753" cy="2666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42D" w:rsidRDefault="0026142D" w:rsidP="0026142D">
      <w:r w:rsidRPr="0026142D">
        <w:rPr>
          <w:noProof/>
          <w:lang w:eastAsia="pl-PL"/>
        </w:rPr>
        <w:lastRenderedPageBreak/>
        <w:drawing>
          <wp:inline distT="0" distB="0" distL="0" distR="0">
            <wp:extent cx="5159793" cy="2906980"/>
            <wp:effectExtent l="2540" t="0" r="5715" b="5715"/>
            <wp:docPr id="7" name="Obraz 7" descr="C:\Users\artjak\Desktop\meble ds\rolety żaluzje\20230412_13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rtjak\Desktop\meble ds\rolety żaluzje\20230412_13004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169312" cy="2912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670A8">
        <w:t xml:space="preserve">   </w:t>
      </w:r>
      <w:r w:rsidR="008670A8" w:rsidRPr="008670A8">
        <w:rPr>
          <w:noProof/>
          <w:lang w:eastAsia="pl-PL"/>
        </w:rPr>
        <w:drawing>
          <wp:inline distT="0" distB="0" distL="0" distR="0">
            <wp:extent cx="5171532" cy="2913593"/>
            <wp:effectExtent l="5080" t="0" r="0" b="0"/>
            <wp:docPr id="8" name="Obraz 8" descr="C:\Users\artjak\Desktop\meble ds\rolety żaluzje\20230412_130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rtjak\Desktop\meble ds\rolety żaluzje\20230412_1301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182958" cy="292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0A8" w:rsidRDefault="0026142D" w:rsidP="0026142D">
      <w:r>
        <w:t>Sala przedszkolna S1.10</w:t>
      </w:r>
    </w:p>
    <w:p w:rsidR="00D71170" w:rsidRDefault="005F6D12">
      <w:r w:rsidRPr="005F6D12">
        <w:rPr>
          <w:noProof/>
          <w:lang w:eastAsia="pl-PL"/>
        </w:rPr>
        <w:drawing>
          <wp:inline distT="0" distB="0" distL="0" distR="0">
            <wp:extent cx="6071772" cy="2962275"/>
            <wp:effectExtent l="0" t="0" r="5715" b="0"/>
            <wp:docPr id="2" name="Obraz 2" descr="C:\Users\artjak\Desktop\meble ds\rolety żaluzje\IV - Przedszkole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meble ds\rolety żaluzje\IV - Przedszkole 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246"/>
                    <a:stretch/>
                  </pic:blipFill>
                  <pic:spPr bwMode="auto">
                    <a:xfrm>
                      <a:off x="0" y="0"/>
                      <a:ext cx="6095616" cy="2973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70A8" w:rsidRDefault="008670A8"/>
    <w:p w:rsidR="008670A8" w:rsidRDefault="008670A8">
      <w:r w:rsidRPr="008670A8">
        <w:rPr>
          <w:noProof/>
          <w:lang w:eastAsia="pl-PL"/>
        </w:rPr>
        <w:lastRenderedPageBreak/>
        <w:drawing>
          <wp:inline distT="0" distB="0" distL="0" distR="0">
            <wp:extent cx="6189345" cy="3487020"/>
            <wp:effectExtent l="0" t="0" r="1905" b="0"/>
            <wp:docPr id="10" name="Obraz 10" descr="C:\Users\artjak\Desktop\meble ds\rolety żaluzje\20230412_125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rtjak\Desktop\meble ds\rolety żaluzje\20230412_12544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348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0A8" w:rsidRDefault="008670A8">
      <w:r w:rsidRPr="008670A8">
        <w:rPr>
          <w:noProof/>
          <w:lang w:eastAsia="pl-PL"/>
        </w:rPr>
        <w:drawing>
          <wp:inline distT="0" distB="0" distL="0" distR="0">
            <wp:extent cx="6189345" cy="3487020"/>
            <wp:effectExtent l="0" t="0" r="1905" b="0"/>
            <wp:docPr id="11" name="Obraz 11" descr="C:\Users\artjak\Desktop\meble ds\rolety żaluzje\20230412_125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rtjak\Desktop\meble ds\rolety żaluzje\20230412_12535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348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0A8B" w:rsidRDefault="001E0A8B"/>
    <w:p w:rsidR="001E0A8B" w:rsidRDefault="001E0A8B"/>
    <w:p w:rsidR="001E0A8B" w:rsidRDefault="001E0A8B"/>
    <w:p w:rsidR="001E0A8B" w:rsidRDefault="001E0A8B"/>
    <w:p w:rsidR="001E0A8B" w:rsidRDefault="001E0A8B"/>
    <w:p w:rsidR="001E0A8B" w:rsidRDefault="001E0A8B"/>
    <w:p w:rsidR="001E0A8B" w:rsidRDefault="001E0A8B">
      <w:r>
        <w:lastRenderedPageBreak/>
        <w:t>Sala gimnastyczna S1.09</w:t>
      </w:r>
      <w:r w:rsidR="001F682C" w:rsidRPr="001E0A8B">
        <w:rPr>
          <w:noProof/>
          <w:lang w:eastAsia="pl-PL"/>
        </w:rPr>
        <w:drawing>
          <wp:inline distT="0" distB="0" distL="0" distR="0" wp14:anchorId="67B0E87E" wp14:editId="08D426E8">
            <wp:extent cx="5953125" cy="4559081"/>
            <wp:effectExtent l="0" t="0" r="0" b="0"/>
            <wp:docPr id="9" name="Obraz 9" descr="C:\Users\artjak\Desktop\meble ds\rolety żaluzje\20230412_125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tjak\Desktop\meble ds\rolety żaluzje\20230412_1257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41" r="20894"/>
                    <a:stretch/>
                  </pic:blipFill>
                  <pic:spPr bwMode="auto">
                    <a:xfrm>
                      <a:off x="0" y="0"/>
                      <a:ext cx="5958889" cy="456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0A8B" w:rsidRDefault="001E0A8B" w:rsidP="001E0A8B">
      <w:pPr>
        <w:jc w:val="center"/>
      </w:pPr>
    </w:p>
    <w:p w:rsidR="001E3442" w:rsidRPr="00492AAF" w:rsidRDefault="001E3442">
      <w:pPr>
        <w:rPr>
          <w:b/>
          <w:sz w:val="28"/>
          <w:szCs w:val="28"/>
          <w:u w:val="single"/>
        </w:rPr>
      </w:pPr>
      <w:r w:rsidRPr="00492AAF">
        <w:rPr>
          <w:b/>
          <w:sz w:val="28"/>
          <w:szCs w:val="28"/>
          <w:u w:val="single"/>
        </w:rPr>
        <w:t>Pomieszczeni</w:t>
      </w:r>
      <w:r w:rsidR="001E0A8B" w:rsidRPr="00492AAF">
        <w:rPr>
          <w:b/>
          <w:sz w:val="28"/>
          <w:szCs w:val="28"/>
          <w:u w:val="single"/>
        </w:rPr>
        <w:t>a</w:t>
      </w:r>
      <w:r w:rsidR="004B644B" w:rsidRPr="00492AAF">
        <w:rPr>
          <w:b/>
          <w:sz w:val="28"/>
          <w:szCs w:val="28"/>
          <w:u w:val="single"/>
        </w:rPr>
        <w:t xml:space="preserve"> biurowe</w:t>
      </w:r>
      <w:r w:rsidR="001E0A8B" w:rsidRPr="00492AAF">
        <w:rPr>
          <w:b/>
          <w:sz w:val="28"/>
          <w:szCs w:val="28"/>
          <w:u w:val="single"/>
        </w:rPr>
        <w:t xml:space="preserve"> przedszkola</w:t>
      </w:r>
      <w:r w:rsidR="004B644B" w:rsidRPr="00492AAF">
        <w:rPr>
          <w:b/>
          <w:sz w:val="28"/>
          <w:szCs w:val="28"/>
          <w:u w:val="single"/>
        </w:rPr>
        <w:t xml:space="preserve"> S1.17 i S1.18</w:t>
      </w:r>
      <w:r w:rsidR="00161B04" w:rsidRPr="00492AAF">
        <w:rPr>
          <w:b/>
          <w:sz w:val="28"/>
          <w:szCs w:val="28"/>
          <w:u w:val="single"/>
        </w:rPr>
        <w:t>,</w:t>
      </w:r>
      <w:r w:rsidR="00474051" w:rsidRPr="00492AAF">
        <w:rPr>
          <w:b/>
          <w:sz w:val="28"/>
          <w:szCs w:val="28"/>
          <w:u w:val="single"/>
        </w:rPr>
        <w:t xml:space="preserve"> </w:t>
      </w:r>
      <w:r w:rsidR="00161B04" w:rsidRPr="00492AAF">
        <w:rPr>
          <w:b/>
          <w:sz w:val="28"/>
          <w:szCs w:val="28"/>
          <w:u w:val="single"/>
        </w:rPr>
        <w:t xml:space="preserve">radiowęzeł S1.34, S1.35 oraz biura </w:t>
      </w:r>
      <w:r w:rsidR="00474051" w:rsidRPr="00492AAF">
        <w:rPr>
          <w:b/>
          <w:sz w:val="28"/>
          <w:szCs w:val="28"/>
          <w:u w:val="single"/>
        </w:rPr>
        <w:t>administracji N1.19, N1.20, N1.21, N1.22, N1.23, N1.24</w:t>
      </w:r>
    </w:p>
    <w:p w:rsidR="00474051" w:rsidRDefault="001E3442">
      <w:r>
        <w:t>Żaluzje aluminiowe</w:t>
      </w:r>
      <w:r w:rsidR="0003180A">
        <w:t xml:space="preserve"> wewnętrzne</w:t>
      </w:r>
      <w:r w:rsidR="00354641">
        <w:t xml:space="preserve"> 25 mm o wym. </w:t>
      </w:r>
    </w:p>
    <w:p w:rsidR="00474051" w:rsidRDefault="00474051">
      <w:r>
        <w:t>Do pomieszczeń -</w:t>
      </w:r>
      <w:r w:rsidRPr="00474051">
        <w:t xml:space="preserve"> </w:t>
      </w:r>
      <w:r w:rsidR="00292875">
        <w:t>S1.17,</w:t>
      </w:r>
      <w:r w:rsidRPr="00474051">
        <w:t xml:space="preserve"> S1.18</w:t>
      </w:r>
      <w:r>
        <w:t xml:space="preserve"> - szer. 114 x</w:t>
      </w:r>
      <w:r w:rsidR="00D00F02">
        <w:t xml:space="preserve"> wys. </w:t>
      </w:r>
      <w:r w:rsidR="00354641">
        <w:t>247 cm</w:t>
      </w:r>
      <w:r w:rsidR="007959DB">
        <w:t xml:space="preserve"> – 2 kpl. </w:t>
      </w:r>
      <w:r w:rsidR="00292875">
        <w:t>(</w:t>
      </w:r>
      <w:r>
        <w:t>1 kpl. na biuro)</w:t>
      </w:r>
    </w:p>
    <w:p w:rsidR="00474051" w:rsidRDefault="00474051">
      <w:r>
        <w:t xml:space="preserve">Do pomieszczeń - </w:t>
      </w:r>
      <w:r w:rsidR="00161B04" w:rsidRPr="00161B04">
        <w:t>S1.34, S1.35</w:t>
      </w:r>
      <w:r w:rsidR="00161B04">
        <w:t>,</w:t>
      </w:r>
      <w:r w:rsidR="00161B04" w:rsidRPr="00161B04">
        <w:t xml:space="preserve"> </w:t>
      </w:r>
      <w:r w:rsidRPr="00474051">
        <w:t>N</w:t>
      </w:r>
      <w:r>
        <w:t>1.19, N1.20, N1.21, N1.22</w:t>
      </w:r>
      <w:r w:rsidRPr="00474051">
        <w:t>, N1.24</w:t>
      </w:r>
      <w:r>
        <w:t xml:space="preserve"> – szer. 110 x wys.</w:t>
      </w:r>
      <w:r w:rsidR="00292875">
        <w:t xml:space="preserve"> 236</w:t>
      </w:r>
      <w:r>
        <w:t xml:space="preserve"> cm –</w:t>
      </w:r>
      <w:r w:rsidR="00161B04">
        <w:t xml:space="preserve"> 7</w:t>
      </w:r>
      <w:r>
        <w:t xml:space="preserve"> kpl. </w:t>
      </w:r>
      <w:r w:rsidR="00292875">
        <w:t>(</w:t>
      </w:r>
      <w:r w:rsidRPr="00474051">
        <w:t>1 kpl. na biuro)</w:t>
      </w:r>
    </w:p>
    <w:p w:rsidR="00161B04" w:rsidRDefault="00474051">
      <w:r>
        <w:t xml:space="preserve">Do pomieszczenia – N1.23 – szer. 120 x wys. </w:t>
      </w:r>
      <w:r w:rsidR="00292875">
        <w:t>236</w:t>
      </w:r>
      <w:r>
        <w:t xml:space="preserve"> cm – 1 kpl.</w:t>
      </w:r>
    </w:p>
    <w:p w:rsidR="001E3442" w:rsidRDefault="00B076C5">
      <w:r>
        <w:t>Opis wykonania:</w:t>
      </w:r>
    </w:p>
    <w:p w:rsidR="00B076C5" w:rsidRDefault="00B076C5" w:rsidP="00B076C5">
      <w:pPr>
        <w:pStyle w:val="Akapitzlist"/>
        <w:numPr>
          <w:ilvl w:val="0"/>
          <w:numId w:val="1"/>
        </w:numPr>
      </w:pPr>
      <w:r>
        <w:t>rynna górna stalowa o przekroju U wykonana z blachy stalowej lakierowanej piecowo z wbudowanym mechanizmem obracającym lamele oraz</w:t>
      </w:r>
      <w:r w:rsidR="004A09A0">
        <w:t xml:space="preserve"> mechanizmem podnoszącym lamele</w:t>
      </w:r>
    </w:p>
    <w:p w:rsidR="00B076C5" w:rsidRDefault="00B076C5" w:rsidP="00B076C5">
      <w:pPr>
        <w:pStyle w:val="Akapitzlist"/>
        <w:numPr>
          <w:ilvl w:val="0"/>
          <w:numId w:val="1"/>
        </w:numPr>
      </w:pPr>
      <w:r>
        <w:t>rynna dolna</w:t>
      </w:r>
      <w:r w:rsidRPr="00D71170">
        <w:t xml:space="preserve"> wykonana z blachy stalowej lakierowanej piecowo</w:t>
      </w:r>
      <w:r w:rsidR="004A09A0">
        <w:t xml:space="preserve"> o przekroju </w:t>
      </w:r>
      <w:r w:rsidR="004A09A0" w:rsidRPr="00EF1A40">
        <w:t>zamkniętym 10x25 mm</w:t>
      </w:r>
    </w:p>
    <w:p w:rsidR="00B076C5" w:rsidRDefault="004A09A0" w:rsidP="00B076C5">
      <w:pPr>
        <w:pStyle w:val="Akapitzlist"/>
        <w:numPr>
          <w:ilvl w:val="0"/>
          <w:numId w:val="1"/>
        </w:numPr>
      </w:pPr>
      <w:r>
        <w:t>r</w:t>
      </w:r>
      <w:r w:rsidR="00B076C5">
        <w:t>ynna górna i dolna o zbliżonym kolorze do koloru lameli</w:t>
      </w:r>
    </w:p>
    <w:p w:rsidR="00B076C5" w:rsidRPr="004A09A0" w:rsidRDefault="00B076C5" w:rsidP="00B076C5">
      <w:pPr>
        <w:pStyle w:val="Akapitzlist"/>
        <w:numPr>
          <w:ilvl w:val="0"/>
          <w:numId w:val="1"/>
        </w:numPr>
      </w:pPr>
      <w:r>
        <w:t xml:space="preserve">lamele aluminiowe ze stopu aluminium i magnezu o gr. min. 0,23 mm, lakierowane piecowo w </w:t>
      </w:r>
      <w:r w:rsidRPr="004A09A0">
        <w:t>kolorze zbliżonym do koloru RAL 7040 (ostateczny kolor do wyboru przed podjęciem robót</w:t>
      </w:r>
      <w:r w:rsidR="004A09A0">
        <w:t xml:space="preserve"> z wzornika Wykonawcy</w:t>
      </w:r>
      <w:r w:rsidRPr="004A09A0">
        <w:t>)</w:t>
      </w:r>
    </w:p>
    <w:p w:rsidR="00B076C5" w:rsidRPr="004A09A0" w:rsidRDefault="00B076C5" w:rsidP="00B076C5">
      <w:pPr>
        <w:pStyle w:val="Akapitzlist"/>
        <w:numPr>
          <w:ilvl w:val="0"/>
          <w:numId w:val="1"/>
        </w:numPr>
      </w:pPr>
      <w:r w:rsidRPr="004A09A0">
        <w:t>drabinki i sznurki wykonane z wysokiej jakości poliestru w kolorze zbliżonym do koloru lameli</w:t>
      </w:r>
    </w:p>
    <w:p w:rsidR="00B076C5" w:rsidRPr="00EF1A40" w:rsidRDefault="00B076C5" w:rsidP="00B076C5">
      <w:pPr>
        <w:pStyle w:val="Akapitzlist"/>
        <w:numPr>
          <w:ilvl w:val="0"/>
          <w:numId w:val="1"/>
        </w:numPr>
      </w:pPr>
      <w:r w:rsidRPr="00EF1A40">
        <w:t>żaluzja wyposażona w linki stalowe w oplocie PCV do prowadzenia i stabilizacji żaluzji</w:t>
      </w:r>
    </w:p>
    <w:p w:rsidR="00B076C5" w:rsidRPr="00EF1A40" w:rsidRDefault="00354641" w:rsidP="004A09A0">
      <w:pPr>
        <w:pStyle w:val="Akapitzlist"/>
        <w:numPr>
          <w:ilvl w:val="0"/>
          <w:numId w:val="1"/>
        </w:numPr>
      </w:pPr>
      <w:r>
        <w:lastRenderedPageBreak/>
        <w:t>s</w:t>
      </w:r>
      <w:r w:rsidR="00B076C5" w:rsidRPr="00EF1A40">
        <w:t>terowanie manualne (obracanie i po</w:t>
      </w:r>
      <w:r w:rsidR="004A09A0" w:rsidRPr="00EF1A40">
        <w:t>dnoszenie żaluzji) za pomocą sznurków, sznurki zakończone wygodnymi plastikowymi obciążnikami, obciążniki w kształcie gruszki</w:t>
      </w:r>
    </w:p>
    <w:p w:rsidR="00B076C5" w:rsidRDefault="00B076C5" w:rsidP="00B076C5">
      <w:pPr>
        <w:pStyle w:val="Akapitzlist"/>
        <w:numPr>
          <w:ilvl w:val="0"/>
          <w:numId w:val="1"/>
        </w:numPr>
      </w:pPr>
      <w:r w:rsidRPr="00EF1A40">
        <w:t xml:space="preserve">żaluzje </w:t>
      </w:r>
      <w:r w:rsidR="00FC0FC1" w:rsidRPr="00EF1A40">
        <w:t>montowane do listw przyszybowych okien</w:t>
      </w:r>
      <w:r w:rsidRPr="00EF1A40">
        <w:t xml:space="preserve"> za pomocą dedykowanych uchwytów montażowych</w:t>
      </w:r>
      <w:r w:rsidR="00FC0FC1" w:rsidRPr="00EF1A40">
        <w:t>, (zdjęcie przykładowego okna w załączeniu)</w:t>
      </w:r>
    </w:p>
    <w:p w:rsidR="00474051" w:rsidRDefault="00474051" w:rsidP="00474051">
      <w:pPr>
        <w:pStyle w:val="Akapitzlist"/>
      </w:pPr>
    </w:p>
    <w:p w:rsidR="00354641" w:rsidRPr="00EF1A40" w:rsidRDefault="00474051" w:rsidP="00474051">
      <w:pPr>
        <w:pStyle w:val="Akapitzlist"/>
        <w:jc w:val="center"/>
      </w:pPr>
      <w:r>
        <w:t>Przykładowe okno w pomieszczeniu biurowym przedszkola:</w:t>
      </w:r>
    </w:p>
    <w:p w:rsidR="00B076C5" w:rsidRDefault="00354641" w:rsidP="00474051">
      <w:pPr>
        <w:jc w:val="center"/>
      </w:pPr>
      <w:r w:rsidRPr="00354641">
        <w:rPr>
          <w:noProof/>
          <w:lang w:eastAsia="pl-PL"/>
        </w:rPr>
        <w:drawing>
          <wp:inline distT="0" distB="0" distL="0" distR="0">
            <wp:extent cx="2918460" cy="5611945"/>
            <wp:effectExtent l="0" t="0" r="0" b="8255"/>
            <wp:docPr id="1" name="Obraz 1" descr="C:\Users\artjak\Desktop\meble ds\rolety żaluzje\IV - Przedszkole ad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tjak\Desktop\meble ds\rolety żaluzje\IV - Przedszkole ad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340" b="1"/>
                    <a:stretch/>
                  </pic:blipFill>
                  <pic:spPr bwMode="auto">
                    <a:xfrm>
                      <a:off x="0" y="0"/>
                      <a:ext cx="2934033" cy="5641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92AAF" w:rsidRDefault="00492AAF" w:rsidP="00474051">
      <w:pPr>
        <w:jc w:val="center"/>
      </w:pPr>
    </w:p>
    <w:p w:rsidR="00492AAF" w:rsidRDefault="00492AAF" w:rsidP="00474051">
      <w:pPr>
        <w:jc w:val="center"/>
      </w:pPr>
    </w:p>
    <w:p w:rsidR="00492AAF" w:rsidRDefault="00492AAF" w:rsidP="00474051">
      <w:pPr>
        <w:jc w:val="center"/>
      </w:pPr>
    </w:p>
    <w:p w:rsidR="00492AAF" w:rsidRDefault="00492AAF" w:rsidP="00474051">
      <w:pPr>
        <w:jc w:val="center"/>
      </w:pPr>
    </w:p>
    <w:p w:rsidR="00492AAF" w:rsidRDefault="00492AAF" w:rsidP="00474051">
      <w:pPr>
        <w:jc w:val="center"/>
      </w:pPr>
    </w:p>
    <w:p w:rsidR="00492AAF" w:rsidRDefault="00492AAF" w:rsidP="00474051">
      <w:pPr>
        <w:jc w:val="center"/>
      </w:pPr>
    </w:p>
    <w:p w:rsidR="00492AAF" w:rsidRDefault="00492AAF" w:rsidP="00474051">
      <w:pPr>
        <w:jc w:val="center"/>
      </w:pPr>
    </w:p>
    <w:p w:rsidR="00492AAF" w:rsidRDefault="00492AAF" w:rsidP="00474051">
      <w:pPr>
        <w:jc w:val="center"/>
      </w:pPr>
    </w:p>
    <w:p w:rsidR="00474051" w:rsidRDefault="00474051" w:rsidP="00474051">
      <w:pPr>
        <w:jc w:val="center"/>
      </w:pPr>
      <w:r>
        <w:lastRenderedPageBreak/>
        <w:t>Przykładowe okno w biurze administracji:</w:t>
      </w:r>
    </w:p>
    <w:p w:rsidR="009E151B" w:rsidRDefault="00474051" w:rsidP="00474051">
      <w:pPr>
        <w:jc w:val="center"/>
      </w:pPr>
      <w:r w:rsidRPr="00474051">
        <w:rPr>
          <w:noProof/>
          <w:lang w:eastAsia="pl-PL"/>
        </w:rPr>
        <w:drawing>
          <wp:inline distT="0" distB="0" distL="0" distR="0">
            <wp:extent cx="3467405" cy="6162733"/>
            <wp:effectExtent l="0" t="0" r="0" b="0"/>
            <wp:docPr id="3" name="Obraz 3" descr="C:\Users\artjak\Desktop\meble ds\rolety żaluzje\II - administracja obiek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tjak\Desktop\meble ds\rolety żaluzje\II - administracja obiektu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1833" cy="620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5D63" w:rsidRPr="000C5D63" w:rsidRDefault="000C5D63" w:rsidP="009E151B">
      <w:pPr>
        <w:rPr>
          <w:b/>
          <w:sz w:val="28"/>
          <w:szCs w:val="28"/>
          <w:u w:val="single"/>
        </w:rPr>
      </w:pPr>
      <w:r w:rsidRPr="000C5D63">
        <w:rPr>
          <w:b/>
          <w:sz w:val="28"/>
          <w:szCs w:val="28"/>
          <w:u w:val="single"/>
        </w:rPr>
        <w:t>Pozostałe istotne wymagania:</w:t>
      </w:r>
    </w:p>
    <w:p w:rsidR="009E151B" w:rsidRPr="002A159A" w:rsidRDefault="00AD2608" w:rsidP="00A3050E">
      <w:pPr>
        <w:jc w:val="both"/>
      </w:pPr>
      <w:r w:rsidRPr="002A159A">
        <w:t>Na etapie składania ofert wymagane jest oświadczenie</w:t>
      </w:r>
      <w:r w:rsidR="00D00F02" w:rsidRPr="002A159A">
        <w:t xml:space="preserve"> Wykonawcy</w:t>
      </w:r>
      <w:r w:rsidR="002A159A">
        <w:t xml:space="preserve"> złożone w formularzu ofertowym,</w:t>
      </w:r>
      <w:r w:rsidR="00E848AF" w:rsidRPr="002A159A">
        <w:t xml:space="preserve"> potwierdzające wyk</w:t>
      </w:r>
      <w:r w:rsidR="002A159A">
        <w:t xml:space="preserve">onanie żaluzji zgodnie z normą </w:t>
      </w:r>
      <w:r w:rsidR="00E848AF" w:rsidRPr="002A159A">
        <w:t>PN-EN 13120+A1 (wymagania eksploatacyjne, które powinny spełniać zasłony wewnętrzne montowane w budynkach)</w:t>
      </w:r>
      <w:r w:rsidRPr="002A159A">
        <w:t>, a po montażu</w:t>
      </w:r>
      <w:r w:rsidR="00D00F02" w:rsidRPr="002A159A">
        <w:t xml:space="preserve"> złożenie</w:t>
      </w:r>
      <w:r w:rsidR="00E848AF" w:rsidRPr="002A159A">
        <w:t xml:space="preserve"> </w:t>
      </w:r>
      <w:r w:rsidR="009E151B" w:rsidRPr="002A159A">
        <w:t>dokument</w:t>
      </w:r>
      <w:r w:rsidR="00D00F02" w:rsidRPr="002A159A">
        <w:t>u</w:t>
      </w:r>
      <w:r w:rsidR="002A159A">
        <w:t xml:space="preserve"> potwierdzającego zgodność wyrobu z normą</w:t>
      </w:r>
      <w:r w:rsidR="00E848AF" w:rsidRPr="002A159A">
        <w:t>.</w:t>
      </w:r>
      <w:r w:rsidR="00D00F02" w:rsidRPr="002A159A">
        <w:t xml:space="preserve"> </w:t>
      </w:r>
    </w:p>
    <w:p w:rsidR="00474051" w:rsidRPr="002A159A" w:rsidRDefault="00A3050E" w:rsidP="00A3050E">
      <w:pPr>
        <w:jc w:val="both"/>
      </w:pPr>
      <w:r w:rsidRPr="002A159A">
        <w:t>Wykonawca, którego oferta zostanie wybrana jako najkorzystniejsza, p</w:t>
      </w:r>
      <w:r w:rsidR="00474051" w:rsidRPr="002A159A">
        <w:t xml:space="preserve">rzed przystąpieniem do </w:t>
      </w:r>
      <w:r w:rsidR="002A159A" w:rsidRPr="002A159A">
        <w:t>wykonywania przedmiotu zamówienia zobowiązany będzie do odbycia wizji</w:t>
      </w:r>
      <w:r w:rsidR="00474051" w:rsidRPr="002A159A">
        <w:t xml:space="preserve"> lokalna w celu dokł</w:t>
      </w:r>
      <w:r w:rsidR="00C16DBF" w:rsidRPr="002A159A">
        <w:t>adnego zweryfikowania wymiarów wnęk</w:t>
      </w:r>
      <w:r w:rsidR="002A159A" w:rsidRPr="002A159A">
        <w:t xml:space="preserve"> i</w:t>
      </w:r>
      <w:r w:rsidR="00474051" w:rsidRPr="002A159A">
        <w:t xml:space="preserve"> okien</w:t>
      </w:r>
      <w:r w:rsidR="002A159A" w:rsidRPr="002A159A">
        <w:t xml:space="preserve"> oraz uszczegółowienia wszelkich ustaleń z Zamawiającym, dotyczących realizacji zamówienia</w:t>
      </w:r>
      <w:r w:rsidR="00C16DBF" w:rsidRPr="002A159A">
        <w:t>.</w:t>
      </w:r>
    </w:p>
    <w:sectPr w:rsidR="00474051" w:rsidRPr="002A159A" w:rsidSect="00492AAF">
      <w:headerReference w:type="default" r:id="rId19"/>
      <w:footerReference w:type="default" r:id="rId20"/>
      <w:pgSz w:w="11907" w:h="16840" w:code="9"/>
      <w:pgMar w:top="851" w:right="1080" w:bottom="284" w:left="1080" w:header="425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2AAF" w:rsidRDefault="00492AAF" w:rsidP="00492AAF">
      <w:pPr>
        <w:spacing w:after="0" w:line="240" w:lineRule="auto"/>
      </w:pPr>
      <w:r>
        <w:separator/>
      </w:r>
    </w:p>
  </w:endnote>
  <w:endnote w:type="continuationSeparator" w:id="0">
    <w:p w:rsidR="00492AAF" w:rsidRDefault="00492AAF" w:rsidP="00492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82524869"/>
      <w:docPartObj>
        <w:docPartGallery w:val="Page Numbers (Bottom of Page)"/>
        <w:docPartUnique/>
      </w:docPartObj>
    </w:sdtPr>
    <w:sdtEndPr/>
    <w:sdtContent>
      <w:p w:rsidR="00492AAF" w:rsidRDefault="00492AA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6082">
          <w:rPr>
            <w:noProof/>
          </w:rPr>
          <w:t>7</w:t>
        </w:r>
        <w:r>
          <w:fldChar w:fldCharType="end"/>
        </w:r>
      </w:p>
    </w:sdtContent>
  </w:sdt>
  <w:p w:rsidR="00492AAF" w:rsidRDefault="00492A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2AAF" w:rsidRDefault="00492AAF" w:rsidP="00492AAF">
      <w:pPr>
        <w:spacing w:after="0" w:line="240" w:lineRule="auto"/>
      </w:pPr>
      <w:r>
        <w:separator/>
      </w:r>
    </w:p>
  </w:footnote>
  <w:footnote w:type="continuationSeparator" w:id="0">
    <w:p w:rsidR="00492AAF" w:rsidRDefault="00492AAF" w:rsidP="00492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AAF" w:rsidRPr="00273B7D" w:rsidRDefault="00492AAF" w:rsidP="00492AAF">
    <w:pPr>
      <w:pStyle w:val="Nagwek"/>
      <w:jc w:val="center"/>
      <w:rPr>
        <w:rFonts w:ascii="Arial" w:hAnsi="Arial" w:cs="Arial"/>
        <w:i/>
        <w:sz w:val="18"/>
        <w:szCs w:val="18"/>
      </w:rPr>
    </w:pPr>
    <w:r w:rsidRPr="00273B7D">
      <w:rPr>
        <w:rFonts w:ascii="Arial" w:hAnsi="Arial" w:cs="Arial"/>
        <w:i/>
        <w:sz w:val="18"/>
        <w:szCs w:val="18"/>
      </w:rPr>
      <w:t>ZP/</w:t>
    </w:r>
    <w:r w:rsidR="00F46082">
      <w:rPr>
        <w:rFonts w:ascii="Arial" w:hAnsi="Arial" w:cs="Arial"/>
        <w:i/>
        <w:sz w:val="18"/>
        <w:szCs w:val="18"/>
      </w:rPr>
      <w:t>2491/D/23</w:t>
    </w:r>
  </w:p>
  <w:p w:rsidR="00492AAF" w:rsidRDefault="00492AAF" w:rsidP="00492AAF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622BA1A" wp14:editId="3D4A42F9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1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9EF7D4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gHNEg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"/>
          </w:pict>
        </mc:Fallback>
      </mc:AlternateContent>
    </w:r>
  </w:p>
  <w:p w:rsidR="00492AAF" w:rsidRDefault="00492A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C1F68"/>
    <w:multiLevelType w:val="hybridMultilevel"/>
    <w:tmpl w:val="41F01B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508CD"/>
    <w:multiLevelType w:val="hybridMultilevel"/>
    <w:tmpl w:val="C19AC8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F730971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Arial" w:hint="default"/>
        <w:b w:val="0"/>
        <w:i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01B"/>
    <w:rsid w:val="0003180A"/>
    <w:rsid w:val="000C5D63"/>
    <w:rsid w:val="00161B04"/>
    <w:rsid w:val="001E0A8B"/>
    <w:rsid w:val="001E3442"/>
    <w:rsid w:val="001F682C"/>
    <w:rsid w:val="0026142D"/>
    <w:rsid w:val="00292875"/>
    <w:rsid w:val="002A159A"/>
    <w:rsid w:val="002A65D7"/>
    <w:rsid w:val="002E6370"/>
    <w:rsid w:val="00354641"/>
    <w:rsid w:val="00474051"/>
    <w:rsid w:val="00492AAF"/>
    <w:rsid w:val="004A09A0"/>
    <w:rsid w:val="004B644B"/>
    <w:rsid w:val="004F13A2"/>
    <w:rsid w:val="00535B27"/>
    <w:rsid w:val="005F6D12"/>
    <w:rsid w:val="0061620A"/>
    <w:rsid w:val="006C70F4"/>
    <w:rsid w:val="007959DB"/>
    <w:rsid w:val="008426A7"/>
    <w:rsid w:val="008670A8"/>
    <w:rsid w:val="0097401B"/>
    <w:rsid w:val="00983E29"/>
    <w:rsid w:val="009C3252"/>
    <w:rsid w:val="009E151B"/>
    <w:rsid w:val="00A3050E"/>
    <w:rsid w:val="00A3173D"/>
    <w:rsid w:val="00AD2608"/>
    <w:rsid w:val="00B076C5"/>
    <w:rsid w:val="00B63223"/>
    <w:rsid w:val="00C16DBF"/>
    <w:rsid w:val="00CD0C9B"/>
    <w:rsid w:val="00D00F02"/>
    <w:rsid w:val="00D71170"/>
    <w:rsid w:val="00E471A5"/>
    <w:rsid w:val="00E848AF"/>
    <w:rsid w:val="00EB12C4"/>
    <w:rsid w:val="00EF1346"/>
    <w:rsid w:val="00EF1A40"/>
    <w:rsid w:val="00F46082"/>
    <w:rsid w:val="00F97941"/>
    <w:rsid w:val="00FC0FC1"/>
    <w:rsid w:val="00FE0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079E5"/>
  <w15:chartTrackingRefBased/>
  <w15:docId w15:val="{1614181C-3718-450A-99B9-E47AB8357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492AAF"/>
    <w:pPr>
      <w:numPr>
        <w:numId w:val="2"/>
      </w:numPr>
      <w:spacing w:before="200" w:after="60" w:line="240" w:lineRule="auto"/>
      <w:jc w:val="both"/>
      <w:outlineLvl w:val="0"/>
    </w:pPr>
    <w:rPr>
      <w:rFonts w:ascii="Arial" w:eastAsia="Times New Roman" w:hAnsi="Arial" w:cs="Arial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492AAF"/>
    <w:pPr>
      <w:spacing w:before="120" w:after="60" w:line="240" w:lineRule="auto"/>
      <w:jc w:val="both"/>
      <w:outlineLvl w:val="1"/>
    </w:pPr>
    <w:rPr>
      <w:rFonts w:ascii="Arial" w:eastAsia="Times New Roman" w:hAnsi="Arial" w:cs="Arial"/>
      <w:bCs/>
      <w:iCs/>
      <w:lang w:eastAsia="x-none"/>
    </w:rPr>
  </w:style>
  <w:style w:type="paragraph" w:styleId="Nagwek4">
    <w:name w:val="heading 4"/>
    <w:basedOn w:val="Normalny"/>
    <w:link w:val="Nagwek4Znak"/>
    <w:autoRedefine/>
    <w:qFormat/>
    <w:rsid w:val="00492AAF"/>
    <w:pPr>
      <w:keepNext/>
      <w:numPr>
        <w:ilvl w:val="3"/>
        <w:numId w:val="2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92AAF"/>
    <w:pPr>
      <w:numPr>
        <w:ilvl w:val="4"/>
        <w:numId w:val="2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92AAF"/>
    <w:pPr>
      <w:numPr>
        <w:ilvl w:val="5"/>
        <w:numId w:val="2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92AAF"/>
    <w:pPr>
      <w:numPr>
        <w:ilvl w:val="6"/>
        <w:numId w:val="2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92AAF"/>
    <w:pPr>
      <w:numPr>
        <w:ilvl w:val="7"/>
        <w:numId w:val="2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92AAF"/>
    <w:pPr>
      <w:numPr>
        <w:ilvl w:val="8"/>
        <w:numId w:val="2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117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471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71A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492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92AAF"/>
  </w:style>
  <w:style w:type="paragraph" w:styleId="Stopka">
    <w:name w:val="footer"/>
    <w:basedOn w:val="Normalny"/>
    <w:link w:val="StopkaZnak"/>
    <w:uiPriority w:val="99"/>
    <w:unhideWhenUsed/>
    <w:rsid w:val="00492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2AAF"/>
  </w:style>
  <w:style w:type="character" w:customStyle="1" w:styleId="Nagwek1Znak">
    <w:name w:val="Nagłówek 1 Znak"/>
    <w:basedOn w:val="Domylnaczcionkaakapitu"/>
    <w:link w:val="Nagwek1"/>
    <w:rsid w:val="00492AAF"/>
    <w:rPr>
      <w:rFonts w:ascii="Arial" w:eastAsia="Times New Roman" w:hAnsi="Arial" w:cs="Arial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492AAF"/>
    <w:rPr>
      <w:rFonts w:ascii="Arial" w:eastAsia="Times New Roman" w:hAnsi="Arial" w:cs="Arial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rsid w:val="00492AAF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92AAF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92AAF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92AA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92AAF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92AAF"/>
    <w:rPr>
      <w:rFonts w:ascii="Arial" w:eastAsia="Times New Roman" w:hAnsi="Arial" w:cs="Arial"/>
      <w:lang w:eastAsia="pl-PL"/>
    </w:rPr>
  </w:style>
  <w:style w:type="character" w:customStyle="1" w:styleId="markedcontent">
    <w:name w:val="markedcontent"/>
    <w:basedOn w:val="Domylnaczcionkaakapitu"/>
    <w:rsid w:val="002A15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7</Pages>
  <Words>591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Jakowlew</dc:creator>
  <cp:keywords/>
  <dc:description/>
  <cp:lastModifiedBy>Edyta Różańska</cp:lastModifiedBy>
  <cp:revision>6</cp:revision>
  <cp:lastPrinted>2023-05-10T09:51:00Z</cp:lastPrinted>
  <dcterms:created xsi:type="dcterms:W3CDTF">2023-05-18T10:13:00Z</dcterms:created>
  <dcterms:modified xsi:type="dcterms:W3CDTF">2023-05-19T11:20:00Z</dcterms:modified>
</cp:coreProperties>
</file>