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355C9D" w:rsidRDefault="001C4CDA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1C4CDA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1C4CDA">
        <w:rPr>
          <w:rFonts w:ascii="Arial" w:hAnsi="Arial" w:cs="Arial"/>
          <w:sz w:val="24"/>
          <w:szCs w:val="24"/>
        </w:rPr>
        <w:t>2023-06-02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355C9D" w:rsidRDefault="001C4CDA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1C4CDA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665F5" w:rsidRPr="00355C9D" w:rsidRDefault="001C4CDA" w:rsidP="00D665F5">
      <w:pPr>
        <w:rPr>
          <w:rFonts w:ascii="Arial" w:hAnsi="Arial" w:cs="Arial"/>
          <w:sz w:val="24"/>
          <w:szCs w:val="24"/>
        </w:rPr>
      </w:pPr>
      <w:r w:rsidRPr="001C4CDA">
        <w:rPr>
          <w:rFonts w:ascii="Arial" w:hAnsi="Arial" w:cs="Arial"/>
          <w:sz w:val="24"/>
          <w:szCs w:val="24"/>
        </w:rPr>
        <w:t>ul. Warszawska 24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</w:p>
    <w:p w:rsidR="00D665F5" w:rsidRPr="00355C9D" w:rsidRDefault="001C4CDA" w:rsidP="00D665F5">
      <w:pPr>
        <w:rPr>
          <w:rFonts w:ascii="Arial" w:hAnsi="Arial" w:cs="Arial"/>
          <w:sz w:val="24"/>
          <w:szCs w:val="24"/>
        </w:rPr>
      </w:pPr>
      <w:r w:rsidRPr="001C4CDA">
        <w:rPr>
          <w:rFonts w:ascii="Arial" w:hAnsi="Arial" w:cs="Arial"/>
          <w:sz w:val="24"/>
          <w:szCs w:val="24"/>
        </w:rPr>
        <w:t>31-155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="00CA6999" w:rsidRPr="001C4CDA">
        <w:rPr>
          <w:rFonts w:ascii="Arial" w:hAnsi="Arial" w:cs="Arial"/>
          <w:sz w:val="24"/>
          <w:szCs w:val="24"/>
        </w:rPr>
        <w:t>Kraków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1C4CDA" w:rsidRPr="001C4CDA">
        <w:rPr>
          <w:rFonts w:ascii="Arial" w:hAnsi="Arial" w:cs="Arial"/>
          <w:b/>
          <w:sz w:val="24"/>
          <w:szCs w:val="24"/>
        </w:rPr>
        <w:t>KA-2/047/2023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1C4CDA" w:rsidRPr="001C4CDA">
        <w:rPr>
          <w:rFonts w:ascii="Arial" w:hAnsi="Arial" w:cs="Arial"/>
          <w:sz w:val="24"/>
          <w:szCs w:val="24"/>
        </w:rPr>
        <w:t>podstawowy</w:t>
      </w:r>
      <w:r w:rsidR="00CA6999">
        <w:rPr>
          <w:rFonts w:ascii="Arial" w:hAnsi="Arial" w:cs="Arial"/>
          <w:sz w:val="24"/>
          <w:szCs w:val="24"/>
        </w:rPr>
        <w:t>m</w:t>
      </w:r>
      <w:r w:rsidR="001C4CDA" w:rsidRPr="001C4CDA">
        <w:rPr>
          <w:rFonts w:ascii="Arial" w:hAnsi="Arial" w:cs="Arial"/>
          <w:sz w:val="24"/>
          <w:szCs w:val="24"/>
        </w:rPr>
        <w:t xml:space="preserve"> z możliwością negocjacji - art. 275 pkt. 2 ustawy </w:t>
      </w:r>
      <w:proofErr w:type="spellStart"/>
      <w:r w:rsidR="001C4CDA" w:rsidRPr="001C4CDA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1C4CDA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1C4CDA">
        <w:rPr>
          <w:rFonts w:ascii="Arial" w:hAnsi="Arial" w:cs="Arial"/>
          <w:b/>
          <w:szCs w:val="24"/>
        </w:rPr>
        <w:t>Remont instalacji elektrycznej oraz wymiana instalacji strukturalnej w budynku W-12 (10-35), Wydział Inżynierii i Technologii Chemicznej Politechniki Krakowskiej, ul. Warszawska 24 w Krakowie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 xml:space="preserve">ustawy z dnia 11 września </w:t>
      </w:r>
      <w:r w:rsidR="00CA6999">
        <w:rPr>
          <w:rFonts w:ascii="Arial" w:hAnsi="Arial" w:cs="Arial"/>
          <w:bCs/>
          <w:sz w:val="24"/>
          <w:szCs w:val="24"/>
        </w:rPr>
        <w:t xml:space="preserve">                </w:t>
      </w:r>
      <w:r w:rsidRPr="00355C9D">
        <w:rPr>
          <w:rFonts w:ascii="Arial" w:hAnsi="Arial" w:cs="Arial"/>
          <w:bCs/>
          <w:sz w:val="24"/>
          <w:szCs w:val="24"/>
        </w:rPr>
        <w:t>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1C4CDA" w:rsidRPr="001C4CDA">
        <w:rPr>
          <w:rFonts w:ascii="Arial" w:hAnsi="Arial" w:cs="Arial"/>
          <w:sz w:val="24"/>
          <w:szCs w:val="24"/>
        </w:rPr>
        <w:t>(</w:t>
      </w:r>
      <w:proofErr w:type="spellStart"/>
      <w:r w:rsidR="001C4CDA" w:rsidRPr="001C4CDA">
        <w:rPr>
          <w:rFonts w:ascii="Arial" w:hAnsi="Arial" w:cs="Arial"/>
          <w:sz w:val="24"/>
          <w:szCs w:val="24"/>
        </w:rPr>
        <w:t>t.j</w:t>
      </w:r>
      <w:proofErr w:type="spellEnd"/>
      <w:r w:rsidR="001C4CDA" w:rsidRPr="001C4CDA">
        <w:rPr>
          <w:rFonts w:ascii="Arial" w:hAnsi="Arial" w:cs="Arial"/>
          <w:sz w:val="24"/>
          <w:szCs w:val="24"/>
        </w:rPr>
        <w:t>. Dz. U. z 2022r. poz. 1710)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1C4CDA" w:rsidRPr="001C4CDA">
        <w:rPr>
          <w:rFonts w:ascii="Arial" w:hAnsi="Arial" w:cs="Arial"/>
          <w:sz w:val="24"/>
          <w:szCs w:val="24"/>
        </w:rPr>
        <w:t>02/06/2023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1C4CDA" w:rsidRPr="001C4CDA">
        <w:rPr>
          <w:rFonts w:ascii="Arial" w:hAnsi="Arial" w:cs="Arial"/>
          <w:sz w:val="24"/>
          <w:szCs w:val="24"/>
        </w:rPr>
        <w:t>12:00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  <w:bookmarkStart w:id="0" w:name="_GoBack"/>
        <w:bookmarkEnd w:id="0"/>
      </w:tr>
      <w:tr w:rsidR="001C4CDA" w:rsidRPr="00355C9D" w:rsidTr="001E588B">
        <w:tc>
          <w:tcPr>
            <w:tcW w:w="993" w:type="dxa"/>
            <w:shd w:val="clear" w:color="auto" w:fill="auto"/>
            <w:vAlign w:val="center"/>
          </w:tcPr>
          <w:p w:rsidR="001C4CDA" w:rsidRPr="00355C9D" w:rsidRDefault="001C4CDA" w:rsidP="001E588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C4CDA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1C4CDA" w:rsidRPr="00355C9D" w:rsidRDefault="001C4CDA" w:rsidP="001E588B">
            <w:pPr>
              <w:spacing w:before="80"/>
              <w:rPr>
                <w:rFonts w:ascii="Arial" w:hAnsi="Arial" w:cs="Arial"/>
              </w:rPr>
            </w:pPr>
            <w:r w:rsidRPr="001C4CDA">
              <w:rPr>
                <w:rFonts w:ascii="Arial" w:hAnsi="Arial" w:cs="Arial"/>
              </w:rPr>
              <w:t>ELBRUS Adrian Piłat</w:t>
            </w:r>
          </w:p>
          <w:p w:rsidR="001C4CDA" w:rsidRPr="00355C9D" w:rsidRDefault="001C4CDA" w:rsidP="001E588B">
            <w:pPr>
              <w:rPr>
                <w:rFonts w:ascii="Arial" w:hAnsi="Arial" w:cs="Arial"/>
              </w:rPr>
            </w:pPr>
            <w:r w:rsidRPr="001C4CDA">
              <w:rPr>
                <w:rFonts w:ascii="Arial" w:hAnsi="Arial" w:cs="Arial"/>
              </w:rPr>
              <w:t>ul. Jodłowa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1C4CDA">
              <w:rPr>
                <w:rFonts w:ascii="Arial" w:hAnsi="Arial" w:cs="Arial"/>
              </w:rPr>
              <w:t>2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1C4CDA" w:rsidRPr="00355C9D" w:rsidRDefault="001C4CDA" w:rsidP="001E588B">
            <w:pPr>
              <w:spacing w:after="80"/>
              <w:jc w:val="both"/>
              <w:rPr>
                <w:rFonts w:ascii="Arial" w:hAnsi="Arial" w:cs="Arial"/>
              </w:rPr>
            </w:pPr>
            <w:r w:rsidRPr="001C4CDA">
              <w:rPr>
                <w:rFonts w:ascii="Arial" w:hAnsi="Arial" w:cs="Arial"/>
              </w:rPr>
              <w:t>43-625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1C4CDA">
              <w:rPr>
                <w:rFonts w:ascii="Arial" w:hAnsi="Arial" w:cs="Arial"/>
              </w:rPr>
              <w:t>Przecieszyn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C4CDA" w:rsidRPr="00355C9D" w:rsidRDefault="001C4CDA" w:rsidP="001E588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C4CDA">
              <w:rPr>
                <w:rFonts w:ascii="Arial" w:hAnsi="Arial" w:cs="Arial"/>
              </w:rPr>
              <w:t>1 001 440.48 zł</w:t>
            </w:r>
          </w:p>
        </w:tc>
      </w:tr>
      <w:tr w:rsidR="001C4CDA" w:rsidRPr="00355C9D" w:rsidTr="001E588B">
        <w:tc>
          <w:tcPr>
            <w:tcW w:w="993" w:type="dxa"/>
            <w:shd w:val="clear" w:color="auto" w:fill="auto"/>
            <w:vAlign w:val="center"/>
          </w:tcPr>
          <w:p w:rsidR="001C4CDA" w:rsidRPr="00355C9D" w:rsidRDefault="001C4CDA" w:rsidP="001E588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C4CDA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1C4CDA" w:rsidRPr="00355C9D" w:rsidRDefault="001C4CDA" w:rsidP="001E588B">
            <w:pPr>
              <w:spacing w:before="80"/>
              <w:rPr>
                <w:rFonts w:ascii="Arial" w:hAnsi="Arial" w:cs="Arial"/>
              </w:rPr>
            </w:pPr>
            <w:r w:rsidRPr="001C4CDA">
              <w:rPr>
                <w:rFonts w:ascii="Arial" w:hAnsi="Arial" w:cs="Arial"/>
              </w:rPr>
              <w:t>P.P.-M. Elektro - Naft Jan Niziołek</w:t>
            </w:r>
          </w:p>
          <w:p w:rsidR="001C4CDA" w:rsidRPr="00355C9D" w:rsidRDefault="001C4CDA" w:rsidP="001E588B">
            <w:pPr>
              <w:rPr>
                <w:rFonts w:ascii="Arial" w:hAnsi="Arial" w:cs="Arial"/>
              </w:rPr>
            </w:pPr>
            <w:r w:rsidRPr="001C4CDA">
              <w:rPr>
                <w:rFonts w:ascii="Arial" w:hAnsi="Arial" w:cs="Arial"/>
              </w:rPr>
              <w:t>ul. Forteczna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1C4CDA">
              <w:rPr>
                <w:rFonts w:ascii="Arial" w:hAnsi="Arial" w:cs="Arial"/>
              </w:rPr>
              <w:t>11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1C4CDA" w:rsidRPr="00355C9D" w:rsidRDefault="001C4CDA" w:rsidP="001E588B">
            <w:pPr>
              <w:spacing w:after="80"/>
              <w:jc w:val="both"/>
              <w:rPr>
                <w:rFonts w:ascii="Arial" w:hAnsi="Arial" w:cs="Arial"/>
              </w:rPr>
            </w:pPr>
            <w:r w:rsidRPr="001C4CDA">
              <w:rPr>
                <w:rFonts w:ascii="Arial" w:hAnsi="Arial" w:cs="Arial"/>
              </w:rPr>
              <w:t>30-437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1C4CDA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C4CDA" w:rsidRPr="00355C9D" w:rsidRDefault="001C4CDA" w:rsidP="001E588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C4CDA">
              <w:rPr>
                <w:rFonts w:ascii="Arial" w:hAnsi="Arial" w:cs="Arial"/>
              </w:rPr>
              <w:t>426 383.23 zł</w:t>
            </w:r>
          </w:p>
        </w:tc>
      </w:tr>
      <w:tr w:rsidR="001C4CDA" w:rsidRPr="00355C9D" w:rsidTr="001E588B">
        <w:tc>
          <w:tcPr>
            <w:tcW w:w="993" w:type="dxa"/>
            <w:shd w:val="clear" w:color="auto" w:fill="auto"/>
            <w:vAlign w:val="center"/>
          </w:tcPr>
          <w:p w:rsidR="001C4CDA" w:rsidRPr="00355C9D" w:rsidRDefault="001C4CDA" w:rsidP="001E588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C4CDA">
              <w:rPr>
                <w:rFonts w:ascii="Arial" w:hAnsi="Arial" w:cs="Arial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1C4CDA" w:rsidRPr="00355C9D" w:rsidRDefault="001C4CDA" w:rsidP="001E588B">
            <w:pPr>
              <w:spacing w:before="80"/>
              <w:rPr>
                <w:rFonts w:ascii="Arial" w:hAnsi="Arial" w:cs="Arial"/>
              </w:rPr>
            </w:pPr>
            <w:r w:rsidRPr="001C4CDA">
              <w:rPr>
                <w:rFonts w:ascii="Arial" w:hAnsi="Arial" w:cs="Arial"/>
              </w:rPr>
              <w:t>EWIRED Sp. z o.o.</w:t>
            </w:r>
          </w:p>
          <w:p w:rsidR="001C4CDA" w:rsidRPr="00355C9D" w:rsidRDefault="001C4CDA" w:rsidP="001E588B">
            <w:pPr>
              <w:rPr>
                <w:rFonts w:ascii="Arial" w:hAnsi="Arial" w:cs="Arial"/>
              </w:rPr>
            </w:pPr>
            <w:r w:rsidRPr="001C4CDA">
              <w:rPr>
                <w:rFonts w:ascii="Arial" w:hAnsi="Arial" w:cs="Arial"/>
              </w:rPr>
              <w:t>ul. Na Węgry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1C4CDA">
              <w:rPr>
                <w:rFonts w:ascii="Arial" w:hAnsi="Arial" w:cs="Arial"/>
              </w:rPr>
              <w:t>3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1C4CDA" w:rsidRPr="00355C9D" w:rsidRDefault="001C4CDA" w:rsidP="001E588B">
            <w:pPr>
              <w:spacing w:after="80"/>
              <w:jc w:val="both"/>
              <w:rPr>
                <w:rFonts w:ascii="Arial" w:hAnsi="Arial" w:cs="Arial"/>
              </w:rPr>
            </w:pPr>
            <w:r w:rsidRPr="001C4CDA">
              <w:rPr>
                <w:rFonts w:ascii="Arial" w:hAnsi="Arial" w:cs="Arial"/>
              </w:rPr>
              <w:t>32-440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1C4CDA">
              <w:rPr>
                <w:rFonts w:ascii="Arial" w:hAnsi="Arial" w:cs="Arial"/>
              </w:rPr>
              <w:t>Sułkowice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C4CDA" w:rsidRPr="00355C9D" w:rsidRDefault="001C4CDA" w:rsidP="001E588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C4CDA">
              <w:rPr>
                <w:rFonts w:ascii="Arial" w:hAnsi="Arial" w:cs="Arial"/>
              </w:rPr>
              <w:t>483 275.46 zł</w:t>
            </w:r>
          </w:p>
        </w:tc>
      </w:tr>
      <w:tr w:rsidR="001C4CDA" w:rsidRPr="00355C9D" w:rsidTr="001E588B">
        <w:tc>
          <w:tcPr>
            <w:tcW w:w="993" w:type="dxa"/>
            <w:shd w:val="clear" w:color="auto" w:fill="auto"/>
            <w:vAlign w:val="center"/>
          </w:tcPr>
          <w:p w:rsidR="001C4CDA" w:rsidRPr="00355C9D" w:rsidRDefault="001C4CDA" w:rsidP="001E588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C4CDA">
              <w:rPr>
                <w:rFonts w:ascii="Arial" w:hAnsi="Arial" w:cs="Arial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1C4CDA" w:rsidRPr="00355C9D" w:rsidRDefault="001C4CDA" w:rsidP="001E588B">
            <w:pPr>
              <w:spacing w:before="80"/>
              <w:rPr>
                <w:rFonts w:ascii="Arial" w:hAnsi="Arial" w:cs="Arial"/>
              </w:rPr>
            </w:pPr>
            <w:r w:rsidRPr="001C4CDA">
              <w:rPr>
                <w:rFonts w:ascii="Arial" w:hAnsi="Arial" w:cs="Arial"/>
              </w:rPr>
              <w:t>BDTS sp. z o.o.</w:t>
            </w:r>
          </w:p>
          <w:p w:rsidR="001C4CDA" w:rsidRPr="00355C9D" w:rsidRDefault="001C4CDA" w:rsidP="001E588B">
            <w:pPr>
              <w:rPr>
                <w:rFonts w:ascii="Arial" w:hAnsi="Arial" w:cs="Arial"/>
              </w:rPr>
            </w:pPr>
            <w:r w:rsidRPr="001C4CDA">
              <w:rPr>
                <w:rFonts w:ascii="Arial" w:hAnsi="Arial" w:cs="Arial"/>
              </w:rPr>
              <w:t xml:space="preserve">ul. S </w:t>
            </w:r>
            <w:proofErr w:type="spellStart"/>
            <w:r w:rsidRPr="001C4CDA">
              <w:rPr>
                <w:rFonts w:ascii="Arial" w:hAnsi="Arial" w:cs="Arial"/>
              </w:rPr>
              <w:t>Działowskiego</w:t>
            </w:r>
            <w:proofErr w:type="spellEnd"/>
            <w:r w:rsidRPr="00355C9D">
              <w:rPr>
                <w:rFonts w:ascii="Arial" w:hAnsi="Arial" w:cs="Arial"/>
              </w:rPr>
              <w:t xml:space="preserve"> </w:t>
            </w:r>
            <w:r w:rsidRPr="001C4CDA">
              <w:rPr>
                <w:rFonts w:ascii="Arial" w:hAnsi="Arial" w:cs="Arial"/>
              </w:rPr>
              <w:t>14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1C4CDA" w:rsidRPr="00355C9D" w:rsidRDefault="001C4CDA" w:rsidP="001E588B">
            <w:pPr>
              <w:spacing w:after="80"/>
              <w:jc w:val="both"/>
              <w:rPr>
                <w:rFonts w:ascii="Arial" w:hAnsi="Arial" w:cs="Arial"/>
              </w:rPr>
            </w:pPr>
            <w:r w:rsidRPr="001C4CDA">
              <w:rPr>
                <w:rFonts w:ascii="Arial" w:hAnsi="Arial" w:cs="Arial"/>
              </w:rPr>
              <w:t>30-399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1C4CDA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C4CDA" w:rsidRPr="00355C9D" w:rsidRDefault="001C4CDA" w:rsidP="001E588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C4CDA">
              <w:rPr>
                <w:rFonts w:ascii="Arial" w:hAnsi="Arial" w:cs="Arial"/>
              </w:rPr>
              <w:t>339 203.62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CA6999" w:rsidRDefault="00CA6999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szCs w:val="24"/>
        </w:rPr>
      </w:pPr>
      <w:r w:rsidRPr="00CA6999">
        <w:rPr>
          <w:rFonts w:ascii="Arial" w:hAnsi="Arial" w:cs="Arial"/>
          <w:szCs w:val="24"/>
        </w:rPr>
        <w:t>ZAMAWIAJĄCY</w:t>
      </w:r>
    </w:p>
    <w:sectPr w:rsidR="00A80738" w:rsidRPr="00CA699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0CF2" w:rsidRDefault="00090CF2">
      <w:r>
        <w:separator/>
      </w:r>
    </w:p>
  </w:endnote>
  <w:endnote w:type="continuationSeparator" w:id="0">
    <w:p w:rsidR="00090CF2" w:rsidRDefault="00090C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0CF2" w:rsidRDefault="00090CF2">
      <w:r>
        <w:separator/>
      </w:r>
    </w:p>
  </w:footnote>
  <w:footnote w:type="continuationSeparator" w:id="0">
    <w:p w:rsidR="00090CF2" w:rsidRDefault="00090C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4CDA" w:rsidRDefault="001C4C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4CDA" w:rsidRDefault="001C4C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4CDA" w:rsidRDefault="001C4CD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0CF2"/>
    <w:rsid w:val="00007727"/>
    <w:rsid w:val="00017720"/>
    <w:rsid w:val="00035488"/>
    <w:rsid w:val="00090CF2"/>
    <w:rsid w:val="000D7F25"/>
    <w:rsid w:val="000E00E5"/>
    <w:rsid w:val="001146A4"/>
    <w:rsid w:val="00173B20"/>
    <w:rsid w:val="001C4CDA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A6999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10EE358"/>
  <w15:chartTrackingRefBased/>
  <w15:docId w15:val="{BC1FB184-53E8-44E0-AE5B-075D905FB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175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2023-06-02T10:15:00Z</cp:lastPrinted>
  <dcterms:created xsi:type="dcterms:W3CDTF">2023-06-02T10:14:00Z</dcterms:created>
  <dcterms:modified xsi:type="dcterms:W3CDTF">2023-06-02T10:22:00Z</dcterms:modified>
</cp:coreProperties>
</file>