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E208" w14:textId="02AD090A" w:rsidR="006A5DF1" w:rsidRPr="00787E17" w:rsidRDefault="003733D7" w:rsidP="006A5DF1">
      <w:pPr>
        <w:spacing w:after="240"/>
        <w:jc w:val="right"/>
        <w:rPr>
          <w:sz w:val="24"/>
          <w:szCs w:val="24"/>
        </w:rPr>
      </w:pPr>
      <w:r w:rsidRPr="00787E17">
        <w:rPr>
          <w:sz w:val="24"/>
          <w:szCs w:val="24"/>
        </w:rPr>
        <w:t>Kraków</w:t>
      </w:r>
      <w:r w:rsidR="006A5DF1" w:rsidRPr="00787E17">
        <w:rPr>
          <w:sz w:val="24"/>
          <w:szCs w:val="24"/>
        </w:rPr>
        <w:t xml:space="preserve"> dnia: </w:t>
      </w:r>
      <w:r w:rsidRPr="00787E17">
        <w:rPr>
          <w:sz w:val="24"/>
          <w:szCs w:val="24"/>
        </w:rPr>
        <w:t>2023-06-</w:t>
      </w:r>
      <w:r w:rsidR="002D0D8C">
        <w:rPr>
          <w:sz w:val="24"/>
          <w:szCs w:val="24"/>
        </w:rPr>
        <w:t>2</w:t>
      </w:r>
      <w:r w:rsidRPr="00787E17">
        <w:rPr>
          <w:sz w:val="24"/>
          <w:szCs w:val="24"/>
        </w:rPr>
        <w:t>6</w:t>
      </w:r>
    </w:p>
    <w:p w14:paraId="6B8F30C9" w14:textId="77777777" w:rsidR="0029606A" w:rsidRPr="00787E17" w:rsidRDefault="0029606A" w:rsidP="006A5DF1">
      <w:pPr>
        <w:spacing w:after="240"/>
        <w:jc w:val="right"/>
        <w:rPr>
          <w:sz w:val="24"/>
          <w:szCs w:val="24"/>
        </w:rPr>
      </w:pPr>
    </w:p>
    <w:p w14:paraId="6F4F6DBA" w14:textId="77777777" w:rsidR="006A5DF1" w:rsidRPr="00787E17" w:rsidRDefault="00BE62A3" w:rsidP="006A5DF1">
      <w:pPr>
        <w:rPr>
          <w:b/>
          <w:bCs/>
          <w:sz w:val="24"/>
          <w:szCs w:val="24"/>
        </w:rPr>
      </w:pPr>
      <w:r w:rsidRPr="00787E17">
        <w:rPr>
          <w:b/>
          <w:bCs/>
          <w:sz w:val="24"/>
          <w:szCs w:val="24"/>
        </w:rPr>
        <w:t xml:space="preserve">Szpital Miejski Specjalistyczny </w:t>
      </w:r>
    </w:p>
    <w:p w14:paraId="55316930" w14:textId="77777777" w:rsidR="00BE62A3" w:rsidRPr="00787E17" w:rsidRDefault="00BE62A3" w:rsidP="006A5DF1">
      <w:pPr>
        <w:rPr>
          <w:sz w:val="24"/>
          <w:szCs w:val="24"/>
        </w:rPr>
      </w:pPr>
      <w:r w:rsidRPr="00787E17">
        <w:rPr>
          <w:b/>
          <w:bCs/>
          <w:sz w:val="24"/>
          <w:szCs w:val="24"/>
        </w:rPr>
        <w:t>im. Gabriela Narutowicza w Krakowie</w:t>
      </w:r>
    </w:p>
    <w:p w14:paraId="639D3093" w14:textId="77777777" w:rsidR="006A5DF1" w:rsidRPr="00787E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7E17">
        <w:rPr>
          <w:sz w:val="24"/>
          <w:szCs w:val="24"/>
        </w:rPr>
        <w:t>ul. Prądnicka 35-37</w:t>
      </w:r>
    </w:p>
    <w:p w14:paraId="205D64F3" w14:textId="77777777" w:rsidR="00BE62A3" w:rsidRPr="00787E1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7E17">
        <w:rPr>
          <w:sz w:val="24"/>
          <w:szCs w:val="24"/>
        </w:rPr>
        <w:t>31-202 Kraków</w:t>
      </w:r>
    </w:p>
    <w:p w14:paraId="39F6872F" w14:textId="77777777" w:rsidR="006A5DF1" w:rsidRPr="00787E1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7E17">
        <w:rPr>
          <w:sz w:val="24"/>
          <w:szCs w:val="24"/>
        </w:rPr>
        <w:tab/>
        <w:t xml:space="preserve"> </w:t>
      </w:r>
    </w:p>
    <w:p w14:paraId="20F8A724" w14:textId="77777777" w:rsidR="006D4AB3" w:rsidRPr="00787E1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0D65B" w14:textId="77777777" w:rsidR="006D4AB3" w:rsidRPr="00787E1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C6FCC" w14:textId="6FF7A511" w:rsidR="00632C3C" w:rsidRPr="00787E1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7E17">
        <w:rPr>
          <w:rFonts w:ascii="Times New Roman" w:hAnsi="Times New Roman"/>
          <w:szCs w:val="28"/>
        </w:rPr>
        <w:t>WYJAŚNIENI</w:t>
      </w:r>
      <w:r w:rsidR="00520165" w:rsidRPr="00787E17">
        <w:rPr>
          <w:rFonts w:ascii="Times New Roman" w:hAnsi="Times New Roman"/>
          <w:szCs w:val="28"/>
        </w:rPr>
        <w:t>A</w:t>
      </w:r>
      <w:r w:rsidR="00632C3C" w:rsidRPr="00787E17">
        <w:rPr>
          <w:rFonts w:ascii="Times New Roman" w:hAnsi="Times New Roman"/>
          <w:szCs w:val="28"/>
        </w:rPr>
        <w:t xml:space="preserve"> TREŚCI</w:t>
      </w:r>
      <w:r w:rsidR="0029606A" w:rsidRPr="00787E17">
        <w:rPr>
          <w:rFonts w:ascii="Times New Roman" w:hAnsi="Times New Roman"/>
          <w:szCs w:val="28"/>
        </w:rPr>
        <w:t xml:space="preserve"> SWZ</w:t>
      </w:r>
      <w:r w:rsidR="009B1734">
        <w:rPr>
          <w:rFonts w:ascii="Times New Roman" w:hAnsi="Times New Roman"/>
          <w:szCs w:val="28"/>
        </w:rPr>
        <w:t>-10</w:t>
      </w:r>
    </w:p>
    <w:p w14:paraId="3679C000" w14:textId="77777777" w:rsidR="006D4AB3" w:rsidRPr="00787E1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87E17">
        <w:rPr>
          <w:sz w:val="24"/>
          <w:szCs w:val="24"/>
        </w:rPr>
        <w:t xml:space="preserve">Dotyczy: </w:t>
      </w:r>
      <w:r w:rsidR="006A5DF1" w:rsidRPr="00787E17">
        <w:rPr>
          <w:sz w:val="24"/>
          <w:szCs w:val="24"/>
        </w:rPr>
        <w:t>p</w:t>
      </w:r>
      <w:r w:rsidRPr="00787E17">
        <w:rPr>
          <w:sz w:val="24"/>
          <w:szCs w:val="24"/>
        </w:rPr>
        <w:t>ostępowani</w:t>
      </w:r>
      <w:r w:rsidR="006A5DF1" w:rsidRPr="00787E17">
        <w:rPr>
          <w:sz w:val="24"/>
          <w:szCs w:val="24"/>
        </w:rPr>
        <w:t>a</w:t>
      </w:r>
      <w:r w:rsidRPr="00787E17">
        <w:rPr>
          <w:sz w:val="24"/>
          <w:szCs w:val="24"/>
        </w:rPr>
        <w:t xml:space="preserve"> o udzielenie zamówienia publicznego, prowadzone</w:t>
      </w:r>
      <w:r w:rsidR="006A5DF1" w:rsidRPr="00787E17">
        <w:rPr>
          <w:sz w:val="24"/>
          <w:szCs w:val="24"/>
        </w:rPr>
        <w:t>go</w:t>
      </w:r>
      <w:r w:rsidRPr="00787E17">
        <w:rPr>
          <w:sz w:val="24"/>
          <w:szCs w:val="24"/>
        </w:rPr>
        <w:t xml:space="preserve"> w</w:t>
      </w:r>
      <w:r w:rsidR="00BE62A3" w:rsidRPr="00787E17">
        <w:rPr>
          <w:sz w:val="24"/>
          <w:szCs w:val="24"/>
        </w:rPr>
        <w:t> </w:t>
      </w:r>
      <w:r w:rsidRPr="00787E17">
        <w:rPr>
          <w:sz w:val="24"/>
          <w:szCs w:val="24"/>
        </w:rPr>
        <w:t xml:space="preserve">trybie </w:t>
      </w:r>
      <w:r w:rsidR="003733D7" w:rsidRPr="00787E17">
        <w:rPr>
          <w:sz w:val="24"/>
          <w:szCs w:val="24"/>
        </w:rPr>
        <w:t>przetarg</w:t>
      </w:r>
      <w:r w:rsidR="00787E17">
        <w:rPr>
          <w:sz w:val="24"/>
          <w:szCs w:val="24"/>
        </w:rPr>
        <w:t>u</w:t>
      </w:r>
      <w:r w:rsidR="003733D7" w:rsidRPr="00787E17">
        <w:rPr>
          <w:sz w:val="24"/>
          <w:szCs w:val="24"/>
        </w:rPr>
        <w:t xml:space="preserve"> nieograniczon</w:t>
      </w:r>
      <w:r w:rsidR="00787E17">
        <w:rPr>
          <w:sz w:val="24"/>
          <w:szCs w:val="24"/>
        </w:rPr>
        <w:t>ego</w:t>
      </w:r>
      <w:r w:rsidRPr="00787E17">
        <w:rPr>
          <w:b/>
          <w:sz w:val="24"/>
          <w:szCs w:val="24"/>
        </w:rPr>
        <w:t xml:space="preserve"> </w:t>
      </w:r>
      <w:r w:rsidRPr="00787E17">
        <w:rPr>
          <w:bCs/>
          <w:sz w:val="24"/>
          <w:szCs w:val="24"/>
        </w:rPr>
        <w:t>na</w:t>
      </w:r>
      <w:r w:rsidRPr="00787E17">
        <w:rPr>
          <w:b/>
          <w:sz w:val="24"/>
          <w:szCs w:val="24"/>
        </w:rPr>
        <w:t xml:space="preserve"> </w:t>
      </w:r>
      <w:r w:rsidR="00E72428" w:rsidRPr="00787E17">
        <w:rPr>
          <w:bCs/>
          <w:sz w:val="24"/>
          <w:szCs w:val="24"/>
        </w:rPr>
        <w:t>”</w:t>
      </w:r>
      <w:r w:rsidR="003733D7" w:rsidRPr="00787E17">
        <w:rPr>
          <w:b/>
          <w:bCs/>
          <w:sz w:val="24"/>
          <w:szCs w:val="24"/>
        </w:rPr>
        <w:t>Zakup i dostawa wyrobów medycznych II</w:t>
      </w:r>
      <w:r w:rsidR="00E72428" w:rsidRPr="00787E17">
        <w:rPr>
          <w:bCs/>
          <w:sz w:val="24"/>
          <w:szCs w:val="24"/>
        </w:rPr>
        <w:t>”</w:t>
      </w:r>
      <w:r w:rsidRPr="00787E17">
        <w:rPr>
          <w:b/>
          <w:sz w:val="24"/>
          <w:szCs w:val="24"/>
        </w:rPr>
        <w:t xml:space="preserve"> </w:t>
      </w:r>
      <w:r w:rsidRPr="00787E17">
        <w:rPr>
          <w:bCs/>
          <w:sz w:val="24"/>
          <w:szCs w:val="24"/>
        </w:rPr>
        <w:t>– znak sprawy</w:t>
      </w:r>
      <w:r w:rsidRPr="00787E17">
        <w:rPr>
          <w:b/>
          <w:sz w:val="24"/>
          <w:szCs w:val="24"/>
        </w:rPr>
        <w:t xml:space="preserve"> </w:t>
      </w:r>
      <w:r w:rsidR="003733D7" w:rsidRPr="00787E17">
        <w:rPr>
          <w:b/>
          <w:sz w:val="24"/>
          <w:szCs w:val="24"/>
        </w:rPr>
        <w:t>ZP/24/2023</w:t>
      </w:r>
      <w:r w:rsidRPr="00787E17">
        <w:rPr>
          <w:b/>
          <w:sz w:val="24"/>
          <w:szCs w:val="24"/>
        </w:rPr>
        <w:t>.</w:t>
      </w:r>
    </w:p>
    <w:p w14:paraId="77C78023" w14:textId="77777777" w:rsidR="0012774F" w:rsidRPr="00787E1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7E17">
        <w:rPr>
          <w:sz w:val="24"/>
          <w:szCs w:val="24"/>
        </w:rPr>
        <w:t xml:space="preserve">Zamawiający, działając na podstawie art. </w:t>
      </w:r>
      <w:r w:rsidR="0029606A" w:rsidRPr="00787E17">
        <w:rPr>
          <w:sz w:val="24"/>
          <w:szCs w:val="24"/>
        </w:rPr>
        <w:t>1</w:t>
      </w:r>
      <w:r w:rsidRPr="00787E17">
        <w:rPr>
          <w:sz w:val="24"/>
          <w:szCs w:val="24"/>
        </w:rPr>
        <w:t>3</w:t>
      </w:r>
      <w:r w:rsidR="0029606A" w:rsidRPr="00787E17">
        <w:rPr>
          <w:sz w:val="24"/>
          <w:szCs w:val="24"/>
        </w:rPr>
        <w:t>5</w:t>
      </w:r>
      <w:r w:rsidRPr="00787E17">
        <w:rPr>
          <w:sz w:val="24"/>
          <w:szCs w:val="24"/>
        </w:rPr>
        <w:t xml:space="preserve"> ust</w:t>
      </w:r>
      <w:r w:rsidR="00D9049C" w:rsidRPr="00787E17">
        <w:rPr>
          <w:sz w:val="24"/>
          <w:szCs w:val="24"/>
        </w:rPr>
        <w:t xml:space="preserve">. </w:t>
      </w:r>
      <w:r w:rsidR="0029606A" w:rsidRPr="00787E17">
        <w:rPr>
          <w:sz w:val="24"/>
          <w:szCs w:val="24"/>
        </w:rPr>
        <w:t>6</w:t>
      </w:r>
      <w:r w:rsidRPr="00787E17">
        <w:rPr>
          <w:sz w:val="24"/>
          <w:szCs w:val="24"/>
        </w:rPr>
        <w:t xml:space="preserve"> ustawy z dnia </w:t>
      </w:r>
      <w:r w:rsidR="0029606A" w:rsidRPr="00787E17">
        <w:rPr>
          <w:sz w:val="24"/>
          <w:szCs w:val="24"/>
        </w:rPr>
        <w:t>11</w:t>
      </w:r>
      <w:r w:rsidRPr="00787E17">
        <w:rPr>
          <w:sz w:val="24"/>
          <w:szCs w:val="24"/>
        </w:rPr>
        <w:t xml:space="preserve"> </w:t>
      </w:r>
      <w:r w:rsidR="0029606A" w:rsidRPr="00787E17">
        <w:rPr>
          <w:sz w:val="24"/>
          <w:szCs w:val="24"/>
        </w:rPr>
        <w:t xml:space="preserve">września </w:t>
      </w:r>
      <w:r w:rsidRPr="00787E17">
        <w:rPr>
          <w:sz w:val="24"/>
          <w:szCs w:val="24"/>
        </w:rPr>
        <w:t>20</w:t>
      </w:r>
      <w:r w:rsidR="0029606A" w:rsidRPr="00787E17">
        <w:rPr>
          <w:sz w:val="24"/>
          <w:szCs w:val="24"/>
        </w:rPr>
        <w:t>19</w:t>
      </w:r>
      <w:r w:rsidR="00BE62A3" w:rsidRPr="00787E17">
        <w:rPr>
          <w:sz w:val="24"/>
          <w:szCs w:val="24"/>
        </w:rPr>
        <w:t> </w:t>
      </w:r>
      <w:r w:rsidRPr="00787E17">
        <w:rPr>
          <w:sz w:val="24"/>
          <w:szCs w:val="24"/>
        </w:rPr>
        <w:t>r</w:t>
      </w:r>
      <w:r w:rsidR="0029606A" w:rsidRPr="00787E17">
        <w:rPr>
          <w:sz w:val="24"/>
          <w:szCs w:val="24"/>
        </w:rPr>
        <w:t>.</w:t>
      </w:r>
      <w:r w:rsidRPr="00787E17">
        <w:rPr>
          <w:sz w:val="24"/>
          <w:szCs w:val="24"/>
        </w:rPr>
        <w:t xml:space="preserve"> Prawo </w:t>
      </w:r>
      <w:r w:rsidR="0029606A" w:rsidRPr="00787E17">
        <w:rPr>
          <w:sz w:val="24"/>
          <w:szCs w:val="24"/>
        </w:rPr>
        <w:t>z</w:t>
      </w:r>
      <w:r w:rsidRPr="00787E17">
        <w:rPr>
          <w:sz w:val="24"/>
          <w:szCs w:val="24"/>
        </w:rPr>
        <w:t xml:space="preserve">amówień </w:t>
      </w:r>
      <w:r w:rsidR="0029606A" w:rsidRPr="00787E17">
        <w:rPr>
          <w:sz w:val="24"/>
          <w:szCs w:val="24"/>
        </w:rPr>
        <w:t>p</w:t>
      </w:r>
      <w:r w:rsidRPr="00787E17">
        <w:rPr>
          <w:sz w:val="24"/>
          <w:szCs w:val="24"/>
        </w:rPr>
        <w:t>ublicznych</w:t>
      </w:r>
      <w:r w:rsidR="00BE7BFD" w:rsidRPr="00787E17">
        <w:rPr>
          <w:sz w:val="24"/>
          <w:szCs w:val="24"/>
        </w:rPr>
        <w:t xml:space="preserve"> </w:t>
      </w:r>
      <w:r w:rsidR="00D9049C" w:rsidRPr="00787E17">
        <w:rPr>
          <w:sz w:val="24"/>
          <w:szCs w:val="24"/>
        </w:rPr>
        <w:t>udostępnia</w:t>
      </w:r>
      <w:r w:rsidR="00BE7BFD" w:rsidRPr="00787E17">
        <w:rPr>
          <w:sz w:val="24"/>
          <w:szCs w:val="24"/>
        </w:rPr>
        <w:t xml:space="preserve"> poniżej treść zapytań do S</w:t>
      </w:r>
      <w:r w:rsidR="0012774F" w:rsidRPr="00787E17">
        <w:rPr>
          <w:sz w:val="24"/>
          <w:szCs w:val="24"/>
        </w:rPr>
        <w:t>pecyfikacji Warunków Zamówienia (</w:t>
      </w:r>
      <w:r w:rsidR="0012774F" w:rsidRPr="00787E17">
        <w:rPr>
          <w:sz w:val="24"/>
          <w:szCs w:val="24"/>
          <w:lang w:eastAsia="ar-SA"/>
        </w:rPr>
        <w:t>zwanej dalej</w:t>
      </w:r>
      <w:r w:rsidR="0012774F" w:rsidRPr="00787E17">
        <w:rPr>
          <w:b/>
          <w:sz w:val="24"/>
          <w:szCs w:val="24"/>
          <w:lang w:eastAsia="ar-SA"/>
        </w:rPr>
        <w:t xml:space="preserve"> </w:t>
      </w:r>
      <w:r w:rsidR="0012774F" w:rsidRPr="00787E17">
        <w:rPr>
          <w:bCs/>
          <w:sz w:val="24"/>
          <w:szCs w:val="24"/>
          <w:lang w:eastAsia="ar-SA"/>
        </w:rPr>
        <w:t>”SWZ”)</w:t>
      </w:r>
      <w:r w:rsidR="00D9049C" w:rsidRPr="00787E17">
        <w:rPr>
          <w:bCs/>
          <w:sz w:val="24"/>
          <w:szCs w:val="24"/>
          <w:lang w:eastAsia="ar-SA"/>
        </w:rPr>
        <w:t xml:space="preserve"> </w:t>
      </w:r>
      <w:r w:rsidR="00D9049C" w:rsidRPr="00787E17">
        <w:rPr>
          <w:sz w:val="24"/>
          <w:szCs w:val="24"/>
        </w:rPr>
        <w:t>wraz z wyjaśnieniami</w:t>
      </w:r>
      <w:r w:rsidR="0012774F" w:rsidRPr="00787E1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33D7" w:rsidRPr="00787E17" w14:paraId="2C6C5626" w14:textId="77777777" w:rsidTr="00C663EC">
        <w:tc>
          <w:tcPr>
            <w:tcW w:w="9356" w:type="dxa"/>
            <w:shd w:val="clear" w:color="auto" w:fill="auto"/>
          </w:tcPr>
          <w:p w14:paraId="78313142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1</w:t>
            </w:r>
          </w:p>
          <w:p w14:paraId="123B9F20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Dot. pakietu nr 13:</w:t>
            </w:r>
          </w:p>
          <w:p w14:paraId="150056C0" w14:textId="5CF09D33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zgodzi się na zaoferowanie prowadnika z nitinolowym rdzeniem, odpornym na załamania z hydrofilną końcówką roboczą długości 5 cm zawierającą wolfram w części dystalnej pokryty tworzywem zmniejszającym tarcie i ułatwiającym wymianę narzędzi, izolowany elektrycznie, dwubarwny z możliwością kontroli ruchu i położenia, średnica 0,025 i 0,035-sztywność standardowa, końcówka prosta i zagięta, długość 450 cm ?</w:t>
            </w:r>
          </w:p>
          <w:p w14:paraId="139D7419" w14:textId="20728886" w:rsidR="009B1734" w:rsidRPr="009B1734" w:rsidRDefault="009B1734" w:rsidP="00C663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2D0D8C">
              <w:rPr>
                <w:b/>
                <w:bCs/>
                <w:sz w:val="22"/>
                <w:szCs w:val="22"/>
              </w:rPr>
              <w:t xml:space="preserve"> Zamawiający nie wyraża zgody</w:t>
            </w:r>
            <w:r w:rsidR="00222896">
              <w:rPr>
                <w:b/>
                <w:bCs/>
                <w:sz w:val="22"/>
                <w:szCs w:val="22"/>
              </w:rPr>
              <w:t>, zgodnie z SWZ</w:t>
            </w:r>
            <w:r w:rsidR="002D0D8C">
              <w:rPr>
                <w:b/>
                <w:bCs/>
                <w:sz w:val="22"/>
                <w:szCs w:val="22"/>
              </w:rPr>
              <w:t>.</w:t>
            </w:r>
          </w:p>
          <w:p w14:paraId="490CC038" w14:textId="77777777" w:rsidR="00787E17" w:rsidRPr="00787E17" w:rsidRDefault="00787E1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36EE3A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2</w:t>
            </w:r>
          </w:p>
          <w:p w14:paraId="1B5DDE4C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2 ust. 8</w:t>
            </w:r>
          </w:p>
          <w:p w14:paraId="7B25B810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74113C9D" w14:textId="5E51B092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„Mając na uwadze szczególną rolę jaką pełni Szpital w systemie ochrony zdrowia oraz mając na uwadze bezpieczeństwo pacjentów Szpitala, Wykonawca zobowiązuje się do niewstrzymywania dostaw towaru do czasu zapłaty zobowiązań Zamawiającego, nie dłużej niż 40 dni liczonych od dnia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upływu terminu płatności wynagrodzenia. Warunkiem skorzystania z prawa do wstrzymania dostaw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jest złożenie przez Wykonawcę w formie pisemnej pod rygorem nieważności stosownego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oświadczenia”?</w:t>
            </w:r>
          </w:p>
          <w:p w14:paraId="648F71C7" w14:textId="30D5D736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19F3A61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4F52A3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3</w:t>
            </w:r>
          </w:p>
          <w:p w14:paraId="02221DF2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4 ust. 2</w:t>
            </w:r>
          </w:p>
          <w:p w14:paraId="71E38183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lastRenderedPageBreak/>
              <w:t>Czy Zamawiający wyrazi zgodę na zmianę istniejącego zapisu na następujący:</w:t>
            </w:r>
          </w:p>
          <w:p w14:paraId="3FEC6C10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 xml:space="preserve">„Wykonawca zobowiązuje się do regularnego zaopatrywania Zamawiającego w towar, na zasadach </w:t>
            </w:r>
          </w:p>
          <w:p w14:paraId="0CF64566" w14:textId="1BECA789" w:rsidR="003733D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określonych w ust. 1 powyżej, a ponadto do natychmiastowych dostaw towarów w trybie pilnym z uwagi na potrzebę Zamawiającego, w terminie nie dłuższym niż 3 dni od zgłoszenia zamówienia w sposób określony w ust.1 powyżej. Jeżeli dostawa wypada w dniu wolnym od pracy, w soboty lub poza godzinami pracy Magazynu, dostawa nastąpi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w pierwszym dniu roboczym po wyznaczonym terminie”?</w:t>
            </w:r>
          </w:p>
          <w:p w14:paraId="2909A8E3" w14:textId="0F7AC07F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AA0D9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72F9F93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D1086F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4</w:t>
            </w:r>
          </w:p>
          <w:p w14:paraId="143D74E0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4 ust. 3</w:t>
            </w:r>
          </w:p>
          <w:p w14:paraId="14B97418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2A1B9646" w14:textId="64D7EBDE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„Zamawiający zastrzega sobie prawo do zrealizowania umowy w zakresie minimum 70% kwoty brutto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umowy a tym samym nie ma obowiązku złożenia zamówienia do pełnej kwoty brutto umowy, o której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mowa w § 2 ust. 1 umowy”?</w:t>
            </w:r>
          </w:p>
          <w:p w14:paraId="3F434D75" w14:textId="505ADC3C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25574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1F7ECC7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60D005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5</w:t>
            </w:r>
          </w:p>
          <w:p w14:paraId="401952CB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4 ust. 8</w:t>
            </w:r>
          </w:p>
          <w:p w14:paraId="2689FCB4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41B8ECB5" w14:textId="0BB5CB22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„Po wcześniejszym pisemnym wezwaniu Wykonawcy do realizacji należytego wykonania umowy, w przypadku nie zrealizowania dostawy przez Wykonawcę w terminach przewidzianych umową, Zamawiający może dokonać zakupu zamówionych, a nie dostarczonych przez Wykonawcę produktów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we własnym zakresie i obciążyć Wykonawcę kwotą wynikającą z różnicy ceny zakupu tych produktów,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dodatkowymi kosztami ich dostawy (np. przesyłki kurierskiej, transportu) oraz ewentualnymi innymi dodatkowymi uzasadnionymi kosztami poniesionymi przez Zamawiającego. Wykonawca oświadcza, że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wyraża zgodę na potrącenie kwoty stanowiącej w/w koszty z należności za sprzedaż produktów, w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przypadku ich nie zapłacenia w terminie 14 dni, wynikającym z noty obciążeniowej”?</w:t>
            </w:r>
          </w:p>
          <w:p w14:paraId="11BF4C15" w14:textId="2FC52E1A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D766F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715287E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5DB91D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6</w:t>
            </w:r>
          </w:p>
          <w:p w14:paraId="1C9373D1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6 ust. 3</w:t>
            </w:r>
          </w:p>
          <w:p w14:paraId="5FCECA27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2DED62B8" w14:textId="625A4EAC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„Termin ważności/ okres gwarancji produktu będzie nie krótszy jak 9 miesięcy od dnia dostawy, chyba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że załącznik do niniejszej umowy określa inny termin ważności/ okres gwarancji. Dostawy produktu z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krótszym terminem ważności mogą być dopuszczone w wyjątkowych sytuacjach i każdorazowo zgodę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na nie musi wyrazić upoważniony przedstawiciel Zamawiającego”?</w:t>
            </w:r>
          </w:p>
          <w:p w14:paraId="26D29CBB" w14:textId="02D6FA05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AA0D9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A2349CA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F0FD2C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7</w:t>
            </w:r>
          </w:p>
          <w:p w14:paraId="662D29AB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7 ust. 1</w:t>
            </w:r>
          </w:p>
          <w:p w14:paraId="3B0D2010" w14:textId="77777777" w:rsidR="009B1734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7AB0F59B" w14:textId="54AE3AA8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 xml:space="preserve">„Reklamacje ilościowe lub asortymentowe (zgodności dostawy z zamówieniem i deklarowanymi ilościami wyszczególnionymi w specyfikacji ilościowo-asortymentowej dołączonej przez Wykonawcę </w:t>
            </w:r>
            <w:r w:rsidRPr="00787E17">
              <w:rPr>
                <w:sz w:val="22"/>
                <w:szCs w:val="22"/>
              </w:rPr>
              <w:lastRenderedPageBreak/>
              <w:t>do dostawy) Zamawiający zgłaszać będzie Wykonawcy pisemnie w terminie nie później niż 7 dni od daty uznania reklamacji za zasadną”?</w:t>
            </w:r>
          </w:p>
          <w:p w14:paraId="65C2A482" w14:textId="66B0D12D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AA0D9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47B358F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CB41BA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8</w:t>
            </w:r>
          </w:p>
          <w:p w14:paraId="1DA577AE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7 ust. 3</w:t>
            </w:r>
          </w:p>
          <w:p w14:paraId="6FED1278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2CFD5A48" w14:textId="10A2F42F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„Wykonawca zobligowany jest do pisemnej odpowiedzi na wniesioną przez Zamawiającego reklamację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w terminie 5 dni roboczych od daty jej otrzymania. Brak odpowiedzi w ciągu 5 dni będzie uważany za uznanie przez Wykonawcę reklamacji, a tym samym zobowiązanie się Wykonawcy do dokonania wymiany wadliwego produktu na wolny od wad, zgodnie z zamówieniem w terminie do 5 dni</w:t>
            </w:r>
            <w:r w:rsidR="009B1734">
              <w:rPr>
                <w:sz w:val="22"/>
                <w:szCs w:val="22"/>
              </w:rPr>
              <w:t xml:space="preserve"> </w:t>
            </w:r>
            <w:r w:rsidRPr="00787E17">
              <w:rPr>
                <w:sz w:val="22"/>
                <w:szCs w:val="22"/>
              </w:rPr>
              <w:t>roboczych od daty uznania reklamacji”?</w:t>
            </w:r>
          </w:p>
          <w:p w14:paraId="48A1A2A5" w14:textId="75DA0176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AA0D9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D0A2105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7D53FA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9</w:t>
            </w:r>
          </w:p>
          <w:p w14:paraId="790B4CCC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9 ust. 1</w:t>
            </w:r>
          </w:p>
          <w:p w14:paraId="418E2A0A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3EA19B63" w14:textId="0CCC96E5" w:rsidR="003733D7" w:rsidRPr="00787E1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„Po wcześniejszym pisemnym wezwaniu Wykonawcy do realizacji należytego wykona</w:t>
            </w:r>
            <w:r w:rsidR="009B1734">
              <w:rPr>
                <w:sz w:val="22"/>
                <w:szCs w:val="22"/>
              </w:rPr>
              <w:t>n</w:t>
            </w:r>
            <w:r w:rsidRPr="00787E17">
              <w:rPr>
                <w:sz w:val="22"/>
                <w:szCs w:val="22"/>
              </w:rPr>
              <w:t>ia umowy Zamawiający ma prawo do odstąpienia od umowy bez wyznaczania terminu dodatkowego i bez żadnych w stosunku do niego konsekwencji w przypadku:</w:t>
            </w:r>
          </w:p>
          <w:p w14:paraId="58D2FA62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a) niedostarczenia produktu wolnego od wad w miejsce wadliwego,</w:t>
            </w:r>
          </w:p>
          <w:p w14:paraId="30DC5E24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b) niewykonania zamówienia,</w:t>
            </w:r>
          </w:p>
          <w:p w14:paraId="11144B12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c) trzykrotnego opóźnienia w dostawie produktu,</w:t>
            </w:r>
          </w:p>
          <w:p w14:paraId="5290A9A9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d) trzykrotnej reklamacji jakości przedmiotu umowy,</w:t>
            </w:r>
          </w:p>
          <w:p w14:paraId="12C9941C" w14:textId="7BE96802" w:rsidR="003733D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e) innego rażącego naruszenia przez Wykonawcę warunków niniejszej umowy”?</w:t>
            </w:r>
          </w:p>
          <w:p w14:paraId="1B328D67" w14:textId="4BBDDFB7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 w:rsidR="00D766F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4480D49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43B63C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10</w:t>
            </w:r>
          </w:p>
          <w:p w14:paraId="72B3013F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14 ust. 1a</w:t>
            </w:r>
          </w:p>
          <w:p w14:paraId="5843CBD7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04CC3DDC" w14:textId="639CDA3A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„a) zwłoki w realizacji dostawy towaru, w terminach określonych w niniejszej umowie - kwoty w wysokości 0,7% wartości brutto zamawianej partii produktu za każdy dzień /godzinę zwłoki w jej dostarczeniu”?</w:t>
            </w:r>
          </w:p>
          <w:p w14:paraId="7B507A24" w14:textId="77777777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A10A32B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6DE3AF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11</w:t>
            </w:r>
          </w:p>
          <w:p w14:paraId="54C48458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14 ust. 1c i d</w:t>
            </w:r>
          </w:p>
          <w:p w14:paraId="121600A8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41D5D06C" w14:textId="2CFBB759" w:rsidR="003733D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„c) niewykonania lub nienależytego wykonania zobowiązań Wykonawcy skutkującego odstąpieniem przez Zamawiającego od Umowy z przyczyn leżących po stronie Wykonawcy – karę umowną w wysokości 20% niezrealizowanej wartości umowy”?</w:t>
            </w:r>
          </w:p>
          <w:p w14:paraId="45DA1145" w14:textId="77777777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BDE2FBB" w14:textId="77777777" w:rsidR="009B1734" w:rsidRPr="00787E17" w:rsidRDefault="009B1734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A9A596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Pytanie 12</w:t>
            </w:r>
          </w:p>
          <w:p w14:paraId="014249FB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Dotyczy warunków umowy § 14 ust. 3</w:t>
            </w:r>
          </w:p>
          <w:p w14:paraId="671CD788" w14:textId="77777777" w:rsidR="003733D7" w:rsidRPr="00787E17" w:rsidRDefault="003733D7" w:rsidP="00C663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Czy Zamawiający wyrazi zgodę na zmianę istniejącego zapisu na następujący:</w:t>
            </w:r>
          </w:p>
          <w:p w14:paraId="102D764D" w14:textId="78113EEA" w:rsidR="003733D7" w:rsidRPr="00787E17" w:rsidRDefault="003733D7" w:rsidP="009B17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7E17">
              <w:rPr>
                <w:sz w:val="22"/>
                <w:szCs w:val="22"/>
              </w:rPr>
              <w:t>„Sumaryczny limit kar umownych, które mogą zostać naliczone na podstawie umowy wynosi 20% wynagrodzenia brutto, o którym mowa w § 2 ust. 1 umowy’?</w:t>
            </w:r>
          </w:p>
          <w:p w14:paraId="67E27193" w14:textId="77777777" w:rsidR="009B1734" w:rsidRPr="009B1734" w:rsidRDefault="009B1734" w:rsidP="009B173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173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8400E2A" w14:textId="59D5531D" w:rsidR="003733D7" w:rsidRPr="00787E17" w:rsidRDefault="003733D7" w:rsidP="00C663E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31B111" w14:textId="77777777" w:rsidR="00BE7BFD" w:rsidRPr="00787E17" w:rsidRDefault="00BE7BFD" w:rsidP="00520165">
      <w:pPr>
        <w:jc w:val="both"/>
        <w:rPr>
          <w:sz w:val="22"/>
          <w:szCs w:val="22"/>
        </w:rPr>
      </w:pPr>
    </w:p>
    <w:p w14:paraId="3462BB08" w14:textId="149F3070" w:rsidR="006D4AB3" w:rsidRPr="009B1734" w:rsidRDefault="009B1734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B1734">
        <w:rPr>
          <w:i/>
          <w:iCs/>
          <w:sz w:val="24"/>
          <w:szCs w:val="24"/>
        </w:rPr>
        <w:t xml:space="preserve">Z-ca </w:t>
      </w:r>
      <w:r w:rsidR="00BE62A3" w:rsidRPr="009B1734">
        <w:rPr>
          <w:i/>
          <w:iCs/>
          <w:sz w:val="24"/>
          <w:szCs w:val="24"/>
        </w:rPr>
        <w:t>Przewodnicząc</w:t>
      </w:r>
      <w:r w:rsidRPr="009B1734">
        <w:rPr>
          <w:i/>
          <w:iCs/>
          <w:sz w:val="24"/>
          <w:szCs w:val="24"/>
        </w:rPr>
        <w:t>ego</w:t>
      </w:r>
      <w:r w:rsidR="00BE62A3" w:rsidRPr="009B1734">
        <w:rPr>
          <w:i/>
          <w:iCs/>
          <w:sz w:val="24"/>
          <w:szCs w:val="24"/>
        </w:rPr>
        <w:t xml:space="preserve"> Komisji Przetargowej</w:t>
      </w:r>
    </w:p>
    <w:p w14:paraId="4AAE0449" w14:textId="012E995F" w:rsidR="006D4AB3" w:rsidRPr="009B1734" w:rsidRDefault="009B1734" w:rsidP="009B1734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9B1734">
        <w:rPr>
          <w:i/>
          <w:iCs/>
          <w:sz w:val="24"/>
          <w:szCs w:val="24"/>
        </w:rPr>
        <w:t>Agnieszka Biel</w:t>
      </w:r>
    </w:p>
    <w:sectPr w:rsidR="006D4AB3" w:rsidRPr="009B173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A142A" w14:textId="77777777" w:rsidR="00797835" w:rsidRDefault="00797835">
      <w:r>
        <w:separator/>
      </w:r>
    </w:p>
  </w:endnote>
  <w:endnote w:type="continuationSeparator" w:id="0">
    <w:p w14:paraId="0E60C650" w14:textId="77777777" w:rsidR="00797835" w:rsidRDefault="0079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50D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C0F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A04E" w14:textId="77777777" w:rsidR="006D4AB3" w:rsidRDefault="00A72B7F">
    <w:pPr>
      <w:pStyle w:val="Stopka"/>
      <w:tabs>
        <w:tab w:val="clear" w:pos="4536"/>
      </w:tabs>
      <w:jc w:val="center"/>
    </w:pPr>
    <w:r>
      <w:rPr>
        <w:noProof/>
      </w:rPr>
      <w:pict w14:anchorId="00077CE0">
        <v:line id="_x0000_s1025" style="position:absolute;left:0;text-align:left;z-index:251657728" from="-3.85pt,8.75pt" to="455.15pt,8.75pt"/>
      </w:pict>
    </w:r>
  </w:p>
  <w:p w14:paraId="5602A6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709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338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98EEC2" w14:textId="77777777" w:rsidR="006D4AB3" w:rsidRDefault="006D4AB3">
    <w:pPr>
      <w:pStyle w:val="Stopka"/>
      <w:tabs>
        <w:tab w:val="clear" w:pos="4536"/>
        <w:tab w:val="left" w:pos="6237"/>
      </w:tabs>
    </w:pPr>
  </w:p>
  <w:p w14:paraId="120C93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75152" w14:textId="77777777" w:rsidR="00797835" w:rsidRDefault="00797835">
      <w:r>
        <w:separator/>
      </w:r>
    </w:p>
  </w:footnote>
  <w:footnote w:type="continuationSeparator" w:id="0">
    <w:p w14:paraId="22A91573" w14:textId="77777777" w:rsidR="00797835" w:rsidRDefault="00797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B723" w14:textId="77777777" w:rsidR="003733D7" w:rsidRDefault="00373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C2920" w14:textId="77777777" w:rsidR="003733D7" w:rsidRDefault="00373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B4AC8" w14:textId="77777777" w:rsidR="003733D7" w:rsidRDefault="00373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5982607">
    <w:abstractNumId w:val="3"/>
  </w:num>
  <w:num w:numId="2" w16cid:durableId="1050690607">
    <w:abstractNumId w:val="6"/>
  </w:num>
  <w:num w:numId="3" w16cid:durableId="216406020">
    <w:abstractNumId w:val="2"/>
  </w:num>
  <w:num w:numId="4" w16cid:durableId="405030513">
    <w:abstractNumId w:val="5"/>
  </w:num>
  <w:num w:numId="5" w16cid:durableId="832912865">
    <w:abstractNumId w:val="0"/>
  </w:num>
  <w:num w:numId="6" w16cid:durableId="634792667">
    <w:abstractNumId w:val="1"/>
  </w:num>
  <w:num w:numId="7" w16cid:durableId="1127240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835"/>
    <w:rsid w:val="00031374"/>
    <w:rsid w:val="000A1097"/>
    <w:rsid w:val="000E2A8F"/>
    <w:rsid w:val="0012774F"/>
    <w:rsid w:val="00144B7A"/>
    <w:rsid w:val="00180C6E"/>
    <w:rsid w:val="00222896"/>
    <w:rsid w:val="0025574F"/>
    <w:rsid w:val="0029606A"/>
    <w:rsid w:val="002D0D8C"/>
    <w:rsid w:val="003733D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7E17"/>
    <w:rsid w:val="00797835"/>
    <w:rsid w:val="007D7198"/>
    <w:rsid w:val="00870F9F"/>
    <w:rsid w:val="008804B6"/>
    <w:rsid w:val="00897AB0"/>
    <w:rsid w:val="008A3553"/>
    <w:rsid w:val="009003D1"/>
    <w:rsid w:val="00947A50"/>
    <w:rsid w:val="009B1734"/>
    <w:rsid w:val="00A905AC"/>
    <w:rsid w:val="00AA0D99"/>
    <w:rsid w:val="00B1255C"/>
    <w:rsid w:val="00B153F9"/>
    <w:rsid w:val="00BA6584"/>
    <w:rsid w:val="00BE62A3"/>
    <w:rsid w:val="00BE7BFD"/>
    <w:rsid w:val="00C370F2"/>
    <w:rsid w:val="00C44EEC"/>
    <w:rsid w:val="00D22FFA"/>
    <w:rsid w:val="00D766F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B2E8C"/>
  <w15:chartTrackingRefBased/>
  <w15:docId w15:val="{4F08C842-CF27-40CB-9E5B-1E3C6C2D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B1734"/>
  </w:style>
  <w:style w:type="character" w:customStyle="1" w:styleId="TekstprzypisukocowegoZnak">
    <w:name w:val="Tekst przypisu końcowego Znak"/>
    <w:basedOn w:val="Domylnaczcionkaakapitu"/>
    <w:link w:val="Tekstprzypisukocowego"/>
    <w:rsid w:val="009B1734"/>
  </w:style>
  <w:style w:type="character" w:styleId="Odwoanieprzypisukocowego">
    <w:name w:val="endnote reference"/>
    <w:basedOn w:val="Domylnaczcionkaakapitu"/>
    <w:rsid w:val="009B17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4</Pages>
  <Words>965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9</cp:revision>
  <cp:lastPrinted>2001-02-10T14:28:00Z</cp:lastPrinted>
  <dcterms:created xsi:type="dcterms:W3CDTF">2023-06-16T05:48:00Z</dcterms:created>
  <dcterms:modified xsi:type="dcterms:W3CDTF">2023-06-26T07:42:00Z</dcterms:modified>
</cp:coreProperties>
</file>