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89A" w:rsidRDefault="008E1D68" w:rsidP="008E1D68">
      <w:pPr>
        <w:spacing w:after="120"/>
        <w:jc w:val="right"/>
        <w:rPr>
          <w:rFonts w:ascii="Arial Narrow" w:hAnsi="Arial Narrow"/>
          <w:b/>
          <w:sz w:val="20"/>
        </w:rPr>
      </w:pPr>
      <w:r w:rsidRPr="008E1D68">
        <w:rPr>
          <w:rFonts w:ascii="Arial Narrow" w:hAnsi="Arial Narrow"/>
          <w:b/>
          <w:sz w:val="20"/>
        </w:rPr>
        <w:t xml:space="preserve">Sprawa 72/ 2023 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28/06/2023    S122</w:t>
      </w:r>
    </w:p>
    <w:p w:rsidR="008E1D68" w:rsidRPr="008E1D68" w:rsidRDefault="008E1D68" w:rsidP="008E1D68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E1D68" w:rsidRPr="008E1D68" w:rsidRDefault="008E1D68" w:rsidP="008E1D68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E1D68" w:rsidRPr="008E1D68" w:rsidRDefault="008E1D68" w:rsidP="008E1D68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8E1D68" w:rsidRPr="008E1D68" w:rsidRDefault="008E1D68" w:rsidP="008E1D68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8E1D68" w:rsidRPr="008E1D68" w:rsidRDefault="008E1D68" w:rsidP="008E1D68">
      <w:pPr>
        <w:numPr>
          <w:ilvl w:val="0"/>
          <w:numId w:val="1"/>
        </w:numPr>
        <w:shd w:val="clear" w:color="auto" w:fill="FFFFFF"/>
        <w:spacing w:after="0" w:line="240" w:lineRule="auto"/>
        <w:ind w:left="0" w:right="12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E1D68" w:rsidRPr="008E1D68" w:rsidRDefault="008E1D68" w:rsidP="008E1D6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  <w:t>Polska-Bydgoszcz: Przyrządy do anestezji i resuscytacji</w:t>
      </w:r>
    </w:p>
    <w:p w:rsidR="008E1D68" w:rsidRPr="008E1D68" w:rsidRDefault="008E1D68" w:rsidP="008E1D6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  <w:t>2023/S 122-387659</w:t>
      </w:r>
    </w:p>
    <w:p w:rsidR="008E1D68" w:rsidRPr="008E1D68" w:rsidRDefault="008E1D68" w:rsidP="008E1D6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8E1D68" w:rsidRPr="008E1D68" w:rsidRDefault="008E1D68" w:rsidP="008E1D68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261417448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 sukcesywne sprzętu jednorazowego użytku dla Anestezjologii i Intensywnej Terapii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72/2023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Dostawy sukcesywne sprzętu jednorazowego użytku dla użytku dla Anestezjologii i Intensywnej Terapii dla dorosłych w 41zadaniach.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rurki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intubayjne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ze Szczegółowym Formularzem Cenowym i zapisami SWZ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rurki z mankietem muszą posiadać niskociśnieniowy mankiet, oczko Murphy, wykonane z PVC nie zawierającego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ftalanów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DEHP, bez lateksu, muszą posiadać opakowanie zapamiętujące kształt, rurki bez mankietu wykonane z PVC nie zawierającego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ftalanów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DEHP, bez lateksu, rurka zbrojona z mankietem w komplecie z prowadnicą umieszczoną w kanale rurki muszą posiadać min. 2 oznaczenia głębokości oraz zbrojenie na całej długości rurki, wykonane z PVC nie zawierającego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ftalanów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DEHP, bez lateksu rurka z możliwością odsysania - dreny muszą kończyć się w min. 1/3 długości rurki od łącznika, wykonane z PVC nie zawierającego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ftalanów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DEHP, bez lateksu, rurki kształtowane wykonane z PVC nie zawierającego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ftalanów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DEHP, bez lateksu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rurka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dooskrzelowa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rurka intubacyjna z mankietem do zabiegów laserowych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rurki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intubacujne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różne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rurki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trachostomijne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Zestaw do tracheostomii przezskórnej metodą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Griggsa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6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Sterylny pojemnik do pobierania próbek z drzewa oskrzelowego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7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Cewnik do odsysania górnych dróg oddechowych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8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Worek do godzinowej zbiórki moczu, z pomiarem ciśnienia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śródbrzusznego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manualnie wykonywanego, z bezigłowym portem do pobierania próbek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9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 xml:space="preserve">Dren do kapnografii min. 300 cm do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Datexa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73319,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10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Przyrząd do treningu oddechu Tri Ball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ze Szczegółowym Formularzem Cenowym i zapisami SWZ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 ćwiczeń oddechu - trójkomorowy do treningu powolnego, głębokiego i maksymalnego wydechu składający się z stopniujących, trzech całkowicie przezroczystych cylindrów z 3 kulkami (w czytelnych odcieniach szarości) do podnoszenia wskazujących szybkość przepływu w zakresie 600, 900 i 1200 ml/s. W zestawie rurka karbowana z ustnikiem podłączana do zintegrowanego w zestawie dodatkowo. filtru cząstkowego oraz jednoczęściowy uchwyt Clip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Fix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składający się z rzepu oraz metalowego klipsa umożliwiającego umocowanie drenów, kabli do pościeli bądź piżamy pacjenta 2,5 x 17 cm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Zestaw do pomiaru rzutu serca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PiCCO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Elektroda BIS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do toalety jamy ustnej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14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Przyrząd do pompy infuzyjnej typu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Infusomat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8700036SP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15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PCK do ratunkowej konikotomii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16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Zamknięty system do odsysania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17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Rurka krtaniowa LTS-D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18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Zestawy do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Aerogen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19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Maski krtaniowe jednorazowe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20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Bezigłowy przezroczysty port naczyniowy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Bezpieczna igła Hubera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System zespolony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NanoClave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Kaniula donosowa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Optiflow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Airvo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układ oddechowy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24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Jednorazowa łyżka i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rekojeść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laryngoskopu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25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Elektroda do pomiaru entropii do aparatów do znieczulenia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Carestation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750c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26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Igła do nakłucia lędźwiowego i do znieczulenia podpajęczynówkowego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27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do pomiarów spirometrycznych u pacjenta D-lite ++, 2m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28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Jednorazowy zestaw do wkłuć centralnych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29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Jednorazowy zestaw do znieczuleń przewodowych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30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Jednorazowy zestaw do cewnikowania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Igły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rózne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Sterylne osłony na głowice USG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Prowadnica do trudnych intubacji typ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Bougie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34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Zestaw do odsysania kompatybilny z aparatami do znieczulenia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Carestation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35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Prowadnica do trudnych intubacji typ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Flextip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Bougie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36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Zestaw do znieczulenia kombinowanego i zewnątrzoponowego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37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Elektrody do defibrylatora Bene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Heart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38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Elektrody do defibrylatora Nihon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Kohden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cardiolife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39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Bronchofiberoskopy jednorazowe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40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Igła do PP i nakłuć lędźwiowych z ostrzem typu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Quincke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Point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33171000 Przyrządy do anestezji i resuscytacji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Sekcja Magazynowani Wydziału Zaopatrzenia bud. główny poziom -1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Szczegółowego Formularza Cenowego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12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 1 SWZ, z jednoczesnym wskazaniem, którego zadania te dokumenty dotyczą, z zastrzeżeniem, że co najmniej jedna ze wskazanych dostaw będzie wynosiła wartość brutto dla 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zadanie 5 i 6 -po 10 000zł, zadanie 8 -15 000zł, zadanie 10- 10 000zł, zadanie12- 10 000zł, zadanie 13 i 14 - po 25 000zł, zadanie15 i 19- po 60 000zł, zadanie 25 -50 000zł, zadanie 26 - 20 000zł, zadanie 28 - 40 000zł, zadanie 32 i 33 - po 10 000zł, zadanie 37- 20 000zł, zadanie 40 - 55 000zł, dla pozostałych zadań Zamawiający nie stawia warunków.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wg projektu umowy, dostawy w terminie maksymalnie do 5 dni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31/07/2023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08:45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28/10/2023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IV.2.7)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31/07/2023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09:00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7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wszyscy zainteresowani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E1D68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 - wg wzoru oferty elektronicznej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Szczegółowy Formularz Cenowy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kart produktu, folderów,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obrotu (zgłoszenie, powiadomienie) na zaoferowany asortyment zgodnie z ustawą o wyrobach medycznych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wykonawców wspólnie ubiegających się o udzielenie zamówienia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dostaw lub usług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art. 7 ust. 1 ustawy z dnia 13 kwietnia 2022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8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9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00-522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20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VI.4.4)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8E1D68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E1D68" w:rsidRPr="008E1D68" w:rsidRDefault="008E1D68" w:rsidP="008E1D6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8E1D68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E1D68" w:rsidRPr="008E1D68" w:rsidRDefault="008E1D68" w:rsidP="008E1D68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8E1D68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23/06/2023</w:t>
      </w:r>
    </w:p>
    <w:p w:rsidR="008E1D68" w:rsidRDefault="008E1D68" w:rsidP="008E1D68">
      <w:pPr>
        <w:spacing w:after="120"/>
        <w:rPr>
          <w:rFonts w:ascii="Arial Narrow" w:hAnsi="Arial Narrow"/>
          <w:sz w:val="20"/>
        </w:rPr>
      </w:pPr>
    </w:p>
    <w:p w:rsidR="008E1D68" w:rsidRDefault="008E1D68" w:rsidP="008E1D68">
      <w:pPr>
        <w:spacing w:after="120"/>
        <w:rPr>
          <w:rFonts w:ascii="Arial Narrow" w:hAnsi="Arial Narrow"/>
          <w:sz w:val="20"/>
        </w:rPr>
      </w:pPr>
    </w:p>
    <w:p w:rsidR="008E1D68" w:rsidRDefault="008E1D68" w:rsidP="008E1D68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E1D68" w:rsidRDefault="008E1D68" w:rsidP="008E1D68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E1D68" w:rsidRDefault="008E1D68" w:rsidP="008E1D68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E1D68" w:rsidRPr="008E1D68" w:rsidRDefault="008E1D68" w:rsidP="008E1D68">
      <w:pPr>
        <w:spacing w:after="0" w:line="240" w:lineRule="auto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w 2 egz. na 11</w:t>
      </w:r>
      <w:r w:rsidRPr="008E1D68">
        <w:rPr>
          <w:rFonts w:ascii="Arial Narrow" w:hAnsi="Arial Narrow"/>
          <w:sz w:val="18"/>
          <w:szCs w:val="20"/>
        </w:rPr>
        <w:t xml:space="preserve"> ark.</w:t>
      </w:r>
    </w:p>
    <w:p w:rsidR="008E1D68" w:rsidRPr="008E1D68" w:rsidRDefault="008E1D68" w:rsidP="008E1D68">
      <w:pPr>
        <w:spacing w:after="0" w:line="240" w:lineRule="auto"/>
        <w:rPr>
          <w:rFonts w:ascii="Arial Narrow" w:hAnsi="Arial Narrow"/>
          <w:b/>
          <w:sz w:val="18"/>
          <w:szCs w:val="20"/>
        </w:rPr>
      </w:pPr>
      <w:r w:rsidRPr="008E1D68">
        <w:rPr>
          <w:rFonts w:ascii="Arial Narrow" w:hAnsi="Arial Narrow"/>
          <w:sz w:val="18"/>
          <w:szCs w:val="20"/>
        </w:rPr>
        <w:t xml:space="preserve">egz. 1 – </w:t>
      </w:r>
      <w:bookmarkStart w:id="0" w:name="_GoBack"/>
      <w:proofErr w:type="spellStart"/>
      <w:r w:rsidRPr="008E1D68">
        <w:rPr>
          <w:rFonts w:ascii="Arial Narrow" w:hAnsi="Arial Narrow"/>
          <w:b/>
          <w:sz w:val="18"/>
          <w:szCs w:val="20"/>
          <w:u w:val="single"/>
        </w:rPr>
        <w:t>str</w:t>
      </w:r>
      <w:proofErr w:type="spellEnd"/>
      <w:r w:rsidRPr="008E1D68">
        <w:rPr>
          <w:rFonts w:ascii="Arial Narrow" w:hAnsi="Arial Narrow"/>
          <w:b/>
          <w:sz w:val="18"/>
          <w:szCs w:val="20"/>
          <w:u w:val="single"/>
        </w:rPr>
        <w:t xml:space="preserve">  intern.10wsk,  e-</w:t>
      </w:r>
      <w:proofErr w:type="spellStart"/>
      <w:r w:rsidRPr="008E1D68">
        <w:rPr>
          <w:rFonts w:ascii="Arial Narrow" w:hAnsi="Arial Narrow"/>
          <w:b/>
          <w:sz w:val="18"/>
          <w:szCs w:val="20"/>
          <w:u w:val="single"/>
        </w:rPr>
        <w:t>propublico</w:t>
      </w:r>
      <w:proofErr w:type="spellEnd"/>
      <w:r w:rsidRPr="008E1D68">
        <w:rPr>
          <w:rFonts w:ascii="Arial Narrow" w:hAnsi="Arial Narrow"/>
          <w:b/>
          <w:sz w:val="18"/>
          <w:szCs w:val="20"/>
          <w:u w:val="single"/>
        </w:rPr>
        <w:t>, Biuro Przepustek</w:t>
      </w:r>
      <w:bookmarkEnd w:id="0"/>
      <w:r w:rsidRPr="008E1D68">
        <w:rPr>
          <w:rFonts w:ascii="Arial Narrow" w:hAnsi="Arial Narrow"/>
          <w:sz w:val="18"/>
          <w:szCs w:val="20"/>
        </w:rPr>
        <w:t xml:space="preserve">;   </w:t>
      </w:r>
      <w:r w:rsidRPr="008E1D68">
        <w:rPr>
          <w:rFonts w:ascii="Arial Narrow" w:hAnsi="Arial Narrow"/>
          <w:b/>
          <w:sz w:val="18"/>
          <w:szCs w:val="20"/>
        </w:rPr>
        <w:t xml:space="preserve">wywieszono dnia </w:t>
      </w:r>
      <w:r>
        <w:rPr>
          <w:rFonts w:ascii="Arial Narrow" w:hAnsi="Arial Narrow"/>
          <w:b/>
          <w:sz w:val="18"/>
          <w:szCs w:val="20"/>
        </w:rPr>
        <w:t>28.06.</w:t>
      </w:r>
      <w:r w:rsidRPr="008E1D68">
        <w:rPr>
          <w:rFonts w:ascii="Arial Narrow" w:hAnsi="Arial Narrow"/>
          <w:b/>
          <w:sz w:val="18"/>
          <w:szCs w:val="20"/>
        </w:rPr>
        <w:t xml:space="preserve">2023r.  </w:t>
      </w:r>
    </w:p>
    <w:p w:rsidR="008E1D68" w:rsidRPr="008E1D68" w:rsidRDefault="008E1D68" w:rsidP="008E1D68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8E1D68">
        <w:rPr>
          <w:rFonts w:ascii="Arial Narrow" w:hAnsi="Arial Narrow"/>
          <w:sz w:val="18"/>
          <w:szCs w:val="20"/>
        </w:rPr>
        <w:t xml:space="preserve">egz. 2 – </w:t>
      </w:r>
      <w:r w:rsidRPr="008E1D68">
        <w:rPr>
          <w:rFonts w:ascii="Arial Narrow" w:hAnsi="Arial Narrow"/>
          <w:b/>
          <w:sz w:val="18"/>
          <w:szCs w:val="20"/>
          <w:u w:val="single"/>
        </w:rPr>
        <w:t xml:space="preserve"> </w:t>
      </w:r>
      <w:r w:rsidRPr="008E1D68">
        <w:rPr>
          <w:rFonts w:ascii="Arial Narrow" w:hAnsi="Arial Narrow"/>
          <w:sz w:val="18"/>
          <w:szCs w:val="20"/>
        </w:rPr>
        <w:t>hol szpitala bud  nr 3</w:t>
      </w:r>
      <w:r w:rsidRPr="008E1D68">
        <w:rPr>
          <w:rFonts w:ascii="Arial Narrow" w:hAnsi="Arial Narrow"/>
          <w:b/>
          <w:sz w:val="18"/>
          <w:szCs w:val="20"/>
          <w:u w:val="single"/>
        </w:rPr>
        <w:t xml:space="preserve">  </w:t>
      </w:r>
      <w:r w:rsidRPr="008E1D68">
        <w:rPr>
          <w:rFonts w:ascii="Arial Narrow" w:hAnsi="Arial Narrow"/>
          <w:sz w:val="18"/>
          <w:szCs w:val="20"/>
        </w:rPr>
        <w:t xml:space="preserve"> T 2612 B5                                                 </w:t>
      </w:r>
      <w:r w:rsidRPr="008E1D68">
        <w:rPr>
          <w:rFonts w:ascii="Arial Narrow" w:hAnsi="Arial Narrow"/>
          <w:sz w:val="18"/>
          <w:szCs w:val="20"/>
        </w:rPr>
        <w:tab/>
        <w:t xml:space="preserve">   </w:t>
      </w:r>
      <w:proofErr w:type="spellStart"/>
      <w:r w:rsidRPr="008E1D68">
        <w:rPr>
          <w:rFonts w:ascii="Arial Narrow" w:hAnsi="Arial Narrow"/>
          <w:sz w:val="18"/>
          <w:szCs w:val="20"/>
        </w:rPr>
        <w:t>zdjeto</w:t>
      </w:r>
      <w:proofErr w:type="spellEnd"/>
      <w:r w:rsidRPr="008E1D68">
        <w:rPr>
          <w:rFonts w:ascii="Arial Narrow" w:hAnsi="Arial Narrow"/>
          <w:sz w:val="18"/>
          <w:szCs w:val="20"/>
        </w:rPr>
        <w:t xml:space="preserve"> ………………………</w:t>
      </w:r>
    </w:p>
    <w:p w:rsidR="008E1D68" w:rsidRPr="008E1D68" w:rsidRDefault="008E1D68" w:rsidP="008E1D68">
      <w:pPr>
        <w:spacing w:after="0" w:line="240" w:lineRule="auto"/>
        <w:rPr>
          <w:sz w:val="20"/>
        </w:rPr>
      </w:pPr>
      <w:r w:rsidRPr="008E1D68">
        <w:rPr>
          <w:rFonts w:ascii="Arial Narrow" w:hAnsi="Arial Narrow"/>
          <w:sz w:val="18"/>
          <w:szCs w:val="20"/>
        </w:rPr>
        <w:t>wyk.  D. Wojcieszak  261 417</w:t>
      </w:r>
      <w:r w:rsidRPr="008E1D68">
        <w:rPr>
          <w:rFonts w:ascii="Arial Narrow" w:hAnsi="Arial Narrow"/>
          <w:sz w:val="18"/>
          <w:szCs w:val="20"/>
        </w:rPr>
        <w:t> </w:t>
      </w:r>
      <w:r w:rsidRPr="008E1D68">
        <w:rPr>
          <w:rFonts w:ascii="Arial Narrow" w:hAnsi="Arial Narrow"/>
          <w:sz w:val="18"/>
          <w:szCs w:val="20"/>
        </w:rPr>
        <w:t>448</w:t>
      </w:r>
    </w:p>
    <w:sectPr w:rsidR="008E1D68" w:rsidRPr="008E1D68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366" w:rsidRDefault="00AE5366" w:rsidP="008E1D68">
      <w:pPr>
        <w:spacing w:after="0" w:line="240" w:lineRule="auto"/>
      </w:pPr>
      <w:r>
        <w:separator/>
      </w:r>
    </w:p>
  </w:endnote>
  <w:endnote w:type="continuationSeparator" w:id="0">
    <w:p w:rsidR="00AE5366" w:rsidRDefault="00AE5366" w:rsidP="008E1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0429650"/>
      <w:docPartObj>
        <w:docPartGallery w:val="Page Numbers (Bottom of Page)"/>
        <w:docPartUnique/>
      </w:docPartObj>
    </w:sdtPr>
    <w:sdtContent>
      <w:p w:rsidR="008E1D68" w:rsidRDefault="008E1D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:rsidR="008E1D68" w:rsidRDefault="008E1D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366" w:rsidRDefault="00AE5366" w:rsidP="008E1D68">
      <w:pPr>
        <w:spacing w:after="0" w:line="240" w:lineRule="auto"/>
      </w:pPr>
      <w:r>
        <w:separator/>
      </w:r>
    </w:p>
  </w:footnote>
  <w:footnote w:type="continuationSeparator" w:id="0">
    <w:p w:rsidR="00AE5366" w:rsidRDefault="00AE5366" w:rsidP="008E1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B7D23"/>
    <w:multiLevelType w:val="multilevel"/>
    <w:tmpl w:val="FB04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092"/>
    <w:rsid w:val="00155092"/>
    <w:rsid w:val="003C789A"/>
    <w:rsid w:val="008E1D68"/>
    <w:rsid w:val="00AE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E1D68"/>
  </w:style>
  <w:style w:type="character" w:customStyle="1" w:styleId="oj">
    <w:name w:val="oj"/>
    <w:basedOn w:val="Domylnaczcionkaakapitu"/>
    <w:rsid w:val="008E1D68"/>
  </w:style>
  <w:style w:type="character" w:styleId="Hipercze">
    <w:name w:val="Hyperlink"/>
    <w:basedOn w:val="Domylnaczcionkaakapitu"/>
    <w:uiPriority w:val="99"/>
    <w:semiHidden/>
    <w:unhideWhenUsed/>
    <w:rsid w:val="008E1D6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E1D6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E1D68"/>
  </w:style>
  <w:style w:type="character" w:customStyle="1" w:styleId="timark">
    <w:name w:val="timark"/>
    <w:basedOn w:val="Domylnaczcionkaakapitu"/>
    <w:rsid w:val="008E1D68"/>
  </w:style>
  <w:style w:type="character" w:customStyle="1" w:styleId="nutscode">
    <w:name w:val="nutscode"/>
    <w:basedOn w:val="Domylnaczcionkaakapitu"/>
    <w:rsid w:val="008E1D68"/>
  </w:style>
  <w:style w:type="paragraph" w:customStyle="1" w:styleId="p">
    <w:name w:val="p"/>
    <w:basedOn w:val="Normalny"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8E1D68"/>
  </w:style>
  <w:style w:type="paragraph" w:styleId="Nagwek">
    <w:name w:val="header"/>
    <w:basedOn w:val="Normalny"/>
    <w:link w:val="NagwekZnak"/>
    <w:uiPriority w:val="99"/>
    <w:unhideWhenUsed/>
    <w:rsid w:val="008E1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1D68"/>
  </w:style>
  <w:style w:type="paragraph" w:styleId="Stopka">
    <w:name w:val="footer"/>
    <w:basedOn w:val="Normalny"/>
    <w:link w:val="StopkaZnak"/>
    <w:uiPriority w:val="99"/>
    <w:unhideWhenUsed/>
    <w:rsid w:val="008E1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1D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8E1D68"/>
  </w:style>
  <w:style w:type="character" w:customStyle="1" w:styleId="oj">
    <w:name w:val="oj"/>
    <w:basedOn w:val="Domylnaczcionkaakapitu"/>
    <w:rsid w:val="008E1D68"/>
  </w:style>
  <w:style w:type="character" w:styleId="Hipercze">
    <w:name w:val="Hyperlink"/>
    <w:basedOn w:val="Domylnaczcionkaakapitu"/>
    <w:uiPriority w:val="99"/>
    <w:semiHidden/>
    <w:unhideWhenUsed/>
    <w:rsid w:val="008E1D6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E1D68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E1D68"/>
  </w:style>
  <w:style w:type="character" w:customStyle="1" w:styleId="timark">
    <w:name w:val="timark"/>
    <w:basedOn w:val="Domylnaczcionkaakapitu"/>
    <w:rsid w:val="008E1D68"/>
  </w:style>
  <w:style w:type="character" w:customStyle="1" w:styleId="nutscode">
    <w:name w:val="nutscode"/>
    <w:basedOn w:val="Domylnaczcionkaakapitu"/>
    <w:rsid w:val="008E1D68"/>
  </w:style>
  <w:style w:type="paragraph" w:customStyle="1" w:styleId="p">
    <w:name w:val="p"/>
    <w:basedOn w:val="Normalny"/>
    <w:rsid w:val="008E1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8E1D68"/>
  </w:style>
  <w:style w:type="paragraph" w:styleId="Nagwek">
    <w:name w:val="header"/>
    <w:basedOn w:val="Normalny"/>
    <w:link w:val="NagwekZnak"/>
    <w:uiPriority w:val="99"/>
    <w:unhideWhenUsed/>
    <w:rsid w:val="008E1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1D68"/>
  </w:style>
  <w:style w:type="paragraph" w:styleId="Stopka">
    <w:name w:val="footer"/>
    <w:basedOn w:val="Normalny"/>
    <w:link w:val="StopkaZnak"/>
    <w:uiPriority w:val="99"/>
    <w:unhideWhenUsed/>
    <w:rsid w:val="008E1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94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32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04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3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940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3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25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748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3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949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18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618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44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09986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7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172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3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25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15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20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95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7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446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81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30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91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069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61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1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275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819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863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38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57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70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9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9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87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929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1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6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514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24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20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99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97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4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012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4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77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7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74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278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74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10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88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113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5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3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89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043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74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431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31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306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1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047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797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1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8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739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565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9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841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730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7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035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637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440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29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08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45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52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20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001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638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128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731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59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90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900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53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098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057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25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33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551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08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13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9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70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4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369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254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60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80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5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07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93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42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063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23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04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687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6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216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35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734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1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4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68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50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03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42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806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969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868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6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202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536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15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5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722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1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651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365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84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29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970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1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057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77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142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3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49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5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450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427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1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60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9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3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22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50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6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9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445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396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115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1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335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6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05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470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112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52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13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55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430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414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54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84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46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529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30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97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28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127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46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565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77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5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794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866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06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111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00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61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22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796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769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50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048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8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553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1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47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23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59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332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82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5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64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657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23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887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91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6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12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71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302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56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668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19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407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28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046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5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57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977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8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8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447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5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754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067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33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053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52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326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33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89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533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478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4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4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165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2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1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097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1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669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8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670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44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393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64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4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875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48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7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74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320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66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309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459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2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7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25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21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16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6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4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515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3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91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7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8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0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145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96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803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141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741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3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562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5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861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28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066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033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568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28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31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4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509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0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4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22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64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635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447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4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352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815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6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13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830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707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09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892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83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36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79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86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27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954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7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478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12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337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3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2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038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336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80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087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43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210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19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7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7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713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69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800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91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01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176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2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0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89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83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427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06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162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9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87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359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91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1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4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4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10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07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3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763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905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7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139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773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79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2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382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70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77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56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599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78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08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934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78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921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313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7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26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74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445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966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4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4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407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91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63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05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84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728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7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241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756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44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10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942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55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04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93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700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888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2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725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97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731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15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629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465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46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72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144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443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640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0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163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6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06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0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6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883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72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166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09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66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26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8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26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258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84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77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85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332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16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28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5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531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05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386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76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89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38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618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370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774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74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98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496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2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193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0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764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7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360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4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28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66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766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011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79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599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11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728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128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4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317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66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4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40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55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51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2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079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762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977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15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586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4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82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87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218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84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89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195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93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23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43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621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0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854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48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404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6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937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8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07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4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64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7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56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121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973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634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770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3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244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741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381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86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6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50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082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771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060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000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23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3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54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40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6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5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80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394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0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57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6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13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801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57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31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314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02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1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81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7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1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75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380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29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096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754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7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16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7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20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161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667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3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684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2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600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424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75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907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0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742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59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638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52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419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944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34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0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07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744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0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736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119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91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06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810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39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547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58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239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36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24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336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808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0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375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145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75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1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01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83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597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95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3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663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832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6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3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4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04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0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87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712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1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5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83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443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19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49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560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69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249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51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073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450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012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0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474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32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325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84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946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952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97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3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713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15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1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654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2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263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09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27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4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11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85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169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94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90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39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080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106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3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084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4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353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667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808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283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1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5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729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628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974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943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37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478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7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179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1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971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043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063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865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54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7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978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70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926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61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9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767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35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518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988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602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46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917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01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688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520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202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53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58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0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81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94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882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5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85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4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06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449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597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250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20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299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29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1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98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7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885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14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4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6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89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3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9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912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025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92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326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5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854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644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41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55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40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46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766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49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707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034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856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114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8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10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8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0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289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130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625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01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347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4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14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2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59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42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40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4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927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40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745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2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72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355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8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298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607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0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05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16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83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597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50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92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93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57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729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229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322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234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9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19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5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67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834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152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88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7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310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339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654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75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659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26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00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7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82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457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11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17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9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878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299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4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9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246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62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89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23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71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3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35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399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1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313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54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79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6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28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74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6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84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2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12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3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364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4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031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227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44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0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698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08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5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90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2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34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79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51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761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967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20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2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33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184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8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6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7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03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928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028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40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32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536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764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639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824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595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28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403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156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100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3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445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811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70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6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5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3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82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6109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54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8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21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824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59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35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2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79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5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934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66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39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374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270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588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21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6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19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9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995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928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64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447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20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14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8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965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250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505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20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522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323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345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496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716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65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30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509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192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387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217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7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530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460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44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331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60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26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44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14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839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78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6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74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595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5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89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48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702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81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23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393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889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534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27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52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23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552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57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82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078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4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321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27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72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89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87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7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09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60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9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023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68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8772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7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423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6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976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82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4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831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72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84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278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18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85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221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7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99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04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855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69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57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1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552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66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55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3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57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577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19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6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3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97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2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63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427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51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07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597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20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4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5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64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550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0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953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41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3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5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7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640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98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623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0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9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57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019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214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649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88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227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699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76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789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438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60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30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0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448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70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22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03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424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327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6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899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63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8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40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755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275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13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01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38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257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348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570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88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95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270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48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88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16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94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92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3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4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6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17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055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35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079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948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118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07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96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34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30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8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6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08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8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7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5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07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869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50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91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2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865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4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456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6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4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32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031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920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75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016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80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97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3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40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7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737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3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860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5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433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614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4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8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5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570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09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288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51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501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5367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98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14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52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9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197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39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925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03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5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3588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88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360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46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696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656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40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791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69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104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80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92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72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174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092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6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33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1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31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010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790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5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01852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96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5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39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2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535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3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980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168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71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365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9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51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6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35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41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485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7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87659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87659-2023:TEXT:PL:HTML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87659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387659-2023:TEXT:PL:HTML" TargetMode="External"/><Relationship Id="rId19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87659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7112</Words>
  <Characters>42675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2023-06-28T07:22:00Z</cp:lastPrinted>
  <dcterms:created xsi:type="dcterms:W3CDTF">2023-06-28T07:16:00Z</dcterms:created>
  <dcterms:modified xsi:type="dcterms:W3CDTF">2023-06-28T07:22:00Z</dcterms:modified>
</cp:coreProperties>
</file>