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E7B87" w14:textId="77777777" w:rsidR="00A17378" w:rsidRPr="006D1025" w:rsidRDefault="00A17378" w:rsidP="00A17378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1025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7D4601" w14:textId="77777777" w:rsidR="0085518B" w:rsidRPr="006D1025" w:rsidRDefault="0085518B" w:rsidP="0085518B"/>
    <w:p w14:paraId="1AB10107" w14:textId="75A56D3F" w:rsidR="00A17378" w:rsidRPr="006D1025" w:rsidRDefault="00A17378" w:rsidP="00A17378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usługa serwisowania i rozwoju systemów informatycznych Axapta 3.0 oraz MS Dynamics AX 2012 wraz z modułem Honoraria i Formularze oraz funkcjonalnościami przygotowanymi dla UAM na zasadach opisanych w niniejszym dokumencie przez okres</w:t>
      </w:r>
      <w:r w:rsidR="007913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2A46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miesięcy od dnia zawarcia umowy. Zamawiający zastrzega, że usługa serwisowania sprzętu będącego elementem Systemu nie jest przedmiotem niniejszego postępowania. </w:t>
      </w:r>
    </w:p>
    <w:p w14:paraId="13813B98" w14:textId="77777777" w:rsidR="00A17378" w:rsidRPr="006D1025" w:rsidRDefault="00A17378" w:rsidP="00A17378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AA45DA" w14:textId="71256A16" w:rsidR="00D34AFB" w:rsidRPr="006D1025" w:rsidRDefault="00A17378" w:rsidP="00D34AFB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umowy Wykonawca zobowiązuje się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szczególności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14:paraId="1022CC11" w14:textId="77777777" w:rsidR="00D34AFB" w:rsidRPr="006D1025" w:rsidRDefault="00D34AFB" w:rsidP="00D34AFB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466486" w14:textId="62BB4AFB" w:rsidR="00D34AFB" w:rsidRPr="0086511A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Świadczenia usług wsparcia zdalnie lub w siedzibie Zamawiającego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(przy czym u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>sług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siedzibie Zamawiającego będą świadczon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przypadku, gdy wymogi techniczne, charakter niezbędnych czynności lub potrzeby Zamawiającego będą wskazywać, że </w:t>
      </w:r>
      <w:r w:rsidR="0092059A"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wykonanie ich w siedzibie Zamawiającego jest niezbędne lub znacząco wpłynie na skrócenie czasu braku lub niewłaściwego działania Systemu).</w:t>
      </w:r>
    </w:p>
    <w:p w14:paraId="66C97988" w14:textId="234FA2EF" w:rsidR="00D34AFB" w:rsidRPr="00B94C52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Wprowadzania</w:t>
      </w:r>
      <w:r w:rsidR="004A73B2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poprawek, wynikających z ujawnionych Wad Systemu</w:t>
      </w:r>
      <w:r w:rsidR="00E1428E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25CA52" w14:textId="43E15897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Monitorowania zmian przepisów prawa i niezwłocznie (bez wezwania ze strony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</w:t>
      </w:r>
      <w:r w:rsidR="00E03ACE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, ale za jego akceptacją zgodnie z procedurą z załącznika nr 1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) dostosowywania Systemu do zmieniających się przepisów. Czynności te muszą być dokonane przed wejściem w życie zmian przepisów z wyprzedzeniem niezbędnym do uwzględnienia zmian Systemu przez jego użytkowników.</w:t>
      </w:r>
    </w:p>
    <w:p w14:paraId="7FAF34EB" w14:textId="77777777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dostosowywania Systemu na wniosek Zamawiającego do zmian organizacyjnych w UAM. </w:t>
      </w:r>
    </w:p>
    <w:p w14:paraId="1E5A2552" w14:textId="61C80F20" w:rsidR="00D34AFB" w:rsidRPr="006D6127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Dokonywania modyfikacji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Systemu i udzielania 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udzielania 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licencji oraz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, na zasadach określonych w umowie</w:t>
      </w:r>
      <w:r w:rsidR="004F6310" w:rsidRPr="006D6127" w:rsidDel="004F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723673" w14:textId="77777777" w:rsidR="00D34AFB" w:rsidRPr="006D1025" w:rsidRDefault="00E03ACE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Zapewniania wsparcia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instalacji, konfiguracji i funkcjonowania Systemu.</w:t>
      </w:r>
    </w:p>
    <w:p w14:paraId="3ABCD41B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Przeprowadzania szkoleń.</w:t>
      </w:r>
    </w:p>
    <w:p w14:paraId="269EE301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Wspomagania Zamawiającego w zakresie czynności związanych z identyfikacją Wad, między innymi w postaci konsultacji telefonicznych i mailowych. </w:t>
      </w:r>
    </w:p>
    <w:p w14:paraId="0E1299E1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Wykonywania prac mających na celu usuwanie Wad w sposób niezakłócający pozostałej funkcjonalności Systemu oraz innych systemów z nim powiązanych.</w:t>
      </w:r>
    </w:p>
    <w:p w14:paraId="1378DDF9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Przekazywania i instalowania uzgodnionych z Zamawiającym przetestowanych poprawek i odebranych modyfikacji Systemu. </w:t>
      </w:r>
    </w:p>
    <w:p w14:paraId="18D11534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Aktualizowania na wniosek Zamawiającego bazy danych apl</w:t>
      </w:r>
      <w:r w:rsidR="00D34AFB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ikacji testowej i szkoleniowej.</w:t>
      </w:r>
    </w:p>
    <w:p w14:paraId="55518B20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innych zleceń związanych z Systemem w zależności od potrzeb Zamawiającego.</w:t>
      </w:r>
    </w:p>
    <w:p w14:paraId="30DCC6BE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</w:t>
      </w:r>
      <w:r w:rsidR="00E03ACE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Systemu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ze szczególnym uwzględnieniem ich konfiguracji i wydajności oraz przygotowywania dla Zamawiającego raportów z przeglądów.</w:t>
      </w:r>
    </w:p>
    <w:p w14:paraId="2AB30BA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 w Dni Robocze.</w:t>
      </w:r>
    </w:p>
    <w:p w14:paraId="20FDCC01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Zapewnienia w terminie 3 dni </w:t>
      </w:r>
      <w:r w:rsidR="00DE3ABA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od zawarcia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jednolitego punktu zgłoszeniowego, umożliwiającego zgłaszanie i kontrolę przez Zamawiającego stanu obsługi zgłoszeń (Helpdesk). Wykonawca umożliwi wprowadzanie w systemie Helpdesk informacji o 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1CBD3836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Realizowania usługi serwisowania i rozwoju zgodnie z zasadami określonymi w procedurze obsługi zgłoszeń (załącznik nr 1). </w:t>
      </w:r>
    </w:p>
    <w:p w14:paraId="4D8671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Monitorowania procesu rozwiązywania wszystkich otwartych zgłoszeń i przygotowania raportów z ich realizacji (co najmniej raz w miesiącu).</w:t>
      </w:r>
    </w:p>
    <w:p w14:paraId="7C45ED3A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Dokumentowania wykonanych prac w systemie Helpdesk.</w:t>
      </w:r>
    </w:p>
    <w:p w14:paraId="3057D414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 z prowadzeniem usługi serwisowania i rozwoju w języku polskim.</w:t>
      </w:r>
    </w:p>
    <w:p w14:paraId="2C2C07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3B207C0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po stronie Wykonawcy opiekuna odpowiedzialnego za nadzór świadczonych usług.</w:t>
      </w:r>
    </w:p>
    <w:p w14:paraId="20979007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wiedzę i umiejętności oraz przekazania pracownikom wyznaczonym przez Zamawiającego (załącznik nr 2) danych telefonicznych i mailowych tych osób w celu realizacji usługi.</w:t>
      </w:r>
    </w:p>
    <w:p w14:paraId="0FD1574E" w14:textId="190FAFC1" w:rsidR="00A17378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Rozliczania usługi w zakresie określonym z dokładnością do 15 minut, przy zachowaniu stawki godzinowej, za faktycznie zrealizowane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Godziny Robocze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cyklu miesięcznym.</w:t>
      </w:r>
    </w:p>
    <w:p w14:paraId="6D0EF9CA" w14:textId="77777777" w:rsidR="00A17378" w:rsidRPr="006D1025" w:rsidRDefault="00A17378" w:rsidP="00A17378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254F0" w14:textId="6E08F72F" w:rsidR="00B444DD" w:rsidRDefault="00D76975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ykonawca będzie rozliczał 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wynagrodzenia ryczałtowego wynoszącego 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 Roboczych/miesiąc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kalendarzowy</w:t>
      </w:r>
      <w:r w:rsidR="00652C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w następującym zakresie: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D91051D" w14:textId="1AEF54D7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dostosowywanie Systemu na wniosek Zamawiającego do zmian organizacyjnych w UAM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7E2191" w14:textId="587C7066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dokonywanie modyfikacji Systemu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tym </w:t>
      </w:r>
      <w:r w:rsidR="0086511A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dostosowywania Systemu do zmieniających się przepisów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C1841D7" w14:textId="5223B7A1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rzeprowadzani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A2C413" w14:textId="66D31AD5" w:rsidR="00B444DD" w:rsidRPr="00B94C52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spomagani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w zakresie czynności związanych z identyfikacją Wad, między innymi w postaci konsultacji telefonicznych i mailowych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6F5BE54" w14:textId="351CE778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ktualizowani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wniosek Zamawiającego bazy danych aplikacji testowej i szkoleniowej.</w:t>
      </w:r>
    </w:p>
    <w:p w14:paraId="6B70696F" w14:textId="1DF0BF6C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ykonywani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okresowych przeglądów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pkt 2 lit. m,</w:t>
      </w:r>
    </w:p>
    <w:p w14:paraId="60A719DB" w14:textId="58D15194" w:rsidR="003D4AB8" w:rsidRPr="006D6127" w:rsidRDefault="003D4AB8" w:rsidP="003D4AB8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realizowanie innych zleceń związanych z Systemem w zależności od potrzeb Zamawiającego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, zgodnie z pkt 2 lit. l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6B366C" w14:textId="77777777" w:rsidR="00B444DD" w:rsidRDefault="00B444DD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38396D" w14:textId="3E25A880" w:rsidR="00A07390" w:rsidRDefault="00A07390" w:rsidP="00A07390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4173">
        <w:rPr>
          <w:rFonts w:ascii="Times New Roman" w:hAnsi="Times New Roman" w:cs="Times New Roman"/>
          <w:color w:val="000000" w:themeColor="text1"/>
          <w:sz w:val="24"/>
          <w:szCs w:val="24"/>
        </w:rPr>
        <w:t>Godziny Robocze, o których mowa w pkt 3, niewykorzystane w danym okresie rozliczeniowym przechodzą na kolejny jeden miesiąc i są wykorzystywane w pierwszej kolejności.</w:t>
      </w:r>
    </w:p>
    <w:p w14:paraId="1200FD3F" w14:textId="77777777" w:rsidR="00D76975" w:rsidRDefault="00D76975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B97E9" w14:textId="2FE0E05D" w:rsidR="00631F68" w:rsidRPr="00535C5C" w:rsidRDefault="00D76975" w:rsidP="00631F6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Usługa w zakresie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wskazanym w pkt 2, a przy tym</w:t>
      </w:r>
      <w:r w:rsidR="003D4AB8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niewskazanym w pkt 3</w:t>
      </w:r>
      <w:r w:rsidR="00B444DD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szczególność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obejmującym wprowadzani</w:t>
      </w:r>
      <w:r w:rsidR="002C24F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poprawek, wynikających z ujawnionych Wad Systemu (usuwanie Wad) jest objęta wynagrodzeniem </w:t>
      </w:r>
      <w:r w:rsidR="004E743C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ryczałtowym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jednakże jej wykonywanie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wpływa na wykorzystanie Godzin Roboczych objętych wynagrodzeniem ryczałtowym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punkcie 3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Wykonawca zobowiązany jest </w:t>
      </w:r>
      <w:r w:rsidR="00AD6D2A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1B09B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wykonywania usług ww. zakresie i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usuwania Wad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niezależnie do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rzeczywistego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czasu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potrzebnego na ich usunięcie i niezależnie od wykorzystania wynagrodzenia ryczałtowego i </w:t>
      </w:r>
      <w:proofErr w:type="spellStart"/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ponadryczałtowego</w:t>
      </w:r>
      <w:proofErr w:type="spellEnd"/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31F68" w:rsidRPr="00535C5C">
        <w:rPr>
          <w:rFonts w:ascii="Times New Roman" w:hAnsi="Times New Roman" w:cs="Times New Roman"/>
          <w:sz w:val="24"/>
          <w:szCs w:val="24"/>
        </w:rPr>
        <w:t xml:space="preserve">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Z wynagrodzenia ryczałtowego wyłączone są Wady powstałe z winy Zamawiającego i powstałe wskutek prowadzenia przez Zamawiającego prac rozwojowych (np. zmian konfiguracji i wprowadzania modyfikacji Systemu). Wady powstałe z winy Zamawiającego </w:t>
      </w:r>
      <w:r w:rsidR="0086511A">
        <w:rPr>
          <w:rFonts w:ascii="Times New Roman" w:hAnsi="Times New Roman" w:cs="Times New Roman"/>
          <w:sz w:val="24"/>
          <w:szCs w:val="24"/>
        </w:rPr>
        <w:t>będą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usuwane przez Wykonawcę i rozliczane w ramach </w:t>
      </w:r>
      <w:r w:rsidR="00DD2256">
        <w:rPr>
          <w:rFonts w:ascii="Times New Roman" w:hAnsi="Times New Roman" w:cs="Times New Roman"/>
          <w:sz w:val="24"/>
          <w:szCs w:val="24"/>
        </w:rPr>
        <w:t>limitu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Godzin Roboczych objętych wynagrodzeniem ryczałtowym </w:t>
      </w:r>
      <w:r w:rsidR="00DD2256">
        <w:rPr>
          <w:rFonts w:ascii="Times New Roman" w:hAnsi="Times New Roman" w:cs="Times New Roman"/>
          <w:sz w:val="24"/>
          <w:szCs w:val="24"/>
        </w:rPr>
        <w:t xml:space="preserve">(o którym mowa w pkt 3)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lub w przypadku ich wyczerpania, </w:t>
      </w:r>
      <w:r w:rsidR="00DD2256">
        <w:rPr>
          <w:rFonts w:ascii="Times New Roman" w:hAnsi="Times New Roman" w:cs="Times New Roman"/>
          <w:sz w:val="24"/>
          <w:szCs w:val="24"/>
        </w:rPr>
        <w:t xml:space="preserve">w ramach wynagrodzenia </w:t>
      </w:r>
      <w:proofErr w:type="spellStart"/>
      <w:r w:rsidR="00DD2256">
        <w:rPr>
          <w:rFonts w:ascii="Times New Roman" w:hAnsi="Times New Roman" w:cs="Times New Roman"/>
          <w:sz w:val="24"/>
          <w:szCs w:val="24"/>
        </w:rPr>
        <w:t>ponadryczałtowego</w:t>
      </w:r>
      <w:proofErr w:type="spellEnd"/>
      <w:r w:rsidR="00DD2256">
        <w:rPr>
          <w:rFonts w:ascii="Times New Roman" w:hAnsi="Times New Roman" w:cs="Times New Roman"/>
          <w:sz w:val="24"/>
          <w:szCs w:val="24"/>
        </w:rPr>
        <w:t xml:space="preserve"> (o którym mowa w pkt 6)</w:t>
      </w:r>
      <w:r w:rsidR="0092059A" w:rsidRPr="0092059A">
        <w:rPr>
          <w:rFonts w:ascii="Times New Roman" w:hAnsi="Times New Roman" w:cs="Times New Roman"/>
          <w:sz w:val="24"/>
          <w:szCs w:val="24"/>
        </w:rPr>
        <w:t>.</w:t>
      </w:r>
    </w:p>
    <w:p w14:paraId="5E21EA61" w14:textId="77777777" w:rsidR="00715513" w:rsidRDefault="00715513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41C0C0" w14:textId="26ACA356" w:rsidR="006D1025" w:rsidRDefault="00A17378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przekroczenia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danym miesiącu kalendarzowym</w:t>
      </w:r>
      <w:r w:rsidR="00715513" w:rsidRP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limitu Godzin Roboczych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którym mowa w </w:t>
      </w:r>
      <w:r w:rsidR="00D76975">
        <w:rPr>
          <w:rFonts w:ascii="Times New Roman" w:hAnsi="Times New Roman" w:cs="Times New Roman"/>
          <w:color w:val="000000" w:themeColor="text1"/>
          <w:sz w:val="24"/>
          <w:szCs w:val="24"/>
        </w:rPr>
        <w:t>punkcie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 zastrzeżeniem pkt 4),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będzie świadczył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ramach</w:t>
      </w:r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ponad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ryczałtowego</w:t>
      </w:r>
      <w:proofErr w:type="spellEnd"/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wynagrodzenia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oparciu stawkę godzinową określoną w Umowie, z zastrzeżeniem 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limitu </w:t>
      </w:r>
      <w:r w:rsidR="007913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800 </w:t>
      </w:r>
      <w:bookmarkStart w:id="0" w:name="_GoBack"/>
      <w:bookmarkEnd w:id="0"/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Godzin Roboczych w całym okresie trwania Umowy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51EBB1B" w14:textId="77777777" w:rsidR="00D76975" w:rsidRPr="006D6127" w:rsidRDefault="00D76975" w:rsidP="006D612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CA11A1" w14:textId="4A8C77CA" w:rsidR="00434496" w:rsidRPr="006D1025" w:rsidRDefault="00434496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Do wszystkich zgłoszeń ma zastosowanie procedura obsługi zgłoszeń (załącznik nr 1). Zgłoszenia mają formę elektronicznego zgłoszenia w systemie Helpdesk i są akceptowane do realizacji oraz odbierane przez jedną z osób wymienionych w załączniku nr 3.</w:t>
      </w:r>
    </w:p>
    <w:p w14:paraId="7C1347B1" w14:textId="77777777" w:rsidR="00A17378" w:rsidRPr="006D1025" w:rsidRDefault="00A17378" w:rsidP="00A17378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CD6CBF" w14:textId="34C2D0DA" w:rsidR="006D1025" w:rsidRPr="006D1025" w:rsidRDefault="00A17378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prac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następuje w comiesięcznym protokole odbioru podpisywanym przez przedstawiciela Wykonawcy oraz Dyrektora Centrum Zarządzania Infrastrukturą i Projektami Informatycznymi UAM.</w:t>
      </w:r>
    </w:p>
    <w:p w14:paraId="6A3EB5B2" w14:textId="77777777" w:rsidR="006D1025" w:rsidRPr="006D1025" w:rsidRDefault="006D1025" w:rsidP="006D1025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485FED" w14:textId="20CC1C2F" w:rsidR="00A17378" w:rsidRPr="006D1025" w:rsidRDefault="00A17378" w:rsidP="00A1737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Czasy reakcji 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usunięcia Wad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związane z realizacją przedmiotu zamówienia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kształtują się w następujący sposób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194DCAB" w14:textId="77777777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reakcji na zgłoszenie Wady nie</w:t>
      </w:r>
      <w:r w:rsidR="008339A5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zależnie od jej klasyfikacji w Dniu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oboczym: 4 godziny. </w:t>
      </w:r>
    </w:p>
    <w:p w14:paraId="16E2503C" w14:textId="0D566E11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Awarii: 36 godzin. W przypadku Awarii Wykonawca może zastosować rozwiązanie zastępcze (tymczasowe rozwiązanie, które nie usuwa awarii, ale pozwala na korzystanie z funkcjonalności Systemu), wówczas termin usunięcia Awarii przedłuży się do 5 </w:t>
      </w:r>
      <w:r w:rsidR="00B00336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Dni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032CC58C" w14:textId="489EAE70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Błędu: 40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dzin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67A344BA" w14:textId="2371E495" w:rsidR="00A17378" w:rsidRPr="006D1025" w:rsidRDefault="0085518B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579AE23F" w14:textId="4CB60121" w:rsidR="00C06BCA" w:rsidRDefault="00A17378" w:rsidP="00C06BC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 celu świadczenia usługi wsparcia i serwisowania po podpisaniu Umowy Zamawiający udostępni Wykonawcy posiadaną dokumentację i kody źródłowe Systemu. Ponadto Zamawiający zapewni Wykonawcy dostęp do serwerów z Systemem pod nadzorem pracowników Zamawiającego, posiadających odpowiednie kompetencje. W razie uzasadnionej potrzeby Zamawiający zapewni przedstawicielom Wykonawcy miejsce do pracy, o ile wykonanie czynności serwisowych będzie musiało zostać wykonane w siedzibie Zamawiającego.</w:t>
      </w:r>
    </w:p>
    <w:p w14:paraId="7D5625E7" w14:textId="77777777" w:rsidR="00C06BCA" w:rsidRPr="00C06BCA" w:rsidRDefault="00C06BCA" w:rsidP="00C06BC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49E31F" w14:textId="6E616A25" w:rsidR="00C06BCA" w:rsidRPr="00631F68" w:rsidRDefault="00C06BCA" w:rsidP="003E0172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BCA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prowadzenia prac rozwojowych w systemie. Zmiany wprowadzone w Systemie w efekcie prowadzenia prac rozwojowych przez Zamawiającego są wyłączone z gwarancji Wykonawcy, a skutki ewentualnych Wad powstałych wskutek tych modyfikacji będą usuwane w ramach Pakietu Godzin Roboczych lub, po ich wyczerpaniu, z dodatkowego pakietu roboczogodzin.</w:t>
      </w:r>
    </w:p>
    <w:p w14:paraId="2F42132A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5ED61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53D061C7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A54" w14:textId="77777777" w:rsidR="00A17378" w:rsidRPr="006D1025" w:rsidRDefault="00A17378" w:rsidP="00A1737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54818CF4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090950F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Informacje ogólne</w:t>
      </w:r>
    </w:p>
    <w:p w14:paraId="45741C40" w14:textId="28B61BAA" w:rsidR="00A17378" w:rsidRPr="006D1025" w:rsidRDefault="00A17378" w:rsidP="00A17378">
      <w:pPr>
        <w:pStyle w:val="Default"/>
      </w:pPr>
      <w:r w:rsidRPr="006D1025">
        <w:t xml:space="preserve">Typy zgłoszeń w systemie Helpdesk: </w:t>
      </w:r>
      <w:r w:rsidRPr="006D1025">
        <w:rPr>
          <w:b/>
        </w:rPr>
        <w:t>usterka, błąd, awaria, konsultacja (</w:t>
      </w:r>
      <w:r w:rsidRPr="006D1025">
        <w:rPr>
          <w:sz w:val="23"/>
          <w:szCs w:val="23"/>
        </w:rPr>
        <w:t>usługa wsparcia nie stanowiąca Wady)</w:t>
      </w:r>
      <w:r w:rsidRPr="006D1025">
        <w:rPr>
          <w:b/>
        </w:rPr>
        <w:t xml:space="preserve"> i modyfikacja</w:t>
      </w:r>
      <w:r w:rsidRPr="006D1025">
        <w:rPr>
          <w:b/>
          <w:bCs/>
        </w:rPr>
        <w:t>.</w:t>
      </w:r>
    </w:p>
    <w:p w14:paraId="126C9B25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Statusy zgłoszeń:</w:t>
      </w:r>
    </w:p>
    <w:p w14:paraId="6B889063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Otwarte</w:t>
      </w:r>
      <w:r w:rsidRPr="006D1025">
        <w:rPr>
          <w:rFonts w:ascii="Times New Roman" w:hAnsi="Times New Roman" w:cs="Times New Roman"/>
        </w:rPr>
        <w:t xml:space="preserve"> - automatycznie po utworzeniu nowego zgłoszenia.</w:t>
      </w:r>
    </w:p>
    <w:p w14:paraId="71181DC6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Analiza</w:t>
      </w:r>
      <w:r w:rsidRPr="006D1025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453B1FD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Realizacj</w:t>
      </w:r>
      <w:r w:rsidRPr="006D1025">
        <w:rPr>
          <w:rFonts w:ascii="Times New Roman" w:hAnsi="Times New Roman" w:cs="Times New Roman"/>
          <w:b/>
        </w:rPr>
        <w:t>a</w:t>
      </w:r>
      <w:r w:rsidRPr="006D1025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0841CFD5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6D1025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5FCEC57D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lastRenderedPageBreak/>
        <w:t xml:space="preserve"> Czeka na informacje</w:t>
      </w:r>
      <w:r w:rsidRPr="006D1025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1A7B4592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Weryfikacja klienta</w:t>
      </w:r>
      <w:r w:rsidRPr="006D1025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0628C0DE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Zamknięte</w:t>
      </w:r>
      <w:r w:rsidRPr="006D1025">
        <w:rPr>
          <w:rFonts w:ascii="Times New Roman" w:hAnsi="Times New Roman" w:cs="Times New Roman"/>
        </w:rPr>
        <w:t xml:space="preserve"> - ustawiane przez Zamawiającego, po sprawdzeniu poprawności działania modyfikacji/rozwiązania na aplikacji produkcyjnej lub przez Wykonawcę po wyczerpaniu niniejszej procedury.</w:t>
      </w:r>
    </w:p>
    <w:p w14:paraId="647BBB6B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Zawieszone</w:t>
      </w:r>
      <w:r w:rsidRPr="006D1025">
        <w:rPr>
          <w:rFonts w:ascii="Times New Roman" w:hAnsi="Times New Roman" w:cs="Times New Roman"/>
        </w:rPr>
        <w:t xml:space="preserve"> - odłożenie realizacji.</w:t>
      </w:r>
    </w:p>
    <w:p w14:paraId="79D1EF9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Anulowane</w:t>
      </w:r>
      <w:r w:rsidRPr="006D1025">
        <w:rPr>
          <w:rFonts w:ascii="Times New Roman" w:hAnsi="Times New Roman" w:cs="Times New Roman"/>
        </w:rPr>
        <w:t xml:space="preserve"> - rezygnacja z realizacji zadania.</w:t>
      </w:r>
    </w:p>
    <w:p w14:paraId="05E1F131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Użytkownicy systemu Helpdesk są powiadamiani o przyjęciu i zmianie statusów swoich zgłoszeń za pomocą maila wysyłanego automatycznie.</w:t>
      </w:r>
    </w:p>
    <w:p w14:paraId="47EE9D39" w14:textId="4E23494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na potrzeby realizacji usługi serwisowania i rozwoju udostępnia </w:t>
      </w:r>
      <w:r w:rsidR="009A3053" w:rsidRPr="006D1025">
        <w:rPr>
          <w:rFonts w:ascii="Times New Roman" w:hAnsi="Times New Roman" w:cs="Times New Roman"/>
        </w:rPr>
        <w:t>pięć środowisk</w:t>
      </w:r>
      <w:r w:rsidRPr="006D1025">
        <w:rPr>
          <w:rFonts w:ascii="Times New Roman" w:hAnsi="Times New Roman" w:cs="Times New Roman"/>
        </w:rPr>
        <w:t xml:space="preserve">: </w:t>
      </w:r>
    </w:p>
    <w:p w14:paraId="281264E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DEV</w:t>
      </w:r>
      <w:r w:rsidRPr="006D1025"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4B6D467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QA</w:t>
      </w:r>
      <w:r w:rsidRPr="006D1025">
        <w:rPr>
          <w:rFonts w:ascii="Times New Roman" w:hAnsi="Times New Roman" w:cs="Times New Roman"/>
        </w:rPr>
        <w:t>, w którym przeprowadzane są przez Wykonawcę testy wprowadzonych poprawek i modyfikacji.</w:t>
      </w:r>
    </w:p>
    <w:p w14:paraId="54FF5A5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TEST</w:t>
      </w:r>
      <w:r w:rsidRPr="006D1025">
        <w:rPr>
          <w:rFonts w:ascii="Times New Roman" w:hAnsi="Times New Roman" w:cs="Times New Roman"/>
        </w:rPr>
        <w:t>, w którym przeprowadzane są przez Zamawiającego testy wprowadzonych poprawek i modyfikacji.</w:t>
      </w:r>
    </w:p>
    <w:p w14:paraId="633AB804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SZKOL</w:t>
      </w:r>
      <w:r w:rsidRPr="006D1025">
        <w:rPr>
          <w:rFonts w:ascii="Times New Roman" w:hAnsi="Times New Roman" w:cs="Times New Roman"/>
        </w:rPr>
        <w:t xml:space="preserve"> - środowisko szkoleniowe Zamawiającego.</w:t>
      </w:r>
    </w:p>
    <w:p w14:paraId="5EB2528F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PROD</w:t>
      </w:r>
      <w:r w:rsidRPr="006D1025">
        <w:rPr>
          <w:rFonts w:ascii="Times New Roman" w:hAnsi="Times New Roman" w:cs="Times New Roman"/>
        </w:rPr>
        <w:t xml:space="preserve"> - środowisko produkcyjne Zamawiającego.</w:t>
      </w:r>
    </w:p>
    <w:p w14:paraId="7A16215F" w14:textId="77777777" w:rsidR="00A17378" w:rsidRPr="006D1025" w:rsidRDefault="00A17378" w:rsidP="00A17378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3E0B2928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Rejestracja zgłoszenia</w:t>
      </w:r>
    </w:p>
    <w:p w14:paraId="4D36AFE2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46064E76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7AFCEB24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różnicy zdań, Wykonawca uzgadnia typ zgłoszenia z Zamawiającym.</w:t>
      </w:r>
    </w:p>
    <w:p w14:paraId="53D5C1F5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A7EB3D6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Obsługa</w:t>
      </w:r>
    </w:p>
    <w:p w14:paraId="79C5FECB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rozpoczęciu obsługi zlecenia rejestrowany jest czas pracy nad zgłoszeniem.</w:t>
      </w:r>
    </w:p>
    <w:p w14:paraId="3BCC9AB9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podczas obsługi zlecenia okaże się, że konieczna jest zmiana typu zgłoszenia, Wykonawca zmienia typ i powiadamia Zamawiającego. W przypadku różnicy zdań, Wykonawca uzgadnia typ zgłoszenia z Zamawiającym.</w:t>
      </w:r>
    </w:p>
    <w:p w14:paraId="3358711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Jeżeli zgłoszenie wymaga analizy i weryfikacji po stronie Zamawiającego, Wykonawca ustawia status Weryfikacja klienta i kolejnym krokiem staje się punkt 5.</w:t>
      </w:r>
    </w:p>
    <w:p w14:paraId="62F8516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typami zgłoszeń (poza zgłoszeniami typu konsultacja i modyfikacja) Wykonawca ustawia status Weryfikacja klienta i prosi Zamawiającego o sprawdzenie efektów prac i potwierdzenie pozytywnego efektu prac lub zgłoszenie uwag.</w:t>
      </w:r>
    </w:p>
    <w:p w14:paraId="6B58D861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4A71DEE6" w14:textId="77777777" w:rsidR="00A17378" w:rsidRPr="006D1025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kontynuuje prace w przypadku zgłoszenia uwag lub błędów,</w:t>
      </w:r>
    </w:p>
    <w:p w14:paraId="256D618E" w14:textId="77777777" w:rsidR="00565982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zamyka zgłoszenie w przypadku potwierdzenia braku uwag</w:t>
      </w:r>
      <w:r w:rsidR="00565982">
        <w:rPr>
          <w:rFonts w:ascii="Times New Roman" w:hAnsi="Times New Roman" w:cs="Times New Roman"/>
        </w:rPr>
        <w:t>,</w:t>
      </w:r>
    </w:p>
    <w:p w14:paraId="0D80F97F" w14:textId="36611F06" w:rsidR="00A17378" w:rsidRPr="006D1025" w:rsidRDefault="00565982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wpisuje liczbę Godzin Roboczych,</w:t>
      </w:r>
      <w:r w:rsidRPr="005659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zaokrągleniu do 15 minut, poświęconych na realizację zgłoszenia</w:t>
      </w:r>
      <w:r w:rsidR="00A17378" w:rsidRPr="006D1025">
        <w:rPr>
          <w:rFonts w:ascii="Times New Roman" w:hAnsi="Times New Roman" w:cs="Times New Roman"/>
        </w:rPr>
        <w:t>.</w:t>
      </w:r>
    </w:p>
    <w:p w14:paraId="27F02BB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43CAF11D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kolejnych 5 dni roboczych i brak jest uwag do zgłoszenia, Wykonawca uznaje, że nie ma uwag i zamyka zgłoszenie.</w:t>
      </w:r>
    </w:p>
    <w:p w14:paraId="5B90BE40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5ADF797C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Zamknięcie/Zakończenie zgłoszenia</w:t>
      </w:r>
    </w:p>
    <w:p w14:paraId="4A447AE3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zgłoszenie. Jeżeli konieczna jest weryfikacja przez Zamawiającego, ustawia status Weryfikacja klienta i kolejnym krokiem staje się punkt C.5.</w:t>
      </w:r>
    </w:p>
    <w:p w14:paraId="402B456F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zgłoszeniami (poza zgłoszeniami typu konsultacja i modyfikacja), zgłoszenie jest zamykane po wyczerpaniu niniejszej procedury.</w:t>
      </w:r>
    </w:p>
    <w:p w14:paraId="57138D89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2429B54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Modyfikacje</w:t>
      </w:r>
    </w:p>
    <w:p w14:paraId="6F1C764D" w14:textId="30384900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odebraniu informacji o zgłoszeniu typu modyfikacja Wykonawca maksymalnie w ciągu 5 dni roboczych przedstawi czasochłonność potrzebną do realizacji (liczba </w:t>
      </w:r>
      <w:r w:rsidR="0085518B" w:rsidRPr="006D1025">
        <w:rPr>
          <w:rFonts w:ascii="Times New Roman" w:hAnsi="Times New Roman" w:cs="Times New Roman"/>
        </w:rPr>
        <w:t>Godzin Roboczych</w:t>
      </w:r>
      <w:r w:rsidRPr="006D1025">
        <w:rPr>
          <w:rFonts w:ascii="Times New Roman" w:hAnsi="Times New Roman" w:cs="Times New Roman"/>
        </w:rPr>
        <w:t xml:space="preserve"> wymagana do realizacji zlecenia) oraz planowany okres realizacji - możliwy termin udostępnienia modyfikacji do testów (liczba dni roboczych od daty zatwierdzenia wyceny).</w:t>
      </w:r>
    </w:p>
    <w:p w14:paraId="31F35E6F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Zamawiającym ustali wymagany czas do przeprowadzenia analizy, który zostanie rozliczony w ramach usługi serwisowania i rozwoju. </w:t>
      </w:r>
    </w:p>
    <w:p w14:paraId="607AA8E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Termin realizacji biegnie od momentu zaakceptowania przez Zamawiającego wyceny zamieszczonej w zgłoszeniu. </w:t>
      </w:r>
    </w:p>
    <w:p w14:paraId="5CAEAB4A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33EE1C03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nastąpić maksymalnie w ciągu 5 dni roboczych. Po upływie tego czasu, w przypadku braku reakcji ze strony Zamawiającego, wycena może zostać unieważniona, a czas poświęcony na analizę i wycenę rozliczony w ramach usługi serwisowania i rozwoju. </w:t>
      </w:r>
    </w:p>
    <w:p w14:paraId="50B568AB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5A7D5032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147A737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AC8C40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Jeżeli Zamawiający ma uwagi, to kolejnym krokiem staje się punkt 7.</w:t>
      </w:r>
    </w:p>
    <w:p w14:paraId="4E8D3BEE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0FAA5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</w:p>
    <w:p w14:paraId="26DC55F9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DDAF69D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433D7FB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3F15DD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DAB1BDC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858BDA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71B8A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C646A6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9910F91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…………………………………………..</w:t>
      </w:r>
    </w:p>
    <w:p w14:paraId="2D0F0F89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D3B6C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61829D1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0906E0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</w:t>
      </w:r>
    </w:p>
    <w:p w14:paraId="4D5991F2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0040D13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1A654A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50ACE01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A8DF932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39DBE50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9B0A6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7EA2D3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DD65C9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3AC02F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8FAE1AC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CA6F9DB" w14:textId="77777777" w:rsidR="006C636C" w:rsidRPr="00A17378" w:rsidRDefault="006C636C" w:rsidP="00A17378"/>
    <w:sectPr w:rsidR="006C636C" w:rsidRPr="00A17378" w:rsidSect="007556EB">
      <w:footerReference w:type="default" r:id="rId8"/>
      <w:pgSz w:w="11906" w:h="17338"/>
      <w:pgMar w:top="1841" w:right="781" w:bottom="652" w:left="1185" w:header="708" w:footer="708" w:gutter="0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F3E538" w16cid:durableId="283EBFCC"/>
  <w16cid:commentId w16cid:paraId="66F1A479" w16cid:durableId="283EC082"/>
  <w16cid:commentId w16cid:paraId="586EF54A" w16cid:durableId="283EC17C"/>
  <w16cid:commentId w16cid:paraId="5003D51F" w16cid:durableId="283EC2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67DA0" w14:textId="77777777" w:rsidR="00512FB1" w:rsidRDefault="00512FB1" w:rsidP="00A17378">
      <w:pPr>
        <w:spacing w:after="0" w:line="240" w:lineRule="auto"/>
      </w:pPr>
      <w:r>
        <w:separator/>
      </w:r>
    </w:p>
  </w:endnote>
  <w:endnote w:type="continuationSeparator" w:id="0">
    <w:p w14:paraId="11BBFCE2" w14:textId="77777777" w:rsidR="00512FB1" w:rsidRDefault="00512FB1" w:rsidP="00A17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31597"/>
      <w:docPartObj>
        <w:docPartGallery w:val="Page Numbers (Bottom of Page)"/>
        <w:docPartUnique/>
      </w:docPartObj>
    </w:sdtPr>
    <w:sdtEndPr/>
    <w:sdtContent>
      <w:p w14:paraId="0D34623F" w14:textId="6FEC5839" w:rsidR="00A17378" w:rsidRDefault="00A173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464">
          <w:rPr>
            <w:noProof/>
          </w:rPr>
          <w:t>6</w:t>
        </w:r>
        <w:r>
          <w:fldChar w:fldCharType="end"/>
        </w:r>
      </w:p>
    </w:sdtContent>
  </w:sdt>
  <w:p w14:paraId="2DA9BA9E" w14:textId="77777777" w:rsidR="00A17378" w:rsidRDefault="00A17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59BE7" w14:textId="77777777" w:rsidR="00512FB1" w:rsidRDefault="00512FB1" w:rsidP="00A17378">
      <w:pPr>
        <w:spacing w:after="0" w:line="240" w:lineRule="auto"/>
      </w:pPr>
      <w:r>
        <w:separator/>
      </w:r>
    </w:p>
  </w:footnote>
  <w:footnote w:type="continuationSeparator" w:id="0">
    <w:p w14:paraId="0C50DD97" w14:textId="77777777" w:rsidR="00512FB1" w:rsidRDefault="00512FB1" w:rsidP="00A17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D5E"/>
    <w:multiLevelType w:val="multilevel"/>
    <w:tmpl w:val="D9CE4336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0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78"/>
    <w:rsid w:val="00041F9C"/>
    <w:rsid w:val="000D1E15"/>
    <w:rsid w:val="000F302A"/>
    <w:rsid w:val="000F46A3"/>
    <w:rsid w:val="000F7442"/>
    <w:rsid w:val="001205ED"/>
    <w:rsid w:val="0014254E"/>
    <w:rsid w:val="001755DB"/>
    <w:rsid w:val="001B09B3"/>
    <w:rsid w:val="001F05A4"/>
    <w:rsid w:val="00257AD4"/>
    <w:rsid w:val="00262A38"/>
    <w:rsid w:val="002A3E90"/>
    <w:rsid w:val="002C24F3"/>
    <w:rsid w:val="002E6F3F"/>
    <w:rsid w:val="00310890"/>
    <w:rsid w:val="00314A23"/>
    <w:rsid w:val="00382E2A"/>
    <w:rsid w:val="003A2A2B"/>
    <w:rsid w:val="003D4AB8"/>
    <w:rsid w:val="003E0172"/>
    <w:rsid w:val="003F514F"/>
    <w:rsid w:val="004040D8"/>
    <w:rsid w:val="00434496"/>
    <w:rsid w:val="0048121D"/>
    <w:rsid w:val="00492EC8"/>
    <w:rsid w:val="004A73B2"/>
    <w:rsid w:val="004C55EB"/>
    <w:rsid w:val="004D2F94"/>
    <w:rsid w:val="004E53C4"/>
    <w:rsid w:val="004E743C"/>
    <w:rsid w:val="004F6310"/>
    <w:rsid w:val="00501BEE"/>
    <w:rsid w:val="00512FB1"/>
    <w:rsid w:val="00535C5C"/>
    <w:rsid w:val="00565982"/>
    <w:rsid w:val="00573D31"/>
    <w:rsid w:val="005A2E05"/>
    <w:rsid w:val="005C3495"/>
    <w:rsid w:val="00631F68"/>
    <w:rsid w:val="00652CBB"/>
    <w:rsid w:val="00681602"/>
    <w:rsid w:val="00692F02"/>
    <w:rsid w:val="006C5CB7"/>
    <w:rsid w:val="006C636C"/>
    <w:rsid w:val="006D1025"/>
    <w:rsid w:val="006D6127"/>
    <w:rsid w:val="00706E70"/>
    <w:rsid w:val="00715513"/>
    <w:rsid w:val="007302F4"/>
    <w:rsid w:val="0078598A"/>
    <w:rsid w:val="00791371"/>
    <w:rsid w:val="007B62EC"/>
    <w:rsid w:val="0082548A"/>
    <w:rsid w:val="008339A5"/>
    <w:rsid w:val="00837FD3"/>
    <w:rsid w:val="0085518B"/>
    <w:rsid w:val="0086511A"/>
    <w:rsid w:val="008752FA"/>
    <w:rsid w:val="00885174"/>
    <w:rsid w:val="008B1374"/>
    <w:rsid w:val="008D0DAF"/>
    <w:rsid w:val="008E0BA4"/>
    <w:rsid w:val="00911564"/>
    <w:rsid w:val="0092059A"/>
    <w:rsid w:val="00976E2A"/>
    <w:rsid w:val="0097754F"/>
    <w:rsid w:val="009A3053"/>
    <w:rsid w:val="009B0CF5"/>
    <w:rsid w:val="00A07390"/>
    <w:rsid w:val="00A17378"/>
    <w:rsid w:val="00AB0464"/>
    <w:rsid w:val="00AD6D2A"/>
    <w:rsid w:val="00B00336"/>
    <w:rsid w:val="00B1214E"/>
    <w:rsid w:val="00B12A46"/>
    <w:rsid w:val="00B370D1"/>
    <w:rsid w:val="00B444DD"/>
    <w:rsid w:val="00B94C52"/>
    <w:rsid w:val="00C06BCA"/>
    <w:rsid w:val="00CF0D0E"/>
    <w:rsid w:val="00D005D4"/>
    <w:rsid w:val="00D34AFB"/>
    <w:rsid w:val="00D35BE4"/>
    <w:rsid w:val="00D36AB5"/>
    <w:rsid w:val="00D76975"/>
    <w:rsid w:val="00DD2256"/>
    <w:rsid w:val="00DE3ABA"/>
    <w:rsid w:val="00DE7CC4"/>
    <w:rsid w:val="00E03ACE"/>
    <w:rsid w:val="00E1428E"/>
    <w:rsid w:val="00E3268D"/>
    <w:rsid w:val="00E4348A"/>
    <w:rsid w:val="00E51B9A"/>
    <w:rsid w:val="00F063AC"/>
    <w:rsid w:val="00F5273F"/>
    <w:rsid w:val="00F65786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132D"/>
  <w15:chartTrackingRefBased/>
  <w15:docId w15:val="{35B89B02-8929-4D3E-9480-B9F70E1E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78"/>
  </w:style>
  <w:style w:type="paragraph" w:styleId="Nagwek1">
    <w:name w:val="heading 1"/>
    <w:basedOn w:val="Normalny"/>
    <w:next w:val="Normalny"/>
    <w:link w:val="Nagwek1Znak"/>
    <w:uiPriority w:val="9"/>
    <w:qFormat/>
    <w:rsid w:val="00A1737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7378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73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17378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customStyle="1" w:styleId="Default">
    <w:name w:val="Default"/>
    <w:rsid w:val="00A17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7378"/>
    <w:pPr>
      <w:spacing w:before="240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378"/>
  </w:style>
  <w:style w:type="paragraph" w:styleId="Stopka">
    <w:name w:val="footer"/>
    <w:basedOn w:val="Normalny"/>
    <w:link w:val="Stopka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378"/>
  </w:style>
  <w:style w:type="character" w:styleId="Odwoaniedokomentarza">
    <w:name w:val="annotation reference"/>
    <w:basedOn w:val="Domylnaczcionkaakapitu"/>
    <w:uiPriority w:val="99"/>
    <w:semiHidden/>
    <w:unhideWhenUsed/>
    <w:rsid w:val="0083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9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9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9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9A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681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79086-F385-46ED-A450-6B42592BE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2223</Words>
  <Characters>13342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3</cp:revision>
  <dcterms:created xsi:type="dcterms:W3CDTF">2023-06-30T06:27:00Z</dcterms:created>
  <dcterms:modified xsi:type="dcterms:W3CDTF">2023-06-30T07:22:00Z</dcterms:modified>
</cp:coreProperties>
</file>