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AD2" w:rsidRPr="00F27AD2" w:rsidRDefault="00F27AD2" w:rsidP="00F27AD2">
      <w:pPr>
        <w:shd w:val="clear" w:color="auto" w:fill="FFFFFF"/>
        <w:spacing w:after="0" w:line="240" w:lineRule="auto"/>
        <w:jc w:val="both"/>
        <w:outlineLvl w:val="2"/>
        <w:rPr>
          <w:rFonts w:ascii="Arial" w:eastAsia="Times New Roman" w:hAnsi="Arial" w:cs="Arial"/>
          <w:sz w:val="20"/>
          <w:szCs w:val="24"/>
          <w:lang w:eastAsia="pl-PL"/>
        </w:rPr>
      </w:pPr>
      <w:r w:rsidRPr="00F27AD2">
        <w:rPr>
          <w:rFonts w:ascii="Arial" w:eastAsia="Times New Roman" w:hAnsi="Arial" w:cs="Arial"/>
          <w:bCs/>
          <w:szCs w:val="27"/>
          <w:lang w:eastAsia="pl-PL"/>
        </w:rPr>
        <w:t>Ogłoszenie o zamówieniu z dnia 6.07.2023</w:t>
      </w:r>
      <w:r w:rsidRPr="00F27AD2">
        <w:rPr>
          <w:rFonts w:ascii="Arial" w:eastAsia="Times New Roman" w:hAnsi="Arial" w:cs="Arial"/>
          <w:b/>
          <w:bCs/>
          <w:szCs w:val="27"/>
          <w:lang w:eastAsia="pl-PL"/>
        </w:rPr>
        <w:tab/>
      </w:r>
      <w:r w:rsidRPr="00F27AD2">
        <w:rPr>
          <w:rFonts w:ascii="Arial" w:eastAsia="Times New Roman" w:hAnsi="Arial" w:cs="Arial"/>
          <w:b/>
          <w:bCs/>
          <w:szCs w:val="27"/>
          <w:lang w:eastAsia="pl-PL"/>
        </w:rPr>
        <w:tab/>
      </w:r>
      <w:r w:rsidRPr="00F27AD2">
        <w:rPr>
          <w:rFonts w:ascii="Arial" w:eastAsia="Times New Roman" w:hAnsi="Arial" w:cs="Arial"/>
          <w:b/>
          <w:bCs/>
          <w:szCs w:val="27"/>
          <w:lang w:eastAsia="pl-PL"/>
        </w:rPr>
        <w:tab/>
      </w:r>
      <w:r>
        <w:rPr>
          <w:rFonts w:ascii="Arial" w:eastAsia="Times New Roman" w:hAnsi="Arial" w:cs="Arial"/>
          <w:b/>
          <w:bCs/>
          <w:szCs w:val="27"/>
          <w:lang w:eastAsia="pl-PL"/>
        </w:rPr>
        <w:t xml:space="preserve">     </w:t>
      </w:r>
      <w:r w:rsidRPr="00F27AD2">
        <w:rPr>
          <w:rFonts w:ascii="Arial" w:eastAsia="Times New Roman" w:hAnsi="Arial" w:cs="Arial"/>
          <w:b/>
          <w:bCs/>
          <w:szCs w:val="27"/>
          <w:lang w:eastAsia="pl-PL"/>
        </w:rPr>
        <w:tab/>
      </w:r>
      <w:r w:rsidRPr="00F27AD2">
        <w:rPr>
          <w:rFonts w:ascii="Arial" w:eastAsia="Times New Roman" w:hAnsi="Arial" w:cs="Arial"/>
          <w:b/>
          <w:sz w:val="20"/>
          <w:szCs w:val="24"/>
          <w:lang w:eastAsia="pl-PL"/>
        </w:rPr>
        <w:t>2023/BZP 00293560/01</w:t>
      </w:r>
    </w:p>
    <w:p w:rsidR="00F27AD2" w:rsidRPr="00F27AD2" w:rsidRDefault="00F27AD2" w:rsidP="00F27AD2">
      <w:pPr>
        <w:shd w:val="clear" w:color="auto" w:fill="FFFFFF"/>
        <w:spacing w:before="100" w:beforeAutospacing="1" w:after="0" w:line="240" w:lineRule="auto"/>
        <w:jc w:val="both"/>
        <w:outlineLvl w:val="0"/>
        <w:rPr>
          <w:rFonts w:ascii="Arial" w:eastAsia="Times New Roman" w:hAnsi="Arial" w:cs="Arial"/>
          <w:kern w:val="36"/>
          <w:sz w:val="32"/>
          <w:szCs w:val="48"/>
          <w:lang w:eastAsia="pl-PL"/>
        </w:rPr>
      </w:pPr>
      <w:r w:rsidRPr="00F27AD2">
        <w:rPr>
          <w:rFonts w:ascii="Arial" w:eastAsia="Times New Roman" w:hAnsi="Arial" w:cs="Arial"/>
          <w:kern w:val="36"/>
          <w:sz w:val="32"/>
          <w:szCs w:val="48"/>
          <w:lang w:eastAsia="pl-PL"/>
        </w:rPr>
        <w:t>Dostawy materiałów eksploatacyjnych do aparatury medycznej</w:t>
      </w:r>
    </w:p>
    <w:p w:rsidR="00F27AD2" w:rsidRPr="00F27AD2" w:rsidRDefault="00F27AD2" w:rsidP="00F27AD2">
      <w:pPr>
        <w:shd w:val="clear" w:color="auto" w:fill="FFFFFF"/>
        <w:spacing w:before="100" w:beforeAutospacing="1" w:after="0" w:line="240" w:lineRule="auto"/>
        <w:jc w:val="both"/>
        <w:outlineLvl w:val="1"/>
        <w:rPr>
          <w:rFonts w:ascii="Arial" w:eastAsia="Times New Roman" w:hAnsi="Arial" w:cs="Arial"/>
          <w:sz w:val="24"/>
          <w:szCs w:val="36"/>
          <w:lang w:eastAsia="pl-PL"/>
        </w:rPr>
      </w:pPr>
      <w:r w:rsidRPr="00F27AD2">
        <w:rPr>
          <w:rFonts w:ascii="Arial" w:eastAsia="Times New Roman" w:hAnsi="Arial" w:cs="Arial"/>
          <w:sz w:val="24"/>
          <w:szCs w:val="36"/>
          <w:lang w:eastAsia="pl-PL"/>
        </w:rPr>
        <w:t>SEKCJA I - ZAMAWIAJĄCY</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1.1.) Rola zamawiającego</w:t>
      </w:r>
    </w:p>
    <w:p w:rsidR="00F27AD2" w:rsidRPr="00F27AD2" w:rsidRDefault="00F27AD2" w:rsidP="00F27AD2">
      <w:pPr>
        <w:shd w:val="clear" w:color="auto" w:fill="FFFFFF"/>
        <w:spacing w:after="0" w:line="240" w:lineRule="auto"/>
        <w:jc w:val="both"/>
        <w:rPr>
          <w:rFonts w:ascii="Arial" w:eastAsia="Times New Roman" w:hAnsi="Arial" w:cs="Arial"/>
          <w:sz w:val="20"/>
          <w:szCs w:val="24"/>
          <w:lang w:eastAsia="pl-PL"/>
        </w:rPr>
      </w:pPr>
      <w:r w:rsidRPr="00F27AD2">
        <w:rPr>
          <w:rFonts w:ascii="Arial" w:eastAsia="Times New Roman" w:hAnsi="Arial" w:cs="Arial"/>
          <w:sz w:val="20"/>
          <w:szCs w:val="24"/>
          <w:lang w:eastAsia="pl-PL"/>
        </w:rPr>
        <w:t>Postępowanie prowadzone jest samodzielnie przez zamawiającego</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1.2.) Nazwa zamawiającego: </w:t>
      </w:r>
      <w:r w:rsidRPr="00F27AD2">
        <w:rPr>
          <w:rFonts w:ascii="Arial" w:eastAsia="Times New Roman" w:hAnsi="Arial" w:cs="Arial"/>
          <w:szCs w:val="27"/>
          <w:lang w:eastAsia="pl-PL"/>
        </w:rPr>
        <w:t>10 Wojskowy Szpital Kliniczny z Polikliniką Samodzielny Publiczny Zakład Opieki Zdrowotnej</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1.3.) Oddział zamawiającego: </w:t>
      </w:r>
      <w:r w:rsidRPr="00F27AD2">
        <w:rPr>
          <w:rFonts w:ascii="Arial" w:eastAsia="Times New Roman" w:hAnsi="Arial" w:cs="Arial"/>
          <w:szCs w:val="27"/>
          <w:lang w:eastAsia="pl-PL"/>
        </w:rPr>
        <w:t>Sekcja Zamówień Publicznych</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1.4) Krajowy Numer Identyfikacyjny: </w:t>
      </w:r>
      <w:r w:rsidRPr="00F27AD2">
        <w:rPr>
          <w:rFonts w:ascii="Arial" w:eastAsia="Times New Roman" w:hAnsi="Arial" w:cs="Arial"/>
          <w:szCs w:val="27"/>
          <w:lang w:eastAsia="pl-PL"/>
        </w:rPr>
        <w:t>REGON 090538318</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1.5) Adres zamawiającego</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1.5.1.) Ulica: </w:t>
      </w:r>
      <w:r w:rsidRPr="00F27AD2">
        <w:rPr>
          <w:rFonts w:ascii="Arial" w:eastAsia="Times New Roman" w:hAnsi="Arial" w:cs="Arial"/>
          <w:szCs w:val="27"/>
          <w:lang w:eastAsia="pl-PL"/>
        </w:rPr>
        <w:t>Powstańców Warszawy 5</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1.5.2.) Miejscowość: </w:t>
      </w:r>
      <w:r w:rsidRPr="00F27AD2">
        <w:rPr>
          <w:rFonts w:ascii="Arial" w:eastAsia="Times New Roman" w:hAnsi="Arial" w:cs="Arial"/>
          <w:szCs w:val="27"/>
          <w:lang w:eastAsia="pl-PL"/>
        </w:rPr>
        <w:t>Bydgoszcz</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1.5.3.) Kod pocztowy: </w:t>
      </w:r>
      <w:r w:rsidRPr="00F27AD2">
        <w:rPr>
          <w:rFonts w:ascii="Arial" w:eastAsia="Times New Roman" w:hAnsi="Arial" w:cs="Arial"/>
          <w:szCs w:val="27"/>
          <w:lang w:eastAsia="pl-PL"/>
        </w:rPr>
        <w:t>85-681</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1.5.4.) Województwo: </w:t>
      </w:r>
      <w:r w:rsidRPr="00F27AD2">
        <w:rPr>
          <w:rFonts w:ascii="Arial" w:eastAsia="Times New Roman" w:hAnsi="Arial" w:cs="Arial"/>
          <w:szCs w:val="27"/>
          <w:lang w:eastAsia="pl-PL"/>
        </w:rPr>
        <w:t>kujawsko-pomorskie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1.5.5.) Kraj: </w:t>
      </w:r>
      <w:r w:rsidRPr="00F27AD2">
        <w:rPr>
          <w:rFonts w:ascii="Arial" w:eastAsia="Times New Roman" w:hAnsi="Arial" w:cs="Arial"/>
          <w:szCs w:val="27"/>
          <w:lang w:eastAsia="pl-PL"/>
        </w:rPr>
        <w:t>Polska</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1.5.6.) Lokalizacja NUTS 3: </w:t>
      </w:r>
      <w:r w:rsidRPr="00F27AD2">
        <w:rPr>
          <w:rFonts w:ascii="Arial" w:eastAsia="Times New Roman" w:hAnsi="Arial" w:cs="Arial"/>
          <w:szCs w:val="27"/>
          <w:lang w:eastAsia="pl-PL"/>
        </w:rPr>
        <w:t>PL613 - Bydgosko-toruński</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1.5.7.) Numer telefonu: </w:t>
      </w:r>
      <w:r w:rsidRPr="00F27AD2">
        <w:rPr>
          <w:rFonts w:ascii="Arial" w:eastAsia="Times New Roman" w:hAnsi="Arial" w:cs="Arial"/>
          <w:szCs w:val="27"/>
          <w:lang w:eastAsia="pl-PL"/>
        </w:rPr>
        <w:t>261 417 001; 261 417 449</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1.5.9.) Adres poczty elektronicznej: </w:t>
      </w:r>
      <w:r w:rsidRPr="00F27AD2">
        <w:rPr>
          <w:rFonts w:ascii="Arial" w:eastAsia="Times New Roman" w:hAnsi="Arial" w:cs="Arial"/>
          <w:szCs w:val="27"/>
          <w:lang w:eastAsia="pl-PL"/>
        </w:rPr>
        <w:t>barbara.choroszynska@10wsk.mil.pl</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1.5.10.) Adres strony internetowej zamawiającego: </w:t>
      </w:r>
      <w:r w:rsidRPr="00F27AD2">
        <w:rPr>
          <w:rFonts w:ascii="Arial" w:eastAsia="Times New Roman" w:hAnsi="Arial" w:cs="Arial"/>
          <w:szCs w:val="27"/>
          <w:lang w:eastAsia="pl-PL"/>
        </w:rPr>
        <w:t>www.10wsk.mil.pl</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1.6.) Rodzaj zamawiającego: </w:t>
      </w:r>
      <w:r w:rsidRPr="00F27AD2">
        <w:rPr>
          <w:rFonts w:ascii="Arial" w:eastAsia="Times New Roman" w:hAnsi="Arial" w:cs="Arial"/>
          <w:szCs w:val="27"/>
          <w:lang w:eastAsia="pl-PL"/>
        </w:rPr>
        <w:t>Zamawiający publiczny - jednostka sektora finansów publicznych - samodzielny publiczny zakład opieki zdrowotnej</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1.7.) Przedmiot działalności zamawiającego: </w:t>
      </w:r>
      <w:r w:rsidRPr="00F27AD2">
        <w:rPr>
          <w:rFonts w:ascii="Arial" w:eastAsia="Times New Roman" w:hAnsi="Arial" w:cs="Arial"/>
          <w:szCs w:val="27"/>
          <w:lang w:eastAsia="pl-PL"/>
        </w:rPr>
        <w:t>Zdrowie</w:t>
      </w:r>
    </w:p>
    <w:p w:rsidR="00F27AD2" w:rsidRPr="00F27AD2" w:rsidRDefault="00F27AD2" w:rsidP="00F27AD2">
      <w:pPr>
        <w:shd w:val="clear" w:color="auto" w:fill="FFFFFF"/>
        <w:spacing w:before="100" w:beforeAutospacing="1" w:after="0" w:line="240" w:lineRule="auto"/>
        <w:jc w:val="both"/>
        <w:outlineLvl w:val="1"/>
        <w:rPr>
          <w:rFonts w:ascii="Arial" w:eastAsia="Times New Roman" w:hAnsi="Arial" w:cs="Arial"/>
          <w:sz w:val="24"/>
          <w:szCs w:val="36"/>
          <w:lang w:eastAsia="pl-PL"/>
        </w:rPr>
      </w:pPr>
      <w:r w:rsidRPr="00F27AD2">
        <w:rPr>
          <w:rFonts w:ascii="Arial" w:eastAsia="Times New Roman" w:hAnsi="Arial" w:cs="Arial"/>
          <w:sz w:val="24"/>
          <w:szCs w:val="36"/>
          <w:lang w:eastAsia="pl-PL"/>
        </w:rPr>
        <w:t>SEKCJA II – INFORMACJE PODSTAWOWE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2.1.) Ogłoszenie dotyczy:</w:t>
      </w:r>
    </w:p>
    <w:p w:rsidR="00F27AD2" w:rsidRPr="00F27AD2" w:rsidRDefault="00F27AD2" w:rsidP="00F27AD2">
      <w:pPr>
        <w:shd w:val="clear" w:color="auto" w:fill="FFFFFF"/>
        <w:spacing w:after="0" w:line="240" w:lineRule="auto"/>
        <w:jc w:val="both"/>
        <w:rPr>
          <w:rFonts w:ascii="Arial" w:eastAsia="Times New Roman" w:hAnsi="Arial" w:cs="Arial"/>
          <w:sz w:val="20"/>
          <w:szCs w:val="24"/>
          <w:lang w:eastAsia="pl-PL"/>
        </w:rPr>
      </w:pPr>
      <w:r w:rsidRPr="00F27AD2">
        <w:rPr>
          <w:rFonts w:ascii="Arial" w:eastAsia="Times New Roman" w:hAnsi="Arial" w:cs="Arial"/>
          <w:sz w:val="20"/>
          <w:szCs w:val="24"/>
          <w:lang w:eastAsia="pl-PL"/>
        </w:rPr>
        <w:t>Zamówienia publicznego</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2.2.) Ogłoszenie dotyczy usług społecznych i innych szczególnych usług: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2.3.) Nazwa zamówienia albo umowy ramowej:</w:t>
      </w:r>
    </w:p>
    <w:p w:rsidR="00F27AD2" w:rsidRPr="00F27AD2" w:rsidRDefault="00F27AD2" w:rsidP="00F27AD2">
      <w:pPr>
        <w:shd w:val="clear" w:color="auto" w:fill="FFFFFF"/>
        <w:spacing w:after="0" w:line="240" w:lineRule="auto"/>
        <w:jc w:val="both"/>
        <w:rPr>
          <w:rFonts w:ascii="Arial" w:eastAsia="Times New Roman" w:hAnsi="Arial" w:cs="Arial"/>
          <w:sz w:val="20"/>
          <w:szCs w:val="24"/>
          <w:lang w:eastAsia="pl-PL"/>
        </w:rPr>
      </w:pPr>
      <w:r w:rsidRPr="00F27AD2">
        <w:rPr>
          <w:rFonts w:ascii="Arial" w:eastAsia="Times New Roman" w:hAnsi="Arial" w:cs="Arial"/>
          <w:sz w:val="20"/>
          <w:szCs w:val="24"/>
          <w:lang w:eastAsia="pl-PL"/>
        </w:rPr>
        <w:t>Dostawy materiałów eksploatacyjnych do aparatury medycznej</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2.4.) Identyfikator postępowania: </w:t>
      </w:r>
      <w:r w:rsidRPr="00F27AD2">
        <w:rPr>
          <w:rFonts w:ascii="Arial" w:eastAsia="Times New Roman" w:hAnsi="Arial" w:cs="Arial"/>
          <w:szCs w:val="27"/>
          <w:lang w:eastAsia="pl-PL"/>
        </w:rPr>
        <w:t>ocds-148610-945dad99-1be2-11ee-a60c-9ec5599dddc1</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2.5.) Numer ogłoszenia: </w:t>
      </w:r>
      <w:r w:rsidRPr="00F27AD2">
        <w:rPr>
          <w:rFonts w:ascii="Arial" w:eastAsia="Times New Roman" w:hAnsi="Arial" w:cs="Arial"/>
          <w:szCs w:val="27"/>
          <w:lang w:eastAsia="pl-PL"/>
        </w:rPr>
        <w:t>2023/BZP 00293560</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2.6.) Wersja ogłoszenia: </w:t>
      </w:r>
      <w:r w:rsidRPr="00F27AD2">
        <w:rPr>
          <w:rFonts w:ascii="Arial" w:eastAsia="Times New Roman" w:hAnsi="Arial" w:cs="Arial"/>
          <w:szCs w:val="27"/>
          <w:lang w:eastAsia="pl-PL"/>
        </w:rPr>
        <w:t>01</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2.7.) Data ogłoszenia: </w:t>
      </w:r>
      <w:r w:rsidRPr="00F27AD2">
        <w:rPr>
          <w:rFonts w:ascii="Arial" w:eastAsia="Times New Roman" w:hAnsi="Arial" w:cs="Arial"/>
          <w:szCs w:val="27"/>
          <w:lang w:eastAsia="pl-PL"/>
        </w:rPr>
        <w:t>2023-07-06</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2.8.) Zamówienie albo umowa ramowa zostały ujęte w planie postępowań: </w:t>
      </w:r>
      <w:r w:rsidRPr="00F27AD2">
        <w:rPr>
          <w:rFonts w:ascii="Arial" w:eastAsia="Times New Roman" w:hAnsi="Arial" w:cs="Arial"/>
          <w:szCs w:val="27"/>
          <w:lang w:eastAsia="pl-PL"/>
        </w:rPr>
        <w:t>Tak</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2.9.) Numer planu postępowań w BZP: </w:t>
      </w:r>
      <w:r w:rsidRPr="00F27AD2">
        <w:rPr>
          <w:rFonts w:ascii="Arial" w:eastAsia="Times New Roman" w:hAnsi="Arial" w:cs="Arial"/>
          <w:szCs w:val="27"/>
          <w:lang w:eastAsia="pl-PL"/>
        </w:rPr>
        <w:t>2023/BZP 00041667/04/P</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2.10.) Identyfikator pozycji planu postępowań:</w:t>
      </w:r>
    </w:p>
    <w:p w:rsidR="00F27AD2" w:rsidRPr="00F27AD2" w:rsidRDefault="00F27AD2" w:rsidP="00F27AD2">
      <w:pPr>
        <w:shd w:val="clear" w:color="auto" w:fill="FFFFFF"/>
        <w:spacing w:after="0" w:line="240" w:lineRule="auto"/>
        <w:jc w:val="both"/>
        <w:rPr>
          <w:rFonts w:ascii="Arial" w:eastAsia="Times New Roman" w:hAnsi="Arial" w:cs="Arial"/>
          <w:sz w:val="20"/>
          <w:szCs w:val="24"/>
          <w:lang w:eastAsia="pl-PL"/>
        </w:rPr>
      </w:pPr>
      <w:r w:rsidRPr="00F27AD2">
        <w:rPr>
          <w:rFonts w:ascii="Arial" w:eastAsia="Times New Roman" w:hAnsi="Arial" w:cs="Arial"/>
          <w:sz w:val="20"/>
          <w:szCs w:val="24"/>
          <w:lang w:eastAsia="pl-PL"/>
        </w:rPr>
        <w:t>2.2.26 Materiały eksploatacyjne do aparatury i sprzętu medycznego</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2.11.) O udzielenie zamówienia mogą ubiegać się wyłącznie wykonawcy, o których mowa w art. 94 ustawy: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2.14.) Czy zamówienie albo umowa ramowa dotyczy projektu lub programu współfinansowanego ze środków Unii Europejskiej: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2.16.) Tryb udzielenia zamówienia wraz z podstawą prawną</w:t>
      </w:r>
    </w:p>
    <w:p w:rsidR="00F27AD2" w:rsidRPr="00F27AD2" w:rsidRDefault="00F27AD2" w:rsidP="00F27AD2">
      <w:pPr>
        <w:shd w:val="clear" w:color="auto" w:fill="FFFFFF"/>
        <w:spacing w:after="0" w:line="240" w:lineRule="auto"/>
        <w:jc w:val="both"/>
        <w:rPr>
          <w:rFonts w:ascii="Arial" w:eastAsia="Times New Roman" w:hAnsi="Arial" w:cs="Arial"/>
          <w:sz w:val="20"/>
          <w:szCs w:val="24"/>
          <w:lang w:eastAsia="pl-PL"/>
        </w:rPr>
      </w:pPr>
      <w:r w:rsidRPr="00F27AD2">
        <w:rPr>
          <w:rFonts w:ascii="Arial" w:eastAsia="Times New Roman" w:hAnsi="Arial" w:cs="Arial"/>
          <w:sz w:val="20"/>
          <w:szCs w:val="24"/>
          <w:lang w:eastAsia="pl-PL"/>
        </w:rPr>
        <w:t>Zamówienie udzielane jest w trybie podstawowym na podstawie: art. 275 pkt 1 ustawy</w:t>
      </w:r>
    </w:p>
    <w:p w:rsidR="00F27AD2" w:rsidRPr="00F27AD2" w:rsidRDefault="00F27AD2" w:rsidP="00F27AD2">
      <w:pPr>
        <w:shd w:val="clear" w:color="auto" w:fill="FFFFFF"/>
        <w:spacing w:before="100" w:beforeAutospacing="1" w:after="0" w:line="240" w:lineRule="auto"/>
        <w:jc w:val="both"/>
        <w:outlineLvl w:val="1"/>
        <w:rPr>
          <w:rFonts w:ascii="Arial" w:eastAsia="Times New Roman" w:hAnsi="Arial" w:cs="Arial"/>
          <w:sz w:val="24"/>
          <w:szCs w:val="36"/>
          <w:lang w:eastAsia="pl-PL"/>
        </w:rPr>
      </w:pPr>
      <w:r w:rsidRPr="00F27AD2">
        <w:rPr>
          <w:rFonts w:ascii="Arial" w:eastAsia="Times New Roman" w:hAnsi="Arial" w:cs="Arial"/>
          <w:sz w:val="24"/>
          <w:szCs w:val="36"/>
          <w:lang w:eastAsia="pl-PL"/>
        </w:rPr>
        <w:t>SEKCJA III – UDOSTĘPNIANIE DOKUMENTÓW ZAMÓWIENIA I KOMUNIKACJA</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3.1.) Adres strony internetowej prowadzonego postępowania</w:t>
      </w:r>
    </w:p>
    <w:p w:rsidR="00F27AD2" w:rsidRPr="00F27AD2" w:rsidRDefault="00F27AD2" w:rsidP="00F27AD2">
      <w:pPr>
        <w:shd w:val="clear" w:color="auto" w:fill="FFFFFF"/>
        <w:spacing w:after="0" w:line="240" w:lineRule="auto"/>
        <w:jc w:val="both"/>
        <w:rPr>
          <w:rFonts w:ascii="Arial" w:eastAsia="Times New Roman" w:hAnsi="Arial" w:cs="Arial"/>
          <w:sz w:val="20"/>
          <w:szCs w:val="24"/>
          <w:lang w:eastAsia="pl-PL"/>
        </w:rPr>
      </w:pPr>
      <w:r w:rsidRPr="00F27AD2">
        <w:rPr>
          <w:rFonts w:ascii="Arial" w:eastAsia="Times New Roman" w:hAnsi="Arial" w:cs="Arial"/>
          <w:sz w:val="20"/>
          <w:szCs w:val="24"/>
          <w:lang w:eastAsia="pl-PL"/>
        </w:rPr>
        <w:t>www.10wsk.mil.pl</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3.2.) Zamawiający zastrzega dostęp do dokumentów zamówienia: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3.4.) Wykonawcy zobowiązani są do składania ofert, wniosków o dopuszczenie do udziału w postępowaniu, oświadczeń oraz innych dokumentów wyłącznie przy użyciu środków komunikacji elektronicznej: </w:t>
      </w:r>
      <w:r w:rsidRPr="00F27AD2">
        <w:rPr>
          <w:rFonts w:ascii="Arial" w:eastAsia="Times New Roman" w:hAnsi="Arial" w:cs="Arial"/>
          <w:szCs w:val="27"/>
          <w:lang w:eastAsia="pl-PL"/>
        </w:rPr>
        <w:t>Tak</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3.5.) Informacje o środkach komunikacji elektronicznej, przy użyciu których zamawiający będzie komunikował się z wykonawcami - adres strony internetowej: </w:t>
      </w:r>
      <w:r w:rsidRPr="00F27AD2">
        <w:rPr>
          <w:rFonts w:ascii="Arial" w:eastAsia="Times New Roman" w:hAnsi="Arial" w:cs="Arial"/>
          <w:szCs w:val="27"/>
          <w:lang w:eastAsia="pl-PL"/>
        </w:rPr>
        <w:t>https://e-propublico.pl</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lastRenderedPageBreak/>
        <w:t>3.6.) Wymagania techniczne i organizacyjne dotyczące korespondencji elektronicznej: </w:t>
      </w:r>
      <w:r w:rsidRPr="00F27AD2">
        <w:rPr>
          <w:rFonts w:ascii="Arial" w:eastAsia="Times New Roman" w:hAnsi="Arial" w:cs="Arial"/>
          <w:szCs w:val="27"/>
          <w:lang w:eastAsia="pl-PL"/>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F27AD2">
        <w:rPr>
          <w:rFonts w:ascii="Arial" w:eastAsia="Times New Roman" w:hAnsi="Arial" w:cs="Arial"/>
          <w:szCs w:val="27"/>
          <w:lang w:eastAsia="pl-PL"/>
        </w:rPr>
        <w:t>Firefox</w:t>
      </w:r>
      <w:proofErr w:type="spellEnd"/>
      <w:r w:rsidRPr="00F27AD2">
        <w:rPr>
          <w:rFonts w:ascii="Arial" w:eastAsia="Times New Roman" w:hAnsi="Arial" w:cs="Arial"/>
          <w:szCs w:val="27"/>
          <w:lang w:eastAsia="pl-PL"/>
        </w:rPr>
        <w:t xml:space="preserve">, Google Chrome, Opera); włączona obsługa JavaScript oraz </w:t>
      </w:r>
      <w:proofErr w:type="spellStart"/>
      <w:r w:rsidRPr="00F27AD2">
        <w:rPr>
          <w:rFonts w:ascii="Arial" w:eastAsia="Times New Roman" w:hAnsi="Arial" w:cs="Arial"/>
          <w:szCs w:val="27"/>
          <w:lang w:eastAsia="pl-PL"/>
        </w:rPr>
        <w:t>Cookies</w:t>
      </w:r>
      <w:proofErr w:type="spellEnd"/>
      <w:r w:rsidRPr="00F27AD2">
        <w:rPr>
          <w:rFonts w:ascii="Arial" w:eastAsia="Times New Roman" w:hAnsi="Arial" w:cs="Arial"/>
          <w:szCs w:val="27"/>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F27AD2">
        <w:rPr>
          <w:rFonts w:ascii="Arial" w:eastAsia="Times New Roman" w:hAnsi="Arial" w:cs="Arial"/>
          <w:szCs w:val="27"/>
          <w:lang w:eastAsia="pl-PL"/>
        </w:rPr>
        <w:t>hh:mm:ss</w:t>
      </w:r>
      <w:proofErr w:type="spellEnd"/>
      <w:r w:rsidRPr="00F27AD2">
        <w:rPr>
          <w:rFonts w:ascii="Arial" w:eastAsia="Times New Roman" w:hAnsi="Arial" w:cs="Arial"/>
          <w:szCs w:val="27"/>
          <w:lang w:eastAsia="pl-PL"/>
        </w:rPr>
        <w:t>), widoczne przy wysłanym dokumencie w kolumnie "Data przesłania"; o terminie przesłania decyduje czas pełnego przeprocesowania transakcji pliku na Platformie.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3.8.) Zamawiający wymaga sporządzenia i przedstawienia ofert przy użyciu narzędzi elektronicznego modelowania danych budowlanych lub innych podobnych narzędzi, które nie są ogólnie dostępne: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3.12.) Oferta - katalog elektroniczny: </w:t>
      </w:r>
      <w:r w:rsidRPr="00F27AD2">
        <w:rPr>
          <w:rFonts w:ascii="Arial" w:eastAsia="Times New Roman" w:hAnsi="Arial" w:cs="Arial"/>
          <w:szCs w:val="27"/>
          <w:lang w:eastAsia="pl-PL"/>
        </w:rPr>
        <w:t>Nie dotyczy</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3.14.) Języki, w jakich mogą być sporządzane dokumenty składane w postępowaniu:</w:t>
      </w:r>
    </w:p>
    <w:p w:rsidR="00F27AD2" w:rsidRPr="00F27AD2" w:rsidRDefault="00F27AD2" w:rsidP="00F27AD2">
      <w:pPr>
        <w:shd w:val="clear" w:color="auto" w:fill="FFFFFF"/>
        <w:spacing w:after="0" w:line="240" w:lineRule="auto"/>
        <w:jc w:val="both"/>
        <w:rPr>
          <w:rFonts w:ascii="Arial" w:eastAsia="Times New Roman" w:hAnsi="Arial" w:cs="Arial"/>
          <w:sz w:val="20"/>
          <w:szCs w:val="24"/>
          <w:lang w:eastAsia="pl-PL"/>
        </w:rPr>
      </w:pPr>
      <w:r w:rsidRPr="00F27AD2">
        <w:rPr>
          <w:rFonts w:ascii="Arial" w:eastAsia="Times New Roman" w:hAnsi="Arial" w:cs="Arial"/>
          <w:sz w:val="20"/>
          <w:szCs w:val="24"/>
          <w:lang w:eastAsia="pl-PL"/>
        </w:rPr>
        <w:t>polski</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3.15.) RODO (obowiązek informacyjny): </w:t>
      </w:r>
      <w:r w:rsidRPr="00F27AD2">
        <w:rPr>
          <w:rFonts w:ascii="Arial" w:eastAsia="Times New Roman" w:hAnsi="Arial" w:cs="Arial"/>
          <w:szCs w:val="27"/>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27AD2">
        <w:rPr>
          <w:rFonts w:ascii="Arial" w:eastAsia="Times New Roman" w:hAnsi="Arial" w:cs="Arial"/>
          <w:szCs w:val="27"/>
          <w:lang w:eastAsia="pl-PL"/>
        </w:rPr>
        <w:t>Dz.Urz</w:t>
      </w:r>
      <w:proofErr w:type="spellEnd"/>
      <w:r w:rsidRPr="00F27AD2">
        <w:rPr>
          <w:rFonts w:ascii="Arial" w:eastAsia="Times New Roman" w:hAnsi="Arial" w:cs="Arial"/>
          <w:szCs w:val="27"/>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F27AD2">
        <w:rPr>
          <w:rFonts w:ascii="Arial" w:eastAsia="Times New Roman" w:hAnsi="Arial" w:cs="Arial"/>
          <w:szCs w:val="27"/>
          <w:lang w:eastAsia="pl-PL"/>
        </w:rPr>
        <w:t>Pzp</w:t>
      </w:r>
      <w:proofErr w:type="spellEnd"/>
      <w:r w:rsidRPr="00F27AD2">
        <w:rPr>
          <w:rFonts w:ascii="Arial" w:eastAsia="Times New Roman" w:hAnsi="Arial" w:cs="Arial"/>
          <w:szCs w:val="27"/>
          <w:lang w:eastAsia="pl-PL"/>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t>
      </w:r>
      <w:r w:rsidRPr="00F27AD2">
        <w:rPr>
          <w:rFonts w:ascii="Arial" w:eastAsia="Times New Roman" w:hAnsi="Arial" w:cs="Arial"/>
          <w:szCs w:val="27"/>
          <w:lang w:eastAsia="pl-PL"/>
        </w:rPr>
        <w:lastRenderedPageBreak/>
        <w:t>Wykonawca przekazuje Zamawiającemu w treści oferty lub dokumentów składanych na żądanie Zamawiającego.</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3.16.) RODO (ograniczenia stosowania): </w:t>
      </w:r>
      <w:r w:rsidRPr="00F27AD2">
        <w:rPr>
          <w:rFonts w:ascii="Arial" w:eastAsia="Times New Roman" w:hAnsi="Arial" w:cs="Arial"/>
          <w:szCs w:val="27"/>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F27AD2">
        <w:rPr>
          <w:rFonts w:ascii="Arial" w:eastAsia="Times New Roman" w:hAnsi="Arial" w:cs="Arial"/>
          <w:szCs w:val="27"/>
          <w:lang w:eastAsia="pl-PL"/>
        </w:rPr>
        <w:t>Pzp</w:t>
      </w:r>
      <w:proofErr w:type="spellEnd"/>
      <w:r w:rsidRPr="00F27AD2">
        <w:rPr>
          <w:rFonts w:ascii="Arial" w:eastAsia="Times New Roman" w:hAnsi="Arial" w:cs="Arial"/>
          <w:szCs w:val="27"/>
          <w:lang w:eastAsia="pl-PL"/>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F27AD2" w:rsidRPr="00F27AD2" w:rsidRDefault="00F27AD2" w:rsidP="00F27AD2">
      <w:pPr>
        <w:shd w:val="clear" w:color="auto" w:fill="FFFFFF"/>
        <w:spacing w:before="100" w:beforeAutospacing="1" w:after="0" w:line="240" w:lineRule="auto"/>
        <w:jc w:val="both"/>
        <w:outlineLvl w:val="1"/>
        <w:rPr>
          <w:rFonts w:ascii="Arial" w:eastAsia="Times New Roman" w:hAnsi="Arial" w:cs="Arial"/>
          <w:sz w:val="24"/>
          <w:szCs w:val="36"/>
          <w:lang w:eastAsia="pl-PL"/>
        </w:rPr>
      </w:pPr>
      <w:r w:rsidRPr="00F27AD2">
        <w:rPr>
          <w:rFonts w:ascii="Arial" w:eastAsia="Times New Roman" w:hAnsi="Arial" w:cs="Arial"/>
          <w:sz w:val="24"/>
          <w:szCs w:val="36"/>
          <w:lang w:eastAsia="pl-PL"/>
        </w:rPr>
        <w:t>SEKCJA IV – PRZEDMIOT ZAMÓWIENIA</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4.1.) Informacje ogólne odnoszące się do przedmiotu zamówienia.</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4.1.1.) Przed wszczęciem postępowania przeprowadzono konsultacje rynkowe: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4.1.2.) Numer referencyjny: </w:t>
      </w:r>
      <w:r w:rsidRPr="00F27AD2">
        <w:rPr>
          <w:rFonts w:ascii="Arial" w:eastAsia="Times New Roman" w:hAnsi="Arial" w:cs="Arial"/>
          <w:szCs w:val="27"/>
          <w:lang w:eastAsia="pl-PL"/>
        </w:rPr>
        <w:t>81/2023</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4.1.3.) Rodzaj zamówienia: </w:t>
      </w:r>
      <w:r w:rsidRPr="00F27AD2">
        <w:rPr>
          <w:rFonts w:ascii="Arial" w:eastAsia="Times New Roman" w:hAnsi="Arial" w:cs="Arial"/>
          <w:szCs w:val="27"/>
          <w:lang w:eastAsia="pl-PL"/>
        </w:rPr>
        <w:t>Dostawy</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4.1.4.) Zamawiający udziela zamówienia w częściach, z których każda stanowi przedmiot odrębnego postępowania: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4.1.8.) Możliwe jest składanie ofert częściowych: </w:t>
      </w:r>
      <w:r w:rsidRPr="00F27AD2">
        <w:rPr>
          <w:rFonts w:ascii="Arial" w:eastAsia="Times New Roman" w:hAnsi="Arial" w:cs="Arial"/>
          <w:szCs w:val="27"/>
          <w:lang w:eastAsia="pl-PL"/>
        </w:rPr>
        <w:t>Tak</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4.1.9.) Liczba części: </w:t>
      </w:r>
      <w:r w:rsidRPr="00F27AD2">
        <w:rPr>
          <w:rFonts w:ascii="Arial" w:eastAsia="Times New Roman" w:hAnsi="Arial" w:cs="Arial"/>
          <w:szCs w:val="27"/>
          <w:lang w:eastAsia="pl-PL"/>
        </w:rPr>
        <w:t>2</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4.1.10.) Ofertę można składać na wszystkie części</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4.1.11.) Zamawiający ogranicza liczbę części zamówienia, którą można udzielić jednemu wykonawcy: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4.1.13.) Zamawiający uwzględnia aspekty społeczne, środowiskowe lub etykiety w opisie przedmiotu zamówienia: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4.2. Informacje szczegółowe odnoszące się do przedmiotu zamówienia:</w:t>
      </w:r>
    </w:p>
    <w:p w:rsidR="00F27AD2" w:rsidRPr="00F27AD2" w:rsidRDefault="00F27AD2" w:rsidP="00F27AD2">
      <w:pPr>
        <w:shd w:val="clear" w:color="auto" w:fill="FFFFFF"/>
        <w:spacing w:before="100" w:beforeAutospacing="1"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Część 1</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4.2.2.) Krótki opis przedmiotu zamówienia</w:t>
      </w:r>
    </w:p>
    <w:p w:rsidR="00F27AD2" w:rsidRPr="00F27AD2" w:rsidRDefault="00F27AD2" w:rsidP="00F27AD2">
      <w:pPr>
        <w:shd w:val="clear" w:color="auto" w:fill="FFFFFF"/>
        <w:spacing w:after="0" w:line="240" w:lineRule="auto"/>
        <w:jc w:val="both"/>
        <w:rPr>
          <w:rFonts w:ascii="Arial" w:eastAsia="Times New Roman" w:hAnsi="Arial" w:cs="Arial"/>
          <w:sz w:val="20"/>
          <w:szCs w:val="24"/>
          <w:lang w:eastAsia="pl-PL"/>
        </w:rPr>
      </w:pPr>
      <w:r w:rsidRPr="00F27AD2">
        <w:rPr>
          <w:rFonts w:ascii="Arial" w:eastAsia="Times New Roman" w:hAnsi="Arial" w:cs="Arial"/>
          <w:sz w:val="20"/>
          <w:szCs w:val="24"/>
          <w:lang w:eastAsia="pl-PL"/>
        </w:rPr>
        <w:t xml:space="preserve">Pojemniki do miksera recepturowego </w:t>
      </w:r>
      <w:proofErr w:type="spellStart"/>
      <w:r w:rsidRPr="00F27AD2">
        <w:rPr>
          <w:rFonts w:ascii="Arial" w:eastAsia="Times New Roman" w:hAnsi="Arial" w:cs="Arial"/>
          <w:sz w:val="20"/>
          <w:szCs w:val="24"/>
          <w:lang w:eastAsia="pl-PL"/>
        </w:rPr>
        <w:t>Unguator</w:t>
      </w:r>
      <w:proofErr w:type="spellEnd"/>
      <w:r w:rsidRPr="00F27AD2">
        <w:rPr>
          <w:rFonts w:ascii="Arial" w:eastAsia="Times New Roman" w:hAnsi="Arial" w:cs="Arial"/>
          <w:sz w:val="20"/>
          <w:szCs w:val="24"/>
          <w:lang w:eastAsia="pl-PL"/>
        </w:rPr>
        <w:t xml:space="preserve"> - zgodnie z formularzem cenowym i zapisami SWZ</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4.2.6.) Główny kod CPV: </w:t>
      </w:r>
      <w:r w:rsidRPr="00F27AD2">
        <w:rPr>
          <w:rFonts w:ascii="Arial" w:eastAsia="Times New Roman" w:hAnsi="Arial" w:cs="Arial"/>
          <w:szCs w:val="27"/>
          <w:lang w:eastAsia="pl-PL"/>
        </w:rPr>
        <w:t>33140000-3 - Materiały medyczne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4.2.8.) Zamówienie obejmuje opcje: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4.2.10.) Okres realizacji zamówienia albo umowy ramowej: </w:t>
      </w:r>
      <w:r w:rsidRPr="00F27AD2">
        <w:rPr>
          <w:rFonts w:ascii="Arial" w:eastAsia="Times New Roman" w:hAnsi="Arial" w:cs="Arial"/>
          <w:szCs w:val="27"/>
          <w:lang w:eastAsia="pl-PL"/>
        </w:rPr>
        <w:t>24 miesiące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4.2.11.) Zamawiający przewiduje wznowienia: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lastRenderedPageBreak/>
        <w:t>4.2.13.) Zamawiający przewiduje udzielenie dotychczasowemu wykonawcy zamówień na podobne usługi lub roboty budowlane: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 Kryteria oceny ofert:</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4.3.2.) Sposób określania wagi kryteriów oceny ofert: </w:t>
      </w:r>
      <w:r w:rsidRPr="00F27AD2">
        <w:rPr>
          <w:rFonts w:ascii="Arial" w:eastAsia="Times New Roman" w:hAnsi="Arial" w:cs="Arial"/>
          <w:szCs w:val="27"/>
          <w:lang w:eastAsia="pl-PL"/>
        </w:rPr>
        <w:t>Procentowo</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4.3.3.) Stosowane kryteria oceny ofert: </w:t>
      </w:r>
      <w:r w:rsidRPr="00F27AD2">
        <w:rPr>
          <w:rFonts w:ascii="Arial" w:eastAsia="Times New Roman" w:hAnsi="Arial" w:cs="Arial"/>
          <w:szCs w:val="27"/>
          <w:lang w:eastAsia="pl-PL"/>
        </w:rPr>
        <w:t>Kryterium ceny oraz kryteria jakościowe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Kryterium 1</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4.3.5.) Nazwa kryterium: </w:t>
      </w:r>
      <w:r w:rsidRPr="00F27AD2">
        <w:rPr>
          <w:rFonts w:ascii="Arial" w:eastAsia="Times New Roman" w:hAnsi="Arial" w:cs="Arial"/>
          <w:szCs w:val="27"/>
          <w:lang w:eastAsia="pl-PL"/>
        </w:rPr>
        <w:t>Cena</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4.3.6.) Waga: </w:t>
      </w:r>
      <w:r w:rsidRPr="00F27AD2">
        <w:rPr>
          <w:rFonts w:ascii="Arial" w:eastAsia="Times New Roman" w:hAnsi="Arial" w:cs="Arial"/>
          <w:szCs w:val="27"/>
          <w:lang w:eastAsia="pl-PL"/>
        </w:rPr>
        <w:t>60</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Kryterium 2</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4.3.4.) Rodzaj kryterium: </w:t>
      </w:r>
      <w:r w:rsidRPr="00F27AD2">
        <w:rPr>
          <w:rFonts w:ascii="Arial" w:eastAsia="Times New Roman" w:hAnsi="Arial" w:cs="Arial"/>
          <w:szCs w:val="27"/>
          <w:lang w:eastAsia="pl-PL"/>
        </w:rPr>
        <w:t>serwis posprzedażny, pomoc techniczna, warunki dostawy takich jak termin, sposób lub czas dostawy, oraz okresu realizacji.</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4.3.5.) Nazwa kryterium: </w:t>
      </w:r>
      <w:r w:rsidRPr="00F27AD2">
        <w:rPr>
          <w:rFonts w:ascii="Arial" w:eastAsia="Times New Roman" w:hAnsi="Arial" w:cs="Arial"/>
          <w:szCs w:val="27"/>
          <w:lang w:eastAsia="pl-PL"/>
        </w:rPr>
        <w:t>Termin dostawy</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4.3.6.) Waga: </w:t>
      </w:r>
      <w:r w:rsidRPr="00F27AD2">
        <w:rPr>
          <w:rFonts w:ascii="Arial" w:eastAsia="Times New Roman" w:hAnsi="Arial" w:cs="Arial"/>
          <w:szCs w:val="27"/>
          <w:lang w:eastAsia="pl-PL"/>
        </w:rPr>
        <w:t>30</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Kryterium 3</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4.3.4.) Rodzaj kryterium: </w:t>
      </w:r>
      <w:r w:rsidRPr="00F27AD2">
        <w:rPr>
          <w:rFonts w:ascii="Arial" w:eastAsia="Times New Roman" w:hAnsi="Arial" w:cs="Arial"/>
          <w:szCs w:val="27"/>
          <w:lang w:eastAsia="pl-PL"/>
        </w:rPr>
        <w:t>serwis posprzedażny, pomoc techniczna, warunki dostawy takich jak termin, sposób lub czas dostawy, oraz okresu realizacji.</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4.3.5.) Nazwa kryterium: </w:t>
      </w:r>
      <w:r w:rsidRPr="00F27AD2">
        <w:rPr>
          <w:rFonts w:ascii="Arial" w:eastAsia="Times New Roman" w:hAnsi="Arial" w:cs="Arial"/>
          <w:szCs w:val="27"/>
          <w:lang w:eastAsia="pl-PL"/>
        </w:rPr>
        <w:t>Termin płatności</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4.3.6.) Waga: </w:t>
      </w:r>
      <w:r w:rsidRPr="00F27AD2">
        <w:rPr>
          <w:rFonts w:ascii="Arial" w:eastAsia="Times New Roman" w:hAnsi="Arial" w:cs="Arial"/>
          <w:szCs w:val="27"/>
          <w:lang w:eastAsia="pl-PL"/>
        </w:rPr>
        <w:t>10</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4.3.10.) Zamawiający określa aspekty społeczne, środowiskowe lub innowacyjne, żąda etykiet lub stosuje rachunek kosztów cyklu życia w odniesieniu do kryterium oceny ofert: </w:t>
      </w:r>
      <w:r w:rsidRPr="00F27AD2">
        <w:rPr>
          <w:rFonts w:ascii="Arial" w:eastAsia="Times New Roman" w:hAnsi="Arial" w:cs="Arial"/>
          <w:szCs w:val="27"/>
          <w:lang w:eastAsia="pl-PL"/>
        </w:rPr>
        <w:t>Nie</w:t>
      </w:r>
    </w:p>
    <w:p w:rsidR="00F27AD2" w:rsidRPr="00F27AD2" w:rsidRDefault="00F27AD2" w:rsidP="00F27AD2">
      <w:pPr>
        <w:shd w:val="clear" w:color="auto" w:fill="FFFFFF"/>
        <w:spacing w:before="100" w:beforeAutospacing="1"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Część 2</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4.2.2.) Krótki opis przedmiotu zamówienia</w:t>
      </w:r>
    </w:p>
    <w:p w:rsidR="00F27AD2" w:rsidRPr="00F27AD2" w:rsidRDefault="00F27AD2" w:rsidP="00F27AD2">
      <w:pPr>
        <w:shd w:val="clear" w:color="auto" w:fill="FFFFFF"/>
        <w:spacing w:after="0" w:line="240" w:lineRule="auto"/>
        <w:jc w:val="both"/>
        <w:rPr>
          <w:rFonts w:ascii="Arial" w:eastAsia="Times New Roman" w:hAnsi="Arial" w:cs="Arial"/>
          <w:sz w:val="20"/>
          <w:szCs w:val="24"/>
          <w:lang w:eastAsia="pl-PL"/>
        </w:rPr>
      </w:pPr>
      <w:r w:rsidRPr="00F27AD2">
        <w:rPr>
          <w:rFonts w:ascii="Arial" w:eastAsia="Times New Roman" w:hAnsi="Arial" w:cs="Arial"/>
          <w:sz w:val="20"/>
          <w:szCs w:val="24"/>
          <w:lang w:eastAsia="pl-PL"/>
        </w:rPr>
        <w:t>Materiały eksploatacyjne do narzędzi operacyjnych - zgodnie z formularzem cenowym i zapisami SWZ</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4.2.6.) Główny kod CPV: </w:t>
      </w:r>
      <w:r w:rsidRPr="00F27AD2">
        <w:rPr>
          <w:rFonts w:ascii="Arial" w:eastAsia="Times New Roman" w:hAnsi="Arial" w:cs="Arial"/>
          <w:szCs w:val="27"/>
          <w:lang w:eastAsia="pl-PL"/>
        </w:rPr>
        <w:t>33140000-3 - Materiały medyczne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4.2.8.) Zamówienie obejmuje opcje: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4.2.10.) Okres realizacji zamówienia albo umowy ramowej: </w:t>
      </w:r>
      <w:r w:rsidRPr="00F27AD2">
        <w:rPr>
          <w:rFonts w:ascii="Arial" w:eastAsia="Times New Roman" w:hAnsi="Arial" w:cs="Arial"/>
          <w:szCs w:val="27"/>
          <w:lang w:eastAsia="pl-PL"/>
        </w:rPr>
        <w:t>24 miesiące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4.2.11.) Zamawiający przewiduje wznowienia: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4.2.13.) Zamawiający przewiduje udzielenie dotychczasowemu wykonawcy zamówień na podobne usługi lub roboty budowlane: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 Kryteria oceny ofert:</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4.3.2.) Sposób określania wagi kryteriów oceny ofert: </w:t>
      </w:r>
      <w:r w:rsidRPr="00F27AD2">
        <w:rPr>
          <w:rFonts w:ascii="Arial" w:eastAsia="Times New Roman" w:hAnsi="Arial" w:cs="Arial"/>
          <w:szCs w:val="27"/>
          <w:lang w:eastAsia="pl-PL"/>
        </w:rPr>
        <w:t>Procentowo</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4.3.3.) Stosowane kryteria oceny ofert: </w:t>
      </w:r>
      <w:r w:rsidRPr="00F27AD2">
        <w:rPr>
          <w:rFonts w:ascii="Arial" w:eastAsia="Times New Roman" w:hAnsi="Arial" w:cs="Arial"/>
          <w:szCs w:val="27"/>
          <w:lang w:eastAsia="pl-PL"/>
        </w:rPr>
        <w:t>Kryterium ceny oraz kryteria jakościowe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Kryterium 1</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4.3.5.) Nazwa kryterium: </w:t>
      </w:r>
      <w:r w:rsidRPr="00F27AD2">
        <w:rPr>
          <w:rFonts w:ascii="Arial" w:eastAsia="Times New Roman" w:hAnsi="Arial" w:cs="Arial"/>
          <w:szCs w:val="27"/>
          <w:lang w:eastAsia="pl-PL"/>
        </w:rPr>
        <w:t>Cena</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4.3.6.) Waga: </w:t>
      </w:r>
      <w:r w:rsidRPr="00F27AD2">
        <w:rPr>
          <w:rFonts w:ascii="Arial" w:eastAsia="Times New Roman" w:hAnsi="Arial" w:cs="Arial"/>
          <w:szCs w:val="27"/>
          <w:lang w:eastAsia="pl-PL"/>
        </w:rPr>
        <w:t>60</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Kryterium 2</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4.3.4.) Rodzaj kryterium: </w:t>
      </w:r>
      <w:r w:rsidRPr="00F27AD2">
        <w:rPr>
          <w:rFonts w:ascii="Arial" w:eastAsia="Times New Roman" w:hAnsi="Arial" w:cs="Arial"/>
          <w:szCs w:val="27"/>
          <w:lang w:eastAsia="pl-PL"/>
        </w:rPr>
        <w:t>serwis posprzedażny, pomoc techniczna, warunki dostawy takich jak termin, sposób lub czas dostawy, oraz okresu realizacji.</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4.3.5.) Nazwa kryterium: </w:t>
      </w:r>
      <w:r w:rsidRPr="00F27AD2">
        <w:rPr>
          <w:rFonts w:ascii="Arial" w:eastAsia="Times New Roman" w:hAnsi="Arial" w:cs="Arial"/>
          <w:szCs w:val="27"/>
          <w:lang w:eastAsia="pl-PL"/>
        </w:rPr>
        <w:t>Termin dostawy</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4.3.6.) Waga: </w:t>
      </w:r>
      <w:r w:rsidRPr="00F27AD2">
        <w:rPr>
          <w:rFonts w:ascii="Arial" w:eastAsia="Times New Roman" w:hAnsi="Arial" w:cs="Arial"/>
          <w:szCs w:val="27"/>
          <w:lang w:eastAsia="pl-PL"/>
        </w:rPr>
        <w:t>30</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Kryterium 3</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4.3.4.) Rodzaj kryterium: </w:t>
      </w:r>
      <w:r w:rsidRPr="00F27AD2">
        <w:rPr>
          <w:rFonts w:ascii="Arial" w:eastAsia="Times New Roman" w:hAnsi="Arial" w:cs="Arial"/>
          <w:szCs w:val="27"/>
          <w:lang w:eastAsia="pl-PL"/>
        </w:rPr>
        <w:t>serwis posprzedażny, pomoc techniczna, warunki dostawy takich jak termin, sposób lub czas dostawy, oraz okresu realizacji.</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4.3.5.) Nazwa kryterium: </w:t>
      </w:r>
      <w:r w:rsidRPr="00F27AD2">
        <w:rPr>
          <w:rFonts w:ascii="Arial" w:eastAsia="Times New Roman" w:hAnsi="Arial" w:cs="Arial"/>
          <w:szCs w:val="27"/>
          <w:lang w:eastAsia="pl-PL"/>
        </w:rPr>
        <w:t>Termin płatności</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4.3.6.) Waga: </w:t>
      </w:r>
      <w:r w:rsidRPr="00F27AD2">
        <w:rPr>
          <w:rFonts w:ascii="Arial" w:eastAsia="Times New Roman" w:hAnsi="Arial" w:cs="Arial"/>
          <w:szCs w:val="27"/>
          <w:lang w:eastAsia="pl-PL"/>
        </w:rPr>
        <w:t>10</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4.3.10.) Zamawiający określa aspekty społeczne, środowiskowe lub innowacyjne, żąda etykiet lub stosuje rachunek kosztów cyklu życia w odniesieniu do kryterium oceny ofert: </w:t>
      </w:r>
      <w:r w:rsidRPr="00F27AD2">
        <w:rPr>
          <w:rFonts w:ascii="Arial" w:eastAsia="Times New Roman" w:hAnsi="Arial" w:cs="Arial"/>
          <w:szCs w:val="27"/>
          <w:lang w:eastAsia="pl-PL"/>
        </w:rPr>
        <w:t>Nie</w:t>
      </w:r>
    </w:p>
    <w:p w:rsidR="00F27AD2" w:rsidRPr="00F27AD2" w:rsidRDefault="00F27AD2" w:rsidP="00F27AD2">
      <w:pPr>
        <w:shd w:val="clear" w:color="auto" w:fill="FFFFFF"/>
        <w:spacing w:before="100" w:beforeAutospacing="1" w:after="0" w:line="240" w:lineRule="auto"/>
        <w:jc w:val="both"/>
        <w:outlineLvl w:val="1"/>
        <w:rPr>
          <w:rFonts w:ascii="Arial" w:eastAsia="Times New Roman" w:hAnsi="Arial" w:cs="Arial"/>
          <w:sz w:val="24"/>
          <w:szCs w:val="36"/>
          <w:lang w:eastAsia="pl-PL"/>
        </w:rPr>
      </w:pPr>
      <w:r w:rsidRPr="00F27AD2">
        <w:rPr>
          <w:rFonts w:ascii="Arial" w:eastAsia="Times New Roman" w:hAnsi="Arial" w:cs="Arial"/>
          <w:sz w:val="24"/>
          <w:szCs w:val="36"/>
          <w:lang w:eastAsia="pl-PL"/>
        </w:rPr>
        <w:t>SEKCJA V - KWALIFIKACJA WYKONAWCÓW</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5.1.) Zamawiający przewiduje fakultatywne podstawy wykluczenia: </w:t>
      </w:r>
      <w:r w:rsidRPr="00F27AD2">
        <w:rPr>
          <w:rFonts w:ascii="Arial" w:eastAsia="Times New Roman" w:hAnsi="Arial" w:cs="Arial"/>
          <w:szCs w:val="27"/>
          <w:lang w:eastAsia="pl-PL"/>
        </w:rPr>
        <w:t>Tak</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5.2.) Fakultatywne podstawy wykluczenia:</w:t>
      </w:r>
    </w:p>
    <w:p w:rsidR="00F27AD2" w:rsidRPr="00F27AD2" w:rsidRDefault="00F27AD2" w:rsidP="00F27AD2">
      <w:pPr>
        <w:shd w:val="clear" w:color="auto" w:fill="FFFFFF"/>
        <w:spacing w:after="0" w:line="240" w:lineRule="auto"/>
        <w:jc w:val="both"/>
        <w:rPr>
          <w:rFonts w:ascii="Arial" w:eastAsia="Times New Roman" w:hAnsi="Arial" w:cs="Arial"/>
          <w:sz w:val="20"/>
          <w:szCs w:val="24"/>
          <w:lang w:eastAsia="pl-PL"/>
        </w:rPr>
      </w:pPr>
      <w:r w:rsidRPr="00F27AD2">
        <w:rPr>
          <w:rFonts w:ascii="Arial" w:eastAsia="Times New Roman" w:hAnsi="Arial" w:cs="Arial"/>
          <w:sz w:val="20"/>
          <w:szCs w:val="24"/>
          <w:lang w:eastAsia="pl-PL"/>
        </w:rPr>
        <w:t>Art. 109 ust. 1 pkt 1</w:t>
      </w:r>
    </w:p>
    <w:p w:rsidR="00F27AD2" w:rsidRPr="00F27AD2" w:rsidRDefault="00F27AD2" w:rsidP="00F27AD2">
      <w:pPr>
        <w:shd w:val="clear" w:color="auto" w:fill="FFFFFF"/>
        <w:spacing w:after="0" w:line="240" w:lineRule="auto"/>
        <w:jc w:val="both"/>
        <w:rPr>
          <w:rFonts w:ascii="Arial" w:eastAsia="Times New Roman" w:hAnsi="Arial" w:cs="Arial"/>
          <w:sz w:val="20"/>
          <w:szCs w:val="24"/>
          <w:lang w:eastAsia="pl-PL"/>
        </w:rPr>
      </w:pPr>
      <w:r w:rsidRPr="00F27AD2">
        <w:rPr>
          <w:rFonts w:ascii="Arial" w:eastAsia="Times New Roman" w:hAnsi="Arial" w:cs="Arial"/>
          <w:sz w:val="20"/>
          <w:szCs w:val="24"/>
          <w:lang w:eastAsia="pl-PL"/>
        </w:rPr>
        <w:t>Art. 109 ust. 1 pkt 4</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5.3.) Warunki udziału w postępowaniu: </w:t>
      </w:r>
      <w:r w:rsidRPr="00F27AD2">
        <w:rPr>
          <w:rFonts w:ascii="Arial" w:eastAsia="Times New Roman" w:hAnsi="Arial" w:cs="Arial"/>
          <w:szCs w:val="27"/>
          <w:lang w:eastAsia="pl-PL"/>
        </w:rPr>
        <w:t>Tak</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5.4.) Nazwa i opis warunków udziału w postępowaniu.</w:t>
      </w:r>
    </w:p>
    <w:p w:rsidR="00F27AD2" w:rsidRPr="00F27AD2" w:rsidRDefault="00F27AD2" w:rsidP="00F27AD2">
      <w:pPr>
        <w:shd w:val="clear" w:color="auto" w:fill="FFFFFF"/>
        <w:spacing w:after="0" w:line="240" w:lineRule="auto"/>
        <w:rPr>
          <w:rFonts w:ascii="Arial" w:eastAsia="Times New Roman" w:hAnsi="Arial" w:cs="Arial"/>
          <w:sz w:val="20"/>
          <w:szCs w:val="24"/>
          <w:lang w:eastAsia="pl-PL"/>
        </w:rPr>
      </w:pPr>
      <w:r w:rsidRPr="00F27AD2">
        <w:rPr>
          <w:rFonts w:ascii="Arial" w:eastAsia="Times New Roman" w:hAnsi="Arial" w:cs="Arial"/>
          <w:sz w:val="20"/>
          <w:szCs w:val="24"/>
          <w:lang w:eastAsia="pl-PL"/>
        </w:rPr>
        <w:lastRenderedPageBreak/>
        <w:t>Zdolność techniczna lub zawodowa</w:t>
      </w:r>
      <w:r w:rsidRPr="00F27AD2">
        <w:rPr>
          <w:rFonts w:ascii="Arial" w:eastAsia="Times New Roman" w:hAnsi="Arial" w:cs="Arial"/>
          <w:sz w:val="20"/>
          <w:szCs w:val="24"/>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F27AD2">
        <w:rPr>
          <w:rFonts w:ascii="Arial" w:eastAsia="Times New Roman" w:hAnsi="Arial" w:cs="Arial"/>
          <w:sz w:val="20"/>
          <w:szCs w:val="24"/>
          <w:lang w:eastAsia="pl-PL"/>
        </w:rPr>
        <w:br/>
        <w:t xml:space="preserve">Na potwierdzenie spełniania warunków udziału w postępowaniu należy przedłożyć wykaz min. 2 dostaw (załącznik nr 5 do SWZ) odpowiadających przedmiotowi zamówienia wraz z dokumentami wskazanymi w pkt. 9.2 </w:t>
      </w:r>
      <w:proofErr w:type="spellStart"/>
      <w:r w:rsidRPr="00F27AD2">
        <w:rPr>
          <w:rFonts w:ascii="Arial" w:eastAsia="Times New Roman" w:hAnsi="Arial" w:cs="Arial"/>
          <w:sz w:val="20"/>
          <w:szCs w:val="24"/>
          <w:lang w:eastAsia="pl-PL"/>
        </w:rPr>
        <w:t>ppkt</w:t>
      </w:r>
      <w:proofErr w:type="spellEnd"/>
      <w:r w:rsidRPr="00F27AD2">
        <w:rPr>
          <w:rFonts w:ascii="Arial" w:eastAsia="Times New Roman" w:hAnsi="Arial" w:cs="Arial"/>
          <w:sz w:val="20"/>
          <w:szCs w:val="24"/>
          <w:lang w:eastAsia="pl-PL"/>
        </w:rPr>
        <w:t>. 1 SWZ, z jednoczesnym wskazaniem, którego zadania te dokumenty dotyczą.</w:t>
      </w:r>
      <w:r w:rsidRPr="00F27AD2">
        <w:rPr>
          <w:rFonts w:ascii="Arial" w:eastAsia="Times New Roman" w:hAnsi="Arial" w:cs="Arial"/>
          <w:sz w:val="20"/>
          <w:szCs w:val="24"/>
          <w:lang w:eastAsia="pl-PL"/>
        </w:rPr>
        <w:br/>
        <w:t>Zamawiający uzna za spełnienie warunku wykazanie min. dwóch dostaw, z których co najmniej jedna będzie wynosić min. sumę wartości wymaganej dla zadań, w których wykonawca składa ofertę.</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5.5.) Zamawiający wymaga złożenia oświadczenia, o którym mowa w art.125 ust. 1 ustawy: </w:t>
      </w:r>
      <w:r w:rsidRPr="00F27AD2">
        <w:rPr>
          <w:rFonts w:ascii="Arial" w:eastAsia="Times New Roman" w:hAnsi="Arial" w:cs="Arial"/>
          <w:szCs w:val="27"/>
          <w:lang w:eastAsia="pl-PL"/>
        </w:rPr>
        <w:t>Tak</w:t>
      </w:r>
    </w:p>
    <w:p w:rsid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5.6.) Wykaz podmiotowych środków dowodowych na potwierdzenie niepodlegania wykluczeniu: </w:t>
      </w:r>
    </w:p>
    <w:p w:rsidR="00F27AD2" w:rsidRPr="00F27AD2" w:rsidRDefault="00F27AD2" w:rsidP="00F27AD2">
      <w:pPr>
        <w:shd w:val="clear" w:color="auto" w:fill="FFFFFF"/>
        <w:spacing w:after="0" w:line="240" w:lineRule="auto"/>
        <w:outlineLvl w:val="2"/>
        <w:rPr>
          <w:rFonts w:ascii="Arial" w:eastAsia="Times New Roman" w:hAnsi="Arial" w:cs="Arial"/>
          <w:b/>
          <w:bCs/>
          <w:sz w:val="20"/>
          <w:szCs w:val="27"/>
          <w:lang w:eastAsia="pl-PL"/>
        </w:rPr>
      </w:pPr>
      <w:r w:rsidRPr="00F27AD2">
        <w:rPr>
          <w:rFonts w:ascii="Arial" w:eastAsia="Times New Roman" w:hAnsi="Arial" w:cs="Arial"/>
          <w:sz w:val="20"/>
          <w:szCs w:val="27"/>
          <w:lang w:eastAsia="pl-PL"/>
        </w:rPr>
        <w:t xml:space="preserve">1.Oświadczenie Wykonawcy, w zakresie art. 108 ust. 1 pkt 5 ustawy </w:t>
      </w:r>
      <w:proofErr w:type="spellStart"/>
      <w:r w:rsidRPr="00F27AD2">
        <w:rPr>
          <w:rFonts w:ascii="Arial" w:eastAsia="Times New Roman" w:hAnsi="Arial" w:cs="Arial"/>
          <w:sz w:val="20"/>
          <w:szCs w:val="27"/>
          <w:lang w:eastAsia="pl-PL"/>
        </w:rPr>
        <w:t>Pzp</w:t>
      </w:r>
      <w:proofErr w:type="spellEnd"/>
      <w:r w:rsidRPr="00F27AD2">
        <w:rPr>
          <w:rFonts w:ascii="Arial" w:eastAsia="Times New Roman" w:hAnsi="Arial" w:cs="Arial"/>
          <w:sz w:val="20"/>
          <w:szCs w:val="27"/>
          <w:lang w:eastAsia="pl-PL"/>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F27AD2">
        <w:rPr>
          <w:rFonts w:ascii="Arial" w:eastAsia="Times New Roman" w:hAnsi="Arial" w:cs="Arial"/>
          <w:sz w:val="20"/>
          <w:szCs w:val="27"/>
          <w:lang w:eastAsia="pl-PL"/>
        </w:rPr>
        <w:br/>
        <w:t xml:space="preserve">2. Oświadczenie wykonawcy o aktualności informacji zawartych w oświadczeniu o którym mowa w art. 125 ust. 1 ustawy </w:t>
      </w:r>
      <w:proofErr w:type="spellStart"/>
      <w:r w:rsidRPr="00F27AD2">
        <w:rPr>
          <w:rFonts w:ascii="Arial" w:eastAsia="Times New Roman" w:hAnsi="Arial" w:cs="Arial"/>
          <w:sz w:val="20"/>
          <w:szCs w:val="27"/>
          <w:lang w:eastAsia="pl-PL"/>
        </w:rPr>
        <w:t>Pzp</w:t>
      </w:r>
      <w:proofErr w:type="spellEnd"/>
      <w:r w:rsidRPr="00F27AD2">
        <w:rPr>
          <w:rFonts w:ascii="Arial" w:eastAsia="Times New Roman" w:hAnsi="Arial" w:cs="Arial"/>
          <w:sz w:val="20"/>
          <w:szCs w:val="27"/>
          <w:lang w:eastAsia="pl-PL"/>
        </w:rPr>
        <w:t xml:space="preserve">, w zakresie podstaw wykluczenia z postępowania wskazanych przez Zamawiającego.; Zaświadczenie właściwego naczelnika urzędu skarbowego potwierdzające, że Wykonawca nie zalega z opłacaniem podatków i opłat, w zakresie art. 109 ust. 1 pkt 1 ustawy </w:t>
      </w:r>
      <w:proofErr w:type="spellStart"/>
      <w:r w:rsidRPr="00F27AD2">
        <w:rPr>
          <w:rFonts w:ascii="Arial" w:eastAsia="Times New Roman" w:hAnsi="Arial" w:cs="Arial"/>
          <w:sz w:val="20"/>
          <w:szCs w:val="27"/>
          <w:lang w:eastAsia="pl-PL"/>
        </w:rPr>
        <w:t>Pzp</w:t>
      </w:r>
      <w:proofErr w:type="spellEnd"/>
      <w:r w:rsidRPr="00F27AD2">
        <w:rPr>
          <w:rFonts w:ascii="Arial" w:eastAsia="Times New Roman" w:hAnsi="Arial" w:cs="Arial"/>
          <w:sz w:val="20"/>
          <w:szCs w:val="27"/>
          <w:lang w:eastAsia="pl-PL"/>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F27AD2">
        <w:rPr>
          <w:rFonts w:ascii="Arial" w:eastAsia="Times New Roman" w:hAnsi="Arial" w:cs="Arial"/>
          <w:sz w:val="20"/>
          <w:szCs w:val="27"/>
          <w:lang w:eastAsia="pl-PL"/>
        </w:rPr>
        <w:br/>
        <w:t xml:space="preserve">3.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F27AD2">
        <w:rPr>
          <w:rFonts w:ascii="Arial" w:eastAsia="Times New Roman" w:hAnsi="Arial" w:cs="Arial"/>
          <w:sz w:val="20"/>
          <w:szCs w:val="27"/>
          <w:lang w:eastAsia="pl-PL"/>
        </w:rPr>
        <w:t>Pzp</w:t>
      </w:r>
      <w:proofErr w:type="spellEnd"/>
      <w:r w:rsidRPr="00F27AD2">
        <w:rPr>
          <w:rFonts w:ascii="Arial" w:eastAsia="Times New Roman" w:hAnsi="Arial" w:cs="Arial"/>
          <w:sz w:val="20"/>
          <w:szCs w:val="27"/>
          <w:lang w:eastAsia="pl-PL"/>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F27AD2">
        <w:rPr>
          <w:rFonts w:ascii="Arial" w:eastAsia="Times New Roman" w:hAnsi="Arial" w:cs="Arial"/>
          <w:sz w:val="20"/>
          <w:szCs w:val="27"/>
          <w:lang w:eastAsia="pl-PL"/>
        </w:rPr>
        <w:br/>
        <w:t xml:space="preserve">4. Odpis lub informacja z Krajowego Rejestru Sądowego lub z Centralnej Ewidencji i Informacji o Działalności Gospodarczej, w zakresie art. 109 ust. 1 pkt 4 ustawy </w:t>
      </w:r>
      <w:proofErr w:type="spellStart"/>
      <w:r w:rsidRPr="00F27AD2">
        <w:rPr>
          <w:rFonts w:ascii="Arial" w:eastAsia="Times New Roman" w:hAnsi="Arial" w:cs="Arial"/>
          <w:sz w:val="20"/>
          <w:szCs w:val="27"/>
          <w:lang w:eastAsia="pl-PL"/>
        </w:rPr>
        <w:t>Pzp</w:t>
      </w:r>
      <w:proofErr w:type="spellEnd"/>
      <w:r w:rsidRPr="00F27AD2">
        <w:rPr>
          <w:rFonts w:ascii="Arial" w:eastAsia="Times New Roman" w:hAnsi="Arial" w:cs="Arial"/>
          <w:sz w:val="20"/>
          <w:szCs w:val="27"/>
          <w:lang w:eastAsia="pl-PL"/>
        </w:rPr>
        <w:t>, sporządzone nie wcześniej niż 3 miesiące przed jej złożeniem, jeżeli odrębne przepisy wymagają wpisu do rejestru lub ewidencji.;</w:t>
      </w:r>
    </w:p>
    <w:p w:rsid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5.7.) Wykaz podmiotowych środków dowodowych na potwierdzenie spełniania warunków udziału w postępowaniu: </w:t>
      </w:r>
    </w:p>
    <w:p w:rsidR="00F27AD2" w:rsidRPr="00F27AD2" w:rsidRDefault="00F27AD2" w:rsidP="00F27AD2">
      <w:pPr>
        <w:shd w:val="clear" w:color="auto" w:fill="FFFFFF"/>
        <w:spacing w:after="0" w:line="240" w:lineRule="auto"/>
        <w:outlineLvl w:val="2"/>
        <w:rPr>
          <w:rFonts w:ascii="Arial" w:eastAsia="Times New Roman" w:hAnsi="Arial" w:cs="Arial"/>
          <w:b/>
          <w:bCs/>
          <w:sz w:val="20"/>
          <w:szCs w:val="27"/>
          <w:lang w:eastAsia="pl-PL"/>
        </w:rPr>
      </w:pPr>
      <w:r w:rsidRPr="00F27AD2">
        <w:rPr>
          <w:rFonts w:ascii="Arial" w:eastAsia="Times New Roman" w:hAnsi="Arial" w:cs="Arial"/>
          <w:sz w:val="20"/>
          <w:szCs w:val="27"/>
          <w:lang w:eastAsia="pl-PL"/>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F27AD2">
        <w:rPr>
          <w:rFonts w:ascii="Arial" w:eastAsia="Times New Roman" w:hAnsi="Arial" w:cs="Arial"/>
          <w:sz w:val="20"/>
          <w:szCs w:val="27"/>
          <w:lang w:eastAsia="pl-PL"/>
        </w:rPr>
        <w:br/>
        <w:t xml:space="preserve">Na potwierdzenie spełniania warunków udziału w postępowaniu należy przedłożyć wykaz min. 2 </w:t>
      </w:r>
      <w:r w:rsidRPr="00F27AD2">
        <w:rPr>
          <w:rFonts w:ascii="Arial" w:eastAsia="Times New Roman" w:hAnsi="Arial" w:cs="Arial"/>
          <w:sz w:val="20"/>
          <w:szCs w:val="27"/>
          <w:lang w:eastAsia="pl-PL"/>
        </w:rPr>
        <w:lastRenderedPageBreak/>
        <w:t xml:space="preserve">dostaw (załącznik do SWZ) odpowiadających przedmiotowi zamówienia wraz z dokumentami wskazanymi w pkt. 9.2 </w:t>
      </w:r>
      <w:proofErr w:type="spellStart"/>
      <w:r w:rsidRPr="00F27AD2">
        <w:rPr>
          <w:rFonts w:ascii="Arial" w:eastAsia="Times New Roman" w:hAnsi="Arial" w:cs="Arial"/>
          <w:sz w:val="20"/>
          <w:szCs w:val="27"/>
          <w:lang w:eastAsia="pl-PL"/>
        </w:rPr>
        <w:t>ppkt</w:t>
      </w:r>
      <w:proofErr w:type="spellEnd"/>
      <w:r w:rsidRPr="00F27AD2">
        <w:rPr>
          <w:rFonts w:ascii="Arial" w:eastAsia="Times New Roman" w:hAnsi="Arial" w:cs="Arial"/>
          <w:sz w:val="20"/>
          <w:szCs w:val="27"/>
          <w:lang w:eastAsia="pl-PL"/>
        </w:rPr>
        <w:t>. 1 SWZ, z jednoczesnym wskazaniem, którego zadania te dokumenty dotyczą, z zastrzeżeniem, że co najmniej jedna ze wskazanych dostaw będzie wynosiła wartość brutto:</w:t>
      </w:r>
      <w:r w:rsidRPr="00F27AD2">
        <w:rPr>
          <w:rFonts w:ascii="Arial" w:eastAsia="Times New Roman" w:hAnsi="Arial" w:cs="Arial"/>
          <w:sz w:val="20"/>
          <w:szCs w:val="27"/>
          <w:lang w:eastAsia="pl-PL"/>
        </w:rPr>
        <w:br/>
        <w:t>- dla zadania nr 1 - min. 5.000,00 zł;</w:t>
      </w:r>
      <w:r w:rsidRPr="00F27AD2">
        <w:rPr>
          <w:rFonts w:ascii="Arial" w:eastAsia="Times New Roman" w:hAnsi="Arial" w:cs="Arial"/>
          <w:sz w:val="20"/>
          <w:szCs w:val="27"/>
          <w:lang w:eastAsia="pl-PL"/>
        </w:rPr>
        <w:br/>
        <w:t>- dla zadania nr 2 - min. 170 000,00 zł;</w:t>
      </w:r>
      <w:r w:rsidRPr="00F27AD2">
        <w:rPr>
          <w:rFonts w:ascii="Arial" w:eastAsia="Times New Roman" w:hAnsi="Arial" w:cs="Arial"/>
          <w:sz w:val="20"/>
          <w:szCs w:val="27"/>
          <w:lang w:eastAsia="pl-PL"/>
        </w:rPr>
        <w:br/>
        <w:t>Zamawiający uzna za spełnienie warunku wykazanie min. dwóch dostaw, z których co najmniej jedna będzie wynosić min. sumę wartości wymaganej dla zadań, w których wykonawca składa ofertę.;</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5.8.) Wykaz przedmiotowych środków dowodowych:</w:t>
      </w:r>
    </w:p>
    <w:p w:rsidR="00F27AD2" w:rsidRPr="00F27AD2" w:rsidRDefault="00F27AD2" w:rsidP="00F27AD2">
      <w:pPr>
        <w:shd w:val="clear" w:color="auto" w:fill="FFFFFF"/>
        <w:spacing w:after="0" w:line="240" w:lineRule="auto"/>
        <w:jc w:val="both"/>
        <w:rPr>
          <w:rFonts w:ascii="Arial" w:eastAsia="Times New Roman" w:hAnsi="Arial" w:cs="Arial"/>
          <w:sz w:val="20"/>
          <w:szCs w:val="24"/>
          <w:lang w:eastAsia="pl-PL"/>
        </w:rPr>
      </w:pPr>
      <w:r w:rsidRPr="00F27AD2">
        <w:rPr>
          <w:rFonts w:ascii="Arial" w:eastAsia="Times New Roman" w:hAnsi="Arial" w:cs="Arial"/>
          <w:sz w:val="20"/>
          <w:szCs w:val="24"/>
          <w:lang w:eastAsia="pl-PL"/>
        </w:rPr>
        <w:t>W celu potwierdzenia i weryfikacji informacji zawartych w ofercie należy dołączyć materiały informacyjne w postaci katalogów, folderów lub opisów przedmiotu zamówienia ze wskazaniem strony dokumentu, potwierdzającego posiadany parametr dla wszystkich pozycji we wszystkich zadaniach.;</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5.9.) Zamawiający przewiduje uzupełnienie przedmiotowych środków dowodowych: </w:t>
      </w:r>
      <w:r w:rsidRPr="00F27AD2">
        <w:rPr>
          <w:rFonts w:ascii="Arial" w:eastAsia="Times New Roman" w:hAnsi="Arial" w:cs="Arial"/>
          <w:szCs w:val="27"/>
          <w:lang w:eastAsia="pl-PL"/>
        </w:rPr>
        <w:t>Tak</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5.10.) Przedmiotowe środki dowodowe podlegające uzupełnieniu po złożeniu oferty:</w:t>
      </w:r>
    </w:p>
    <w:p w:rsidR="00F27AD2" w:rsidRPr="00F27AD2" w:rsidRDefault="00F27AD2" w:rsidP="00F27AD2">
      <w:pPr>
        <w:shd w:val="clear" w:color="auto" w:fill="FFFFFF"/>
        <w:spacing w:after="0" w:line="240" w:lineRule="auto"/>
        <w:jc w:val="both"/>
        <w:rPr>
          <w:rFonts w:ascii="Arial" w:eastAsia="Times New Roman" w:hAnsi="Arial" w:cs="Arial"/>
          <w:sz w:val="20"/>
          <w:szCs w:val="24"/>
          <w:lang w:eastAsia="pl-PL"/>
        </w:rPr>
      </w:pPr>
      <w:r w:rsidRPr="00F27AD2">
        <w:rPr>
          <w:rFonts w:ascii="Arial" w:eastAsia="Times New Roman" w:hAnsi="Arial" w:cs="Arial"/>
          <w:sz w:val="20"/>
          <w:szCs w:val="24"/>
          <w:lang w:eastAsia="pl-PL"/>
        </w:rPr>
        <w:t>W celu potwierdzenia i weryfikacji informacji zawartych w ofercie należy dołączyć materiały informacyjne w postaci katalogów, folderów lub opisów przedmiotu zamówienia ze wskazaniem strony dokumentu, potwierdzającego posiadany parametr dla wszystkich pozycji we wszystkich zadaniach.;</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5.11.) Wykaz innych wymaganych oświadczeń lub dokumentów:</w:t>
      </w:r>
    </w:p>
    <w:p w:rsidR="00F27AD2" w:rsidRPr="00F27AD2" w:rsidRDefault="00F27AD2" w:rsidP="00F27AD2">
      <w:pPr>
        <w:shd w:val="clear" w:color="auto" w:fill="FFFFFF"/>
        <w:spacing w:after="0" w:line="240" w:lineRule="auto"/>
        <w:rPr>
          <w:rFonts w:ascii="Arial" w:eastAsia="Times New Roman" w:hAnsi="Arial" w:cs="Arial"/>
          <w:sz w:val="20"/>
          <w:szCs w:val="24"/>
          <w:lang w:eastAsia="pl-PL"/>
        </w:rPr>
      </w:pPr>
      <w:r w:rsidRPr="00F27AD2">
        <w:rPr>
          <w:rFonts w:ascii="Arial" w:eastAsia="Times New Roman" w:hAnsi="Arial" w:cs="Arial"/>
          <w:sz w:val="20"/>
          <w:szCs w:val="24"/>
          <w:lang w:eastAsia="pl-PL"/>
        </w:rPr>
        <w:t>Podmiotowe środki dowodowe w celu potwierdzenia podstaw wykluczenia podmiotów zagranicznych</w:t>
      </w:r>
      <w:r w:rsidRPr="00F27AD2">
        <w:rPr>
          <w:rFonts w:ascii="Arial" w:eastAsia="Times New Roman" w:hAnsi="Arial" w:cs="Arial"/>
          <w:sz w:val="20"/>
          <w:szCs w:val="24"/>
          <w:lang w:eastAsia="pl-PL"/>
        </w:rPr>
        <w:br/>
        <w:t>Dokumenty podmiotów zagranicznych:</w:t>
      </w:r>
      <w:r w:rsidRPr="00F27AD2">
        <w:rPr>
          <w:rFonts w:ascii="Arial" w:eastAsia="Times New Roman" w:hAnsi="Arial" w:cs="Arial"/>
          <w:sz w:val="20"/>
          <w:szCs w:val="24"/>
          <w:lang w:eastAsia="pl-PL"/>
        </w:rPr>
        <w:br/>
        <w:t>a) Dokument potwierdzający niezaleganie z opłacaniem podatków, opłat lub składek na ubezpieczenie zdrowotne lub społeczne:</w:t>
      </w:r>
      <w:r w:rsidRPr="00F27AD2">
        <w:rPr>
          <w:rFonts w:ascii="Arial" w:eastAsia="Times New Roman" w:hAnsi="Arial" w:cs="Arial"/>
          <w:sz w:val="20"/>
          <w:szCs w:val="24"/>
          <w:lang w:eastAsia="pl-PL"/>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r w:rsidRPr="00F27AD2">
        <w:rPr>
          <w:rFonts w:ascii="Arial" w:eastAsia="Times New Roman" w:hAnsi="Arial" w:cs="Arial"/>
          <w:sz w:val="20"/>
          <w:szCs w:val="24"/>
          <w:lang w:eastAsia="pl-PL"/>
        </w:rPr>
        <w:br/>
        <w:t>b) Dokument potwierdzający, że nie otwarto likwidacji wykonawcy</w:t>
      </w:r>
      <w:r w:rsidRPr="00F27AD2">
        <w:rPr>
          <w:rFonts w:ascii="Arial" w:eastAsia="Times New Roman" w:hAnsi="Arial" w:cs="Arial"/>
          <w:sz w:val="20"/>
          <w:szCs w:val="24"/>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r w:rsidRPr="00F27AD2">
        <w:rPr>
          <w:rFonts w:ascii="Arial" w:eastAsia="Times New Roman" w:hAnsi="Arial" w:cs="Arial"/>
          <w:sz w:val="20"/>
          <w:szCs w:val="24"/>
          <w:lang w:eastAsia="pl-PL"/>
        </w:rPr>
        <w:br/>
        <w:t>Inne dokumenty, które muszą być złożone wraz z ofertą:</w:t>
      </w:r>
      <w:r w:rsidRPr="00F27AD2">
        <w:rPr>
          <w:rFonts w:ascii="Arial" w:eastAsia="Times New Roman" w:hAnsi="Arial" w:cs="Arial"/>
          <w:sz w:val="20"/>
          <w:szCs w:val="24"/>
          <w:lang w:eastAsia="pl-PL"/>
        </w:rPr>
        <w:br/>
        <w:t>1.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F27AD2">
        <w:rPr>
          <w:rFonts w:ascii="Arial" w:eastAsia="Times New Roman" w:hAnsi="Arial" w:cs="Arial"/>
          <w:sz w:val="20"/>
          <w:szCs w:val="24"/>
          <w:lang w:eastAsia="pl-PL"/>
        </w:rPr>
        <w:br/>
        <w:t>2. Formularz oferty</w:t>
      </w:r>
      <w:r w:rsidRPr="00F27AD2">
        <w:rPr>
          <w:rFonts w:ascii="Arial" w:eastAsia="Times New Roman" w:hAnsi="Arial" w:cs="Arial"/>
          <w:sz w:val="20"/>
          <w:szCs w:val="24"/>
          <w:lang w:eastAsia="pl-PL"/>
        </w:rPr>
        <w:br/>
        <w:t>3. Formularz cenowy</w:t>
      </w:r>
    </w:p>
    <w:p w:rsidR="00F27AD2" w:rsidRPr="00F27AD2" w:rsidRDefault="00F27AD2" w:rsidP="00F27AD2">
      <w:pPr>
        <w:shd w:val="clear" w:color="auto" w:fill="FFFFFF"/>
        <w:spacing w:before="100" w:beforeAutospacing="1" w:after="0" w:line="240" w:lineRule="auto"/>
        <w:jc w:val="both"/>
        <w:outlineLvl w:val="1"/>
        <w:rPr>
          <w:rFonts w:ascii="Arial" w:eastAsia="Times New Roman" w:hAnsi="Arial" w:cs="Arial"/>
          <w:sz w:val="24"/>
          <w:szCs w:val="36"/>
          <w:lang w:eastAsia="pl-PL"/>
        </w:rPr>
      </w:pPr>
      <w:r w:rsidRPr="00F27AD2">
        <w:rPr>
          <w:rFonts w:ascii="Arial" w:eastAsia="Times New Roman" w:hAnsi="Arial" w:cs="Arial"/>
          <w:sz w:val="24"/>
          <w:szCs w:val="36"/>
          <w:lang w:eastAsia="pl-PL"/>
        </w:rPr>
        <w:t>SEKCJA VI - WARUNKI ZAMÓWIENIA</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6.1.) Zamawiający wymaga albo dopuszcza oferty wariantowe: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6.3.) Zamawiający przewiduje aukcję elektroniczną: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6.4.) Zamawiający wymaga wadium: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6.5.) Zamawiający wymaga zabezpieczenia należytego wykonania umowy: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6.6.) Wymagania dotyczące składania oferty przez wykonawców wspólnie ubiegających się o udzielenie zamówienia:</w:t>
      </w:r>
    </w:p>
    <w:p w:rsidR="00F27AD2" w:rsidRPr="00F27AD2" w:rsidRDefault="00F27AD2" w:rsidP="00F27AD2">
      <w:pPr>
        <w:shd w:val="clear" w:color="auto" w:fill="FFFFFF"/>
        <w:spacing w:after="0" w:line="240" w:lineRule="auto"/>
        <w:rPr>
          <w:rFonts w:ascii="Arial" w:eastAsia="Times New Roman" w:hAnsi="Arial" w:cs="Arial"/>
          <w:sz w:val="20"/>
          <w:szCs w:val="24"/>
          <w:lang w:eastAsia="pl-PL"/>
        </w:rPr>
      </w:pPr>
      <w:r w:rsidRPr="00F27AD2">
        <w:rPr>
          <w:rFonts w:ascii="Arial" w:eastAsia="Times New Roman" w:hAnsi="Arial" w:cs="Arial"/>
          <w:sz w:val="20"/>
          <w:szCs w:val="24"/>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w:eastAsia="Times New Roman" w:hAnsi="Arial" w:cs="Arial"/>
          <w:sz w:val="20"/>
          <w:szCs w:val="24"/>
          <w:lang w:eastAsia="pl-PL"/>
        </w:rPr>
        <w:t xml:space="preserve"> </w:t>
      </w:r>
      <w:r w:rsidRPr="00F27AD2">
        <w:rPr>
          <w:rFonts w:ascii="Arial" w:eastAsia="Times New Roman" w:hAnsi="Arial" w:cs="Arial"/>
          <w:sz w:val="20"/>
          <w:szCs w:val="24"/>
          <w:lang w:eastAsia="pl-PL"/>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F27AD2">
        <w:rPr>
          <w:rFonts w:ascii="Arial" w:eastAsia="Times New Roman" w:hAnsi="Arial" w:cs="Arial"/>
          <w:sz w:val="20"/>
          <w:szCs w:val="24"/>
          <w:lang w:eastAsia="pl-PL"/>
        </w:rPr>
        <w:br/>
        <w:t xml:space="preserve">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w:t>
      </w:r>
      <w:r w:rsidRPr="00F27AD2">
        <w:rPr>
          <w:rFonts w:ascii="Arial" w:eastAsia="Times New Roman" w:hAnsi="Arial" w:cs="Arial"/>
          <w:sz w:val="20"/>
          <w:szCs w:val="24"/>
          <w:lang w:eastAsia="pl-PL"/>
        </w:rPr>
        <w:lastRenderedPageBreak/>
        <w:t>spełnianie warunków udziału w postępowaniu w zakresie, w jakim każdy z Wykonawców wykazuje spełnianie warunków udziału w postępowaniu</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6.7.) Zamawiający przewiduje unieważnienie postępowania, jeśli środki publiczne, które zamierzał przeznaczyć na sfinansowanie całości lub części zamówienia nie zostały przyznane: </w:t>
      </w:r>
      <w:r w:rsidRPr="00F27AD2">
        <w:rPr>
          <w:rFonts w:ascii="Arial" w:eastAsia="Times New Roman" w:hAnsi="Arial" w:cs="Arial"/>
          <w:szCs w:val="27"/>
          <w:lang w:eastAsia="pl-PL"/>
        </w:rPr>
        <w:t>Nie</w:t>
      </w:r>
    </w:p>
    <w:p w:rsidR="00F27AD2" w:rsidRPr="00F27AD2" w:rsidRDefault="00F27AD2" w:rsidP="00F27AD2">
      <w:pPr>
        <w:shd w:val="clear" w:color="auto" w:fill="FFFFFF"/>
        <w:spacing w:before="100" w:beforeAutospacing="1" w:after="0" w:line="240" w:lineRule="auto"/>
        <w:jc w:val="both"/>
        <w:outlineLvl w:val="1"/>
        <w:rPr>
          <w:rFonts w:ascii="Arial" w:eastAsia="Times New Roman" w:hAnsi="Arial" w:cs="Arial"/>
          <w:sz w:val="24"/>
          <w:szCs w:val="36"/>
          <w:lang w:eastAsia="pl-PL"/>
        </w:rPr>
      </w:pPr>
      <w:r w:rsidRPr="00F27AD2">
        <w:rPr>
          <w:rFonts w:ascii="Arial" w:eastAsia="Times New Roman" w:hAnsi="Arial" w:cs="Arial"/>
          <w:sz w:val="24"/>
          <w:szCs w:val="36"/>
          <w:lang w:eastAsia="pl-PL"/>
        </w:rPr>
        <w:t>SEKCJA VII - PROJEKTOWANE POSTANOWIENIA UMOWY</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7.1.) Zamawiający przewiduje udzielenia zaliczek: </w:t>
      </w:r>
      <w:r w:rsidRPr="00F27AD2">
        <w:rPr>
          <w:rFonts w:ascii="Arial" w:eastAsia="Times New Roman" w:hAnsi="Arial" w:cs="Arial"/>
          <w:szCs w:val="27"/>
          <w:lang w:eastAsia="pl-PL"/>
        </w:rPr>
        <w:t>Nie</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7.3.) Zamawiający przewiduje zmiany umowy: </w:t>
      </w:r>
      <w:r w:rsidRPr="00F27AD2">
        <w:rPr>
          <w:rFonts w:ascii="Arial" w:eastAsia="Times New Roman" w:hAnsi="Arial" w:cs="Arial"/>
          <w:szCs w:val="27"/>
          <w:lang w:eastAsia="pl-PL"/>
        </w:rPr>
        <w:t>Tak</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7.4.) Rodzaj i zakres zmian umowy oraz warunki ich wprowadzenia:</w:t>
      </w:r>
    </w:p>
    <w:p w:rsidR="00F27AD2" w:rsidRPr="00F27AD2" w:rsidRDefault="00F27AD2" w:rsidP="00F27AD2">
      <w:pPr>
        <w:shd w:val="clear" w:color="auto" w:fill="FFFFFF"/>
        <w:spacing w:after="0" w:line="240" w:lineRule="auto"/>
        <w:rPr>
          <w:rFonts w:ascii="Arial" w:eastAsia="Times New Roman" w:hAnsi="Arial" w:cs="Arial"/>
          <w:sz w:val="20"/>
          <w:szCs w:val="24"/>
          <w:lang w:eastAsia="pl-PL"/>
        </w:rPr>
      </w:pPr>
      <w:r w:rsidRPr="00F27AD2">
        <w:rPr>
          <w:rFonts w:ascii="Arial" w:eastAsia="Times New Roman" w:hAnsi="Arial" w:cs="Arial"/>
          <w:sz w:val="20"/>
          <w:szCs w:val="24"/>
          <w:lang w:eastAsia="pl-PL"/>
        </w:rPr>
        <w:t>1.Zmiany umowy są dopuszczalne bez ograniczeń w zakresie dozwolonym przez art. 455 ust. 1 ustawy pkt. 2-4 i ust. 2 Prawo Zamówień Publicznych. Zmiana umowy w stosunku do treści oferty, na podstawie, której dokonano wyboru Wykonawcy jest możliwa, w szczególności, gdy:</w:t>
      </w:r>
      <w:r w:rsidRPr="00F27AD2">
        <w:rPr>
          <w:rFonts w:ascii="Arial" w:eastAsia="Times New Roman" w:hAnsi="Arial" w:cs="Arial"/>
          <w:sz w:val="20"/>
          <w:szCs w:val="24"/>
          <w:lang w:eastAsia="pl-PL"/>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F27AD2">
        <w:rPr>
          <w:rFonts w:ascii="Arial" w:eastAsia="Times New Roman" w:hAnsi="Arial" w:cs="Arial"/>
          <w:sz w:val="20"/>
          <w:szCs w:val="24"/>
          <w:lang w:eastAsia="pl-PL"/>
        </w:rPr>
        <w:br/>
        <w:t>2) w przypadku zmiany kodu towaru udokumentowaną przez producenta, a pozostają bez wpływu na cechy przedmiotu zamówienia zawarte w specyfikacji warunków zamówienia.</w:t>
      </w:r>
      <w:r w:rsidRPr="00F27AD2">
        <w:rPr>
          <w:rFonts w:ascii="Arial" w:eastAsia="Times New Roman" w:hAnsi="Arial" w:cs="Arial"/>
          <w:sz w:val="20"/>
          <w:szCs w:val="24"/>
          <w:lang w:eastAsia="pl-PL"/>
        </w:rPr>
        <w:br/>
        <w:t>3) gdy w okresie obowiązywania umowy Zamawiający nie zdoła zakupić przewidzianej ilości asortymentu będącego przedmiotem umowy,</w:t>
      </w:r>
      <w:r w:rsidRPr="00F27AD2">
        <w:rPr>
          <w:rFonts w:ascii="Arial" w:eastAsia="Times New Roman" w:hAnsi="Arial" w:cs="Arial"/>
          <w:sz w:val="20"/>
          <w:szCs w:val="24"/>
          <w:lang w:eastAsia="pl-PL"/>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7.5.) Zamawiający uwzględnił aspekty społeczne, środowiskowe, innowacyjne lub etykiety związane z realizacją zamówienia: </w:t>
      </w:r>
      <w:r w:rsidRPr="00F27AD2">
        <w:rPr>
          <w:rFonts w:ascii="Arial" w:eastAsia="Times New Roman" w:hAnsi="Arial" w:cs="Arial"/>
          <w:szCs w:val="27"/>
          <w:lang w:eastAsia="pl-PL"/>
        </w:rPr>
        <w:t>Nie</w:t>
      </w:r>
    </w:p>
    <w:p w:rsidR="00F27AD2" w:rsidRPr="00F27AD2" w:rsidRDefault="00F27AD2" w:rsidP="00F27AD2">
      <w:pPr>
        <w:shd w:val="clear" w:color="auto" w:fill="FFFFFF"/>
        <w:spacing w:before="100" w:beforeAutospacing="1" w:after="0" w:line="240" w:lineRule="auto"/>
        <w:jc w:val="both"/>
        <w:outlineLvl w:val="1"/>
        <w:rPr>
          <w:rFonts w:ascii="Arial" w:eastAsia="Times New Roman" w:hAnsi="Arial" w:cs="Arial"/>
          <w:sz w:val="24"/>
          <w:szCs w:val="36"/>
          <w:lang w:eastAsia="pl-PL"/>
        </w:rPr>
      </w:pPr>
      <w:r w:rsidRPr="00F27AD2">
        <w:rPr>
          <w:rFonts w:ascii="Arial" w:eastAsia="Times New Roman" w:hAnsi="Arial" w:cs="Arial"/>
          <w:sz w:val="24"/>
          <w:szCs w:val="36"/>
          <w:lang w:eastAsia="pl-PL"/>
        </w:rPr>
        <w:t>SEKCJA VIII – PROCEDURA</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8.1.) Termin składania ofert: </w:t>
      </w:r>
      <w:r w:rsidRPr="00F27AD2">
        <w:rPr>
          <w:rFonts w:ascii="Arial" w:eastAsia="Times New Roman" w:hAnsi="Arial" w:cs="Arial"/>
          <w:szCs w:val="27"/>
          <w:lang w:eastAsia="pl-PL"/>
        </w:rPr>
        <w:t>2023-07-14 08:00</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8.2.) Miejsce składania ofert: </w:t>
      </w:r>
      <w:r w:rsidRPr="00F27AD2">
        <w:rPr>
          <w:rFonts w:ascii="Arial" w:eastAsia="Times New Roman" w:hAnsi="Arial" w:cs="Arial"/>
          <w:szCs w:val="27"/>
          <w:lang w:eastAsia="pl-PL"/>
        </w:rPr>
        <w:t xml:space="preserve">Drogą elektroniczną za pośrednictwem: </w:t>
      </w:r>
      <w:hyperlink r:id="rId7" w:history="1">
        <w:r w:rsidRPr="002B0DF4">
          <w:rPr>
            <w:rStyle w:val="Hipercze"/>
            <w:rFonts w:ascii="Arial" w:eastAsia="Times New Roman" w:hAnsi="Arial" w:cs="Arial"/>
            <w:szCs w:val="27"/>
            <w:lang w:eastAsia="pl-PL"/>
          </w:rPr>
          <w:t>https://e-propublico.pl</w:t>
        </w:r>
      </w:hyperlink>
      <w:r>
        <w:rPr>
          <w:rFonts w:ascii="Arial" w:eastAsia="Times New Roman" w:hAnsi="Arial" w:cs="Arial"/>
          <w:szCs w:val="27"/>
          <w:lang w:eastAsia="pl-PL"/>
        </w:rPr>
        <w:t xml:space="preserve"> </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8.3.) Termin otwarcia ofert: </w:t>
      </w:r>
      <w:r w:rsidRPr="00F27AD2">
        <w:rPr>
          <w:rFonts w:ascii="Arial" w:eastAsia="Times New Roman" w:hAnsi="Arial" w:cs="Arial"/>
          <w:szCs w:val="27"/>
          <w:lang w:eastAsia="pl-PL"/>
        </w:rPr>
        <w:t>2023-07-14 08:30</w:t>
      </w:r>
    </w:p>
    <w:p w:rsidR="00F27AD2" w:rsidRPr="00F27AD2" w:rsidRDefault="00F27AD2" w:rsidP="00F27AD2">
      <w:pPr>
        <w:shd w:val="clear" w:color="auto" w:fill="FFFFFF"/>
        <w:spacing w:after="0" w:line="240" w:lineRule="auto"/>
        <w:jc w:val="both"/>
        <w:outlineLvl w:val="2"/>
        <w:rPr>
          <w:rFonts w:ascii="Arial" w:eastAsia="Times New Roman" w:hAnsi="Arial" w:cs="Arial"/>
          <w:b/>
          <w:bCs/>
          <w:szCs w:val="27"/>
          <w:lang w:eastAsia="pl-PL"/>
        </w:rPr>
      </w:pPr>
      <w:r w:rsidRPr="00F27AD2">
        <w:rPr>
          <w:rFonts w:ascii="Arial" w:eastAsia="Times New Roman" w:hAnsi="Arial" w:cs="Arial"/>
          <w:b/>
          <w:bCs/>
          <w:szCs w:val="27"/>
          <w:lang w:eastAsia="pl-PL"/>
        </w:rPr>
        <w:t>8.4.) Termin związania ofertą: </w:t>
      </w:r>
      <w:r w:rsidRPr="00F27AD2">
        <w:rPr>
          <w:rFonts w:ascii="Arial" w:eastAsia="Times New Roman" w:hAnsi="Arial" w:cs="Arial"/>
          <w:szCs w:val="27"/>
          <w:lang w:eastAsia="pl-PL"/>
        </w:rPr>
        <w:t>do 2023-08-12</w:t>
      </w:r>
    </w:p>
    <w:p w:rsidR="007B7C5B" w:rsidRDefault="007B7C5B" w:rsidP="00F27AD2">
      <w:pPr>
        <w:spacing w:after="0"/>
        <w:jc w:val="both"/>
        <w:rPr>
          <w:sz w:val="18"/>
        </w:rPr>
      </w:pPr>
    </w:p>
    <w:p w:rsidR="00F27AD2" w:rsidRPr="00F27AD2" w:rsidRDefault="00F27AD2" w:rsidP="00F27AD2">
      <w:pPr>
        <w:spacing w:after="0"/>
        <w:jc w:val="both"/>
        <w:rPr>
          <w:rFonts w:ascii="Arial Narrow" w:hAnsi="Arial Narrow"/>
          <w:b/>
          <w:i/>
        </w:rPr>
      </w:pP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sidRPr="00F27AD2">
        <w:rPr>
          <w:rFonts w:ascii="Arial Narrow" w:hAnsi="Arial Narrow"/>
          <w:b/>
          <w:i/>
        </w:rPr>
        <w:t>ZAMAWIAJĄCY</w:t>
      </w:r>
    </w:p>
    <w:p w:rsidR="00F27AD2" w:rsidRDefault="00F27AD2" w:rsidP="00F27AD2">
      <w:pPr>
        <w:spacing w:after="0" w:line="240" w:lineRule="auto"/>
        <w:rPr>
          <w:rFonts w:ascii="Arial Narrow" w:hAnsi="Arial Narrow"/>
          <w:sz w:val="18"/>
          <w:szCs w:val="18"/>
        </w:rPr>
      </w:pPr>
    </w:p>
    <w:p w:rsidR="00F27AD2" w:rsidRDefault="00F27AD2" w:rsidP="00F27AD2">
      <w:pPr>
        <w:spacing w:after="0" w:line="240" w:lineRule="auto"/>
        <w:rPr>
          <w:rFonts w:ascii="Arial Narrow" w:hAnsi="Arial Narrow"/>
          <w:sz w:val="18"/>
          <w:szCs w:val="18"/>
        </w:rPr>
      </w:pPr>
    </w:p>
    <w:p w:rsidR="00F27AD2" w:rsidRDefault="00F27AD2" w:rsidP="00F27AD2">
      <w:pPr>
        <w:spacing w:after="0" w:line="240" w:lineRule="auto"/>
        <w:rPr>
          <w:rFonts w:ascii="Arial Narrow" w:hAnsi="Arial Narrow"/>
          <w:sz w:val="18"/>
          <w:szCs w:val="18"/>
        </w:rPr>
      </w:pPr>
    </w:p>
    <w:p w:rsidR="00F27AD2" w:rsidRDefault="00F27AD2" w:rsidP="00F27AD2">
      <w:pPr>
        <w:spacing w:after="0" w:line="240" w:lineRule="auto"/>
        <w:rPr>
          <w:rFonts w:ascii="Arial Narrow" w:hAnsi="Arial Narrow"/>
          <w:sz w:val="18"/>
          <w:szCs w:val="18"/>
        </w:rPr>
      </w:pPr>
    </w:p>
    <w:p w:rsidR="00F27AD2" w:rsidRDefault="00F27AD2" w:rsidP="00F27AD2">
      <w:pPr>
        <w:spacing w:after="0" w:line="240" w:lineRule="auto"/>
        <w:rPr>
          <w:rFonts w:ascii="Arial Narrow" w:hAnsi="Arial Narrow"/>
          <w:sz w:val="18"/>
          <w:szCs w:val="18"/>
        </w:rPr>
      </w:pPr>
    </w:p>
    <w:p w:rsidR="00F27AD2" w:rsidRDefault="00F27AD2"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p>
    <w:p w:rsidR="004F466E" w:rsidRDefault="004F466E" w:rsidP="00F27AD2">
      <w:pPr>
        <w:spacing w:after="0" w:line="240" w:lineRule="auto"/>
        <w:rPr>
          <w:rFonts w:ascii="Arial Narrow" w:hAnsi="Arial Narrow"/>
          <w:sz w:val="18"/>
          <w:szCs w:val="18"/>
        </w:rPr>
      </w:pPr>
      <w:bookmarkStart w:id="0" w:name="_GoBack"/>
      <w:bookmarkEnd w:id="0"/>
    </w:p>
    <w:p w:rsidR="00F27AD2" w:rsidRDefault="00F27AD2" w:rsidP="00F27AD2">
      <w:pPr>
        <w:spacing w:after="0" w:line="240" w:lineRule="auto"/>
        <w:rPr>
          <w:rFonts w:ascii="Arial Narrow" w:hAnsi="Arial Narrow"/>
          <w:sz w:val="18"/>
          <w:szCs w:val="18"/>
        </w:rPr>
      </w:pPr>
    </w:p>
    <w:p w:rsidR="00F27AD2" w:rsidRPr="00B9724A" w:rsidRDefault="00F27AD2" w:rsidP="00F27AD2">
      <w:pPr>
        <w:spacing w:after="0" w:line="240" w:lineRule="auto"/>
        <w:rPr>
          <w:rFonts w:ascii="Arial Narrow" w:hAnsi="Arial Narrow"/>
          <w:sz w:val="18"/>
          <w:szCs w:val="18"/>
        </w:rPr>
      </w:pPr>
      <w:r>
        <w:rPr>
          <w:rFonts w:ascii="Arial Narrow" w:hAnsi="Arial Narrow"/>
          <w:sz w:val="18"/>
          <w:szCs w:val="18"/>
        </w:rPr>
        <w:t>Wykonano w 2</w:t>
      </w:r>
      <w:r w:rsidRPr="00B9724A">
        <w:rPr>
          <w:rFonts w:ascii="Arial Narrow" w:hAnsi="Arial Narrow"/>
          <w:sz w:val="18"/>
          <w:szCs w:val="18"/>
        </w:rPr>
        <w:t xml:space="preserve"> egz. na </w:t>
      </w:r>
      <w:r>
        <w:rPr>
          <w:rFonts w:ascii="Arial Narrow" w:hAnsi="Arial Narrow"/>
          <w:sz w:val="18"/>
          <w:szCs w:val="18"/>
        </w:rPr>
        <w:t xml:space="preserve">4 </w:t>
      </w:r>
      <w:r w:rsidRPr="00B9724A">
        <w:rPr>
          <w:rFonts w:ascii="Arial Narrow" w:hAnsi="Arial Narrow"/>
          <w:sz w:val="18"/>
          <w:szCs w:val="18"/>
        </w:rPr>
        <w:t xml:space="preserve"> ark.</w:t>
      </w:r>
    </w:p>
    <w:p w:rsidR="00F27AD2" w:rsidRDefault="00F27AD2" w:rsidP="00F27AD2">
      <w:pPr>
        <w:spacing w:after="0" w:line="240" w:lineRule="auto"/>
        <w:rPr>
          <w:rFonts w:ascii="Arial Narrow" w:hAnsi="Arial Narrow"/>
          <w:sz w:val="18"/>
          <w:szCs w:val="18"/>
        </w:rPr>
      </w:pPr>
      <w:r w:rsidRPr="00B9724A">
        <w:rPr>
          <w:rFonts w:ascii="Arial Narrow" w:hAnsi="Arial Narrow"/>
          <w:sz w:val="18"/>
          <w:szCs w:val="18"/>
        </w:rPr>
        <w:t xml:space="preserve">Egz. 1 – </w:t>
      </w:r>
      <w:r w:rsidRPr="00F27AD2">
        <w:rPr>
          <w:rFonts w:ascii="Arial Narrow" w:hAnsi="Arial Narrow"/>
          <w:sz w:val="18"/>
          <w:szCs w:val="18"/>
        </w:rPr>
        <w:t>biuro przepustek</w:t>
      </w:r>
    </w:p>
    <w:p w:rsidR="00F27AD2" w:rsidRPr="004F466E" w:rsidRDefault="00F27AD2" w:rsidP="00F27AD2">
      <w:pPr>
        <w:spacing w:after="0" w:line="240" w:lineRule="auto"/>
        <w:rPr>
          <w:rFonts w:ascii="Arial Narrow" w:hAnsi="Arial Narrow"/>
          <w:sz w:val="18"/>
          <w:szCs w:val="18"/>
        </w:rPr>
      </w:pPr>
      <w:r>
        <w:rPr>
          <w:rFonts w:ascii="Arial Narrow" w:hAnsi="Arial Narrow"/>
          <w:sz w:val="18"/>
          <w:szCs w:val="18"/>
        </w:rPr>
        <w:t xml:space="preserve">Egz. 2 </w:t>
      </w:r>
      <w:r w:rsidRPr="004F466E">
        <w:rPr>
          <w:rFonts w:ascii="Arial Narrow" w:hAnsi="Arial Narrow"/>
          <w:sz w:val="18"/>
          <w:szCs w:val="18"/>
        </w:rPr>
        <w:t>– hol szpitala</w:t>
      </w:r>
    </w:p>
    <w:p w:rsidR="00F27AD2" w:rsidRPr="00B9724A" w:rsidRDefault="00F27AD2" w:rsidP="00F27AD2">
      <w:pPr>
        <w:spacing w:after="0" w:line="240" w:lineRule="auto"/>
        <w:rPr>
          <w:rFonts w:ascii="Arial Narrow" w:hAnsi="Arial Narrow"/>
          <w:sz w:val="18"/>
          <w:szCs w:val="18"/>
        </w:rPr>
      </w:pPr>
      <w:r w:rsidRPr="00B9724A">
        <w:rPr>
          <w:rFonts w:ascii="Arial Narrow" w:hAnsi="Arial Narrow"/>
          <w:sz w:val="18"/>
          <w:szCs w:val="18"/>
        </w:rPr>
        <w:t xml:space="preserve">Wyk. B. </w:t>
      </w:r>
      <w:proofErr w:type="spellStart"/>
      <w:r w:rsidRPr="00B9724A">
        <w:rPr>
          <w:rFonts w:ascii="Arial Narrow" w:hAnsi="Arial Narrow"/>
          <w:sz w:val="18"/>
          <w:szCs w:val="18"/>
        </w:rPr>
        <w:t>Choroszyńska</w:t>
      </w:r>
      <w:proofErr w:type="spellEnd"/>
      <w:r w:rsidRPr="00B9724A">
        <w:rPr>
          <w:rFonts w:ascii="Arial Narrow" w:hAnsi="Arial Narrow"/>
          <w:sz w:val="18"/>
          <w:szCs w:val="18"/>
        </w:rPr>
        <w:t xml:space="preserve"> – tel. 261 417 449</w:t>
      </w:r>
    </w:p>
    <w:p w:rsidR="00F27AD2" w:rsidRPr="00F27AD2" w:rsidRDefault="00F27AD2" w:rsidP="00F27AD2">
      <w:pPr>
        <w:spacing w:after="0" w:line="240" w:lineRule="auto"/>
        <w:rPr>
          <w:sz w:val="18"/>
        </w:rPr>
      </w:pPr>
      <w:r w:rsidRPr="00B9724A">
        <w:rPr>
          <w:rFonts w:ascii="Arial Narrow" w:hAnsi="Arial Narrow"/>
          <w:sz w:val="18"/>
          <w:szCs w:val="18"/>
        </w:rPr>
        <w:t xml:space="preserve">data: </w:t>
      </w:r>
      <w:r>
        <w:rPr>
          <w:rFonts w:ascii="Arial Narrow" w:hAnsi="Arial Narrow"/>
          <w:sz w:val="18"/>
          <w:szCs w:val="18"/>
        </w:rPr>
        <w:t>06.07.2023</w:t>
      </w:r>
      <w:r w:rsidRPr="00B9724A">
        <w:rPr>
          <w:rFonts w:ascii="Arial Narrow" w:hAnsi="Arial Narrow"/>
          <w:sz w:val="18"/>
          <w:szCs w:val="18"/>
        </w:rPr>
        <w:t xml:space="preserve"> r.</w:t>
      </w:r>
    </w:p>
    <w:sectPr w:rsidR="00F27AD2" w:rsidRPr="00F27AD2" w:rsidSect="004F466E">
      <w:footerReference w:type="default" r:id="rId8"/>
      <w:pgSz w:w="11906" w:h="16838"/>
      <w:pgMar w:top="993" w:right="1417" w:bottom="1135" w:left="1417" w:header="708"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5FB" w:rsidRDefault="000035FB" w:rsidP="00F27AD2">
      <w:pPr>
        <w:spacing w:after="0" w:line="240" w:lineRule="auto"/>
      </w:pPr>
      <w:r>
        <w:separator/>
      </w:r>
    </w:p>
  </w:endnote>
  <w:endnote w:type="continuationSeparator" w:id="0">
    <w:p w:rsidR="000035FB" w:rsidRDefault="000035FB" w:rsidP="00F27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AD2" w:rsidRDefault="00F27AD2">
    <w:pPr>
      <w:ind w:right="260"/>
      <w:rPr>
        <w:color w:val="0F243E" w:themeColor="text2" w:themeShade="80"/>
        <w:sz w:val="26"/>
        <w:szCs w:val="26"/>
      </w:rPr>
    </w:pPr>
    <w:r>
      <w:rPr>
        <w:noProof/>
        <w:color w:val="1F497D" w:themeColor="text2"/>
        <w:sz w:val="26"/>
        <w:szCs w:val="26"/>
        <w:lang w:eastAsia="pl-PL"/>
      </w:rPr>
      <mc:AlternateContent>
        <mc:Choice Requires="wps">
          <w:drawing>
            <wp:anchor distT="0" distB="0" distL="114300" distR="114300" simplePos="0" relativeHeight="251659264" behindDoc="0" locked="0" layoutInCell="1" allowOverlap="1" wp14:anchorId="67EAFA31" wp14:editId="3C8D1CE4">
              <wp:simplePos x="0" y="0"/>
              <mc:AlternateContent>
                <mc:Choice Requires="wp14">
                  <wp:positionH relativeFrom="page">
                    <wp14:pctPosHOffset>91000</wp14:pctPosHOffset>
                  </wp:positionH>
                </mc:Choice>
                <mc:Fallback>
                  <wp:positionH relativeFrom="page">
                    <wp:posOffset>6879590</wp:posOffset>
                  </wp:positionH>
                </mc:Fallback>
              </mc:AlternateContent>
              <wp:positionV relativeFrom="page">
                <wp:posOffset>10094540</wp:posOffset>
              </wp:positionV>
              <wp:extent cx="388620" cy="318052"/>
              <wp:effectExtent l="0" t="0" r="3175" b="6350"/>
              <wp:wrapNone/>
              <wp:docPr id="49" name="Pole tekstowe 49"/>
              <wp:cNvGraphicFramePr/>
              <a:graphic xmlns:a="http://schemas.openxmlformats.org/drawingml/2006/main">
                <a:graphicData uri="http://schemas.microsoft.com/office/word/2010/wordprocessingShape">
                  <wps:wsp>
                    <wps:cNvSpPr txBox="1"/>
                    <wps:spPr>
                      <a:xfrm>
                        <a:off x="0" y="0"/>
                        <a:ext cx="388620" cy="3180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27AD2" w:rsidRPr="00F27AD2" w:rsidRDefault="00F27AD2">
                          <w:pPr>
                            <w:spacing w:after="0"/>
                            <w:jc w:val="center"/>
                            <w:rPr>
                              <w:color w:val="0F243E" w:themeColor="text2" w:themeShade="80"/>
                              <w:sz w:val="18"/>
                              <w:szCs w:val="18"/>
                            </w:rPr>
                          </w:pPr>
                          <w:r w:rsidRPr="00F27AD2">
                            <w:rPr>
                              <w:color w:val="0F243E" w:themeColor="text2" w:themeShade="80"/>
                              <w:sz w:val="18"/>
                              <w:szCs w:val="18"/>
                            </w:rPr>
                            <w:fldChar w:fldCharType="begin"/>
                          </w:r>
                          <w:r w:rsidRPr="00F27AD2">
                            <w:rPr>
                              <w:color w:val="0F243E" w:themeColor="text2" w:themeShade="80"/>
                              <w:sz w:val="18"/>
                              <w:szCs w:val="18"/>
                            </w:rPr>
                            <w:instrText>PAGE  \* Arabic  \* MERGEFORMAT</w:instrText>
                          </w:r>
                          <w:r w:rsidRPr="00F27AD2">
                            <w:rPr>
                              <w:color w:val="0F243E" w:themeColor="text2" w:themeShade="80"/>
                              <w:sz w:val="18"/>
                              <w:szCs w:val="18"/>
                            </w:rPr>
                            <w:fldChar w:fldCharType="separate"/>
                          </w:r>
                          <w:r w:rsidR="004F466E">
                            <w:rPr>
                              <w:noProof/>
                              <w:color w:val="0F243E" w:themeColor="text2" w:themeShade="80"/>
                              <w:sz w:val="18"/>
                              <w:szCs w:val="18"/>
                            </w:rPr>
                            <w:t>7</w:t>
                          </w:r>
                          <w:r w:rsidRPr="00F27AD2">
                            <w:rPr>
                              <w:color w:val="0F243E" w:themeColor="text2" w:themeShade="80"/>
                              <w:sz w:val="18"/>
                              <w:szCs w:val="18"/>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page">
                <wp14:pctWidth>5000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49" o:spid="_x0000_s1026" type="#_x0000_t202" style="position:absolute;margin-left:0;margin-top:794.85pt;width:30.6pt;height:25.05pt;z-index:251659264;visibility:visible;mso-wrap-style:square;mso-width-percent:50;mso-height-percent:0;mso-left-percent:910;mso-wrap-distance-left:9pt;mso-wrap-distance-top:0;mso-wrap-distance-right:9pt;mso-wrap-distance-bottom:0;mso-position-horizontal-relative:page;mso-position-vertical:absolute;mso-position-vertical-relative:page;mso-width-percent:50;mso-height-percent: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" fillcolor="white [3201]" stroked="f" strokeweight=".5pt">
              <v:textbox inset="0,,0">
                <w:txbxContent>
                  <w:p w:rsidR="00F27AD2" w:rsidRPr="00F27AD2" w:rsidRDefault="00F27AD2">
                    <w:pPr>
                      <w:spacing w:after="0"/>
                      <w:jc w:val="center"/>
                      <w:rPr>
                        <w:color w:val="0F243E" w:themeColor="text2" w:themeShade="80"/>
                        <w:sz w:val="18"/>
                        <w:szCs w:val="18"/>
                      </w:rPr>
                    </w:pPr>
                    <w:r w:rsidRPr="00F27AD2">
                      <w:rPr>
                        <w:color w:val="0F243E" w:themeColor="text2" w:themeShade="80"/>
                        <w:sz w:val="18"/>
                        <w:szCs w:val="18"/>
                      </w:rPr>
                      <w:fldChar w:fldCharType="begin"/>
                    </w:r>
                    <w:r w:rsidRPr="00F27AD2">
                      <w:rPr>
                        <w:color w:val="0F243E" w:themeColor="text2" w:themeShade="80"/>
                        <w:sz w:val="18"/>
                        <w:szCs w:val="18"/>
                      </w:rPr>
                      <w:instrText>PAGE  \* Arabic  \* MERGEFORMAT</w:instrText>
                    </w:r>
                    <w:r w:rsidRPr="00F27AD2">
                      <w:rPr>
                        <w:color w:val="0F243E" w:themeColor="text2" w:themeShade="80"/>
                        <w:sz w:val="18"/>
                        <w:szCs w:val="18"/>
                      </w:rPr>
                      <w:fldChar w:fldCharType="separate"/>
                    </w:r>
                    <w:r w:rsidR="004F466E">
                      <w:rPr>
                        <w:noProof/>
                        <w:color w:val="0F243E" w:themeColor="text2" w:themeShade="80"/>
                        <w:sz w:val="18"/>
                        <w:szCs w:val="18"/>
                      </w:rPr>
                      <w:t>7</w:t>
                    </w:r>
                    <w:r w:rsidRPr="00F27AD2">
                      <w:rPr>
                        <w:color w:val="0F243E" w:themeColor="text2" w:themeShade="80"/>
                        <w:sz w:val="18"/>
                        <w:szCs w:val="18"/>
                      </w:rPr>
                      <w:fldChar w:fldCharType="end"/>
                    </w:r>
                  </w:p>
                </w:txbxContent>
              </v:textbox>
              <w10:wrap anchorx="page" anchory="page"/>
            </v:shape>
          </w:pict>
        </mc:Fallback>
      </mc:AlternateContent>
    </w:r>
  </w:p>
  <w:p w:rsidR="00F27AD2" w:rsidRDefault="00F27AD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5FB" w:rsidRDefault="000035FB" w:rsidP="00F27AD2">
      <w:pPr>
        <w:spacing w:after="0" w:line="240" w:lineRule="auto"/>
      </w:pPr>
      <w:r>
        <w:separator/>
      </w:r>
    </w:p>
  </w:footnote>
  <w:footnote w:type="continuationSeparator" w:id="0">
    <w:p w:rsidR="000035FB" w:rsidRDefault="000035FB" w:rsidP="00F27A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AD2"/>
    <w:rsid w:val="000035FB"/>
    <w:rsid w:val="003A1830"/>
    <w:rsid w:val="004F466E"/>
    <w:rsid w:val="007B7C5B"/>
    <w:rsid w:val="00E51600"/>
    <w:rsid w:val="00F27A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F27A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F27AD2"/>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F27AD2"/>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27AD2"/>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F27AD2"/>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F27AD2"/>
    <w:rPr>
      <w:rFonts w:ascii="Times New Roman" w:eastAsia="Times New Roman" w:hAnsi="Times New Roman" w:cs="Times New Roman"/>
      <w:b/>
      <w:bCs/>
      <w:sz w:val="27"/>
      <w:szCs w:val="27"/>
      <w:lang w:eastAsia="pl-PL"/>
    </w:rPr>
  </w:style>
  <w:style w:type="paragraph" w:customStyle="1" w:styleId="mb-0">
    <w:name w:val="mb-0"/>
    <w:basedOn w:val="Normalny"/>
    <w:rsid w:val="00F27AD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ny1">
    <w:name w:val="Normalny1"/>
    <w:basedOn w:val="Domylnaczcionkaakapitu"/>
    <w:rsid w:val="00F27AD2"/>
  </w:style>
  <w:style w:type="paragraph" w:styleId="Nagwek">
    <w:name w:val="header"/>
    <w:basedOn w:val="Normalny"/>
    <w:link w:val="NagwekZnak"/>
    <w:uiPriority w:val="99"/>
    <w:unhideWhenUsed/>
    <w:rsid w:val="00F27AD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7AD2"/>
  </w:style>
  <w:style w:type="paragraph" w:styleId="Stopka">
    <w:name w:val="footer"/>
    <w:basedOn w:val="Normalny"/>
    <w:link w:val="StopkaZnak"/>
    <w:uiPriority w:val="99"/>
    <w:unhideWhenUsed/>
    <w:rsid w:val="00F27A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7AD2"/>
  </w:style>
  <w:style w:type="character" w:styleId="Hipercze">
    <w:name w:val="Hyperlink"/>
    <w:basedOn w:val="Domylnaczcionkaakapitu"/>
    <w:uiPriority w:val="99"/>
    <w:unhideWhenUsed/>
    <w:rsid w:val="00F27AD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F27A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F27AD2"/>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F27AD2"/>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27AD2"/>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F27AD2"/>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F27AD2"/>
    <w:rPr>
      <w:rFonts w:ascii="Times New Roman" w:eastAsia="Times New Roman" w:hAnsi="Times New Roman" w:cs="Times New Roman"/>
      <w:b/>
      <w:bCs/>
      <w:sz w:val="27"/>
      <w:szCs w:val="27"/>
      <w:lang w:eastAsia="pl-PL"/>
    </w:rPr>
  </w:style>
  <w:style w:type="paragraph" w:customStyle="1" w:styleId="mb-0">
    <w:name w:val="mb-0"/>
    <w:basedOn w:val="Normalny"/>
    <w:rsid w:val="00F27AD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ny1">
    <w:name w:val="Normalny1"/>
    <w:basedOn w:val="Domylnaczcionkaakapitu"/>
    <w:rsid w:val="00F27AD2"/>
  </w:style>
  <w:style w:type="paragraph" w:styleId="Nagwek">
    <w:name w:val="header"/>
    <w:basedOn w:val="Normalny"/>
    <w:link w:val="NagwekZnak"/>
    <w:uiPriority w:val="99"/>
    <w:unhideWhenUsed/>
    <w:rsid w:val="00F27AD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7AD2"/>
  </w:style>
  <w:style w:type="paragraph" w:styleId="Stopka">
    <w:name w:val="footer"/>
    <w:basedOn w:val="Normalny"/>
    <w:link w:val="StopkaZnak"/>
    <w:uiPriority w:val="99"/>
    <w:unhideWhenUsed/>
    <w:rsid w:val="00F27A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7AD2"/>
  </w:style>
  <w:style w:type="character" w:styleId="Hipercze">
    <w:name w:val="Hyperlink"/>
    <w:basedOn w:val="Domylnaczcionkaakapitu"/>
    <w:uiPriority w:val="99"/>
    <w:unhideWhenUsed/>
    <w:rsid w:val="00F27A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330843">
      <w:bodyDiv w:val="1"/>
      <w:marLeft w:val="0"/>
      <w:marRight w:val="0"/>
      <w:marTop w:val="0"/>
      <w:marBottom w:val="0"/>
      <w:divBdr>
        <w:top w:val="none" w:sz="0" w:space="0" w:color="auto"/>
        <w:left w:val="none" w:sz="0" w:space="0" w:color="auto"/>
        <w:bottom w:val="none" w:sz="0" w:space="0" w:color="auto"/>
        <w:right w:val="none" w:sz="0" w:space="0" w:color="auto"/>
      </w:divBdr>
      <w:divsChild>
        <w:div w:id="752314073">
          <w:marLeft w:val="0"/>
          <w:marRight w:val="0"/>
          <w:marTop w:val="0"/>
          <w:marBottom w:val="0"/>
          <w:divBdr>
            <w:top w:val="none" w:sz="0" w:space="0" w:color="auto"/>
            <w:left w:val="none" w:sz="0" w:space="0" w:color="auto"/>
            <w:bottom w:val="none" w:sz="0" w:space="0" w:color="auto"/>
            <w:right w:val="none" w:sz="0" w:space="0" w:color="auto"/>
          </w:divBdr>
          <w:divsChild>
            <w:div w:id="354235150">
              <w:marLeft w:val="0"/>
              <w:marRight w:val="0"/>
              <w:marTop w:val="0"/>
              <w:marBottom w:val="0"/>
              <w:divBdr>
                <w:top w:val="none" w:sz="0" w:space="0" w:color="auto"/>
                <w:left w:val="none" w:sz="0" w:space="0" w:color="auto"/>
                <w:bottom w:val="none" w:sz="0" w:space="0" w:color="auto"/>
                <w:right w:val="none" w:sz="0" w:space="0" w:color="auto"/>
              </w:divBdr>
              <w:divsChild>
                <w:div w:id="1947928143">
                  <w:marLeft w:val="0"/>
                  <w:marRight w:val="0"/>
                  <w:marTop w:val="0"/>
                  <w:marBottom w:val="0"/>
                  <w:divBdr>
                    <w:top w:val="none" w:sz="0" w:space="0" w:color="auto"/>
                    <w:left w:val="none" w:sz="0" w:space="0" w:color="auto"/>
                    <w:bottom w:val="none" w:sz="0" w:space="0" w:color="auto"/>
                    <w:right w:val="none" w:sz="0" w:space="0" w:color="auto"/>
                  </w:divBdr>
                  <w:divsChild>
                    <w:div w:id="91633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761710">
          <w:marLeft w:val="0"/>
          <w:marRight w:val="0"/>
          <w:marTop w:val="0"/>
          <w:marBottom w:val="0"/>
          <w:divBdr>
            <w:top w:val="none" w:sz="0" w:space="0" w:color="auto"/>
            <w:left w:val="none" w:sz="0" w:space="0" w:color="auto"/>
            <w:bottom w:val="none" w:sz="0" w:space="0" w:color="auto"/>
            <w:right w:val="none" w:sz="0" w:space="0" w:color="auto"/>
          </w:divBdr>
          <w:divsChild>
            <w:div w:id="28654167">
              <w:marLeft w:val="0"/>
              <w:marRight w:val="0"/>
              <w:marTop w:val="0"/>
              <w:marBottom w:val="0"/>
              <w:divBdr>
                <w:top w:val="none" w:sz="0" w:space="0" w:color="auto"/>
                <w:left w:val="none" w:sz="0" w:space="0" w:color="auto"/>
                <w:bottom w:val="none" w:sz="0" w:space="0" w:color="auto"/>
                <w:right w:val="none" w:sz="0" w:space="0" w:color="auto"/>
              </w:divBdr>
              <w:divsChild>
                <w:div w:id="371615628">
                  <w:marLeft w:val="-225"/>
                  <w:marRight w:val="-225"/>
                  <w:marTop w:val="0"/>
                  <w:marBottom w:val="0"/>
                  <w:divBdr>
                    <w:top w:val="none" w:sz="0" w:space="0" w:color="auto"/>
                    <w:left w:val="none" w:sz="0" w:space="0" w:color="auto"/>
                    <w:bottom w:val="none" w:sz="0" w:space="0" w:color="auto"/>
                    <w:right w:val="none" w:sz="0" w:space="0" w:color="auto"/>
                  </w:divBdr>
                  <w:divsChild>
                    <w:div w:id="731075060">
                      <w:marLeft w:val="0"/>
                      <w:marRight w:val="0"/>
                      <w:marTop w:val="0"/>
                      <w:marBottom w:val="0"/>
                      <w:divBdr>
                        <w:top w:val="none" w:sz="0" w:space="0" w:color="auto"/>
                        <w:left w:val="none" w:sz="0" w:space="0" w:color="auto"/>
                        <w:bottom w:val="none" w:sz="0" w:space="0" w:color="auto"/>
                        <w:right w:val="none" w:sz="0" w:space="0" w:color="auto"/>
                      </w:divBdr>
                    </w:div>
                  </w:divsChild>
                </w:div>
                <w:div w:id="46250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propublico.p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3699</Words>
  <Characters>22200</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User2</cp:lastModifiedBy>
  <cp:revision>2</cp:revision>
  <cp:lastPrinted>2023-07-06T10:55:00Z</cp:lastPrinted>
  <dcterms:created xsi:type="dcterms:W3CDTF">2023-07-06T10:57:00Z</dcterms:created>
  <dcterms:modified xsi:type="dcterms:W3CDTF">2023-07-06T10:57:00Z</dcterms:modified>
</cp:coreProperties>
</file>