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F163B90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  <w:r w:rsidR="00C81BC3" w:rsidRPr="00B12068">
        <w:rPr>
          <w:rFonts w:ascii="Arial" w:hAnsi="Arial" w:cs="Arial"/>
          <w:b/>
          <w:sz w:val="20"/>
          <w:szCs w:val="20"/>
        </w:rPr>
        <w:t>ORAZ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B12068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B1206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2F660090" w:rsidR="00EF45B6" w:rsidRPr="00F470E0" w:rsidRDefault="00EF45B6" w:rsidP="00F470E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pn.</w:t>
      </w:r>
      <w:r w:rsidR="0075790E" w:rsidRPr="00F470E0">
        <w:rPr>
          <w:rFonts w:ascii="Arial" w:hAnsi="Arial" w:cs="Arial"/>
          <w:b/>
          <w:sz w:val="21"/>
          <w:szCs w:val="21"/>
        </w:rPr>
        <w:t xml:space="preserve"> </w:t>
      </w:r>
      <w:r w:rsidR="00F470E0" w:rsidRPr="00F470E0">
        <w:rPr>
          <w:rFonts w:ascii="Arial" w:hAnsi="Arial" w:cs="Arial"/>
          <w:b/>
        </w:rPr>
        <w:t xml:space="preserve">sprzedaż z dostawą sprzętu komputerowego dla jednostek UAM </w:t>
      </w:r>
      <w:r w:rsidR="00F470E0" w:rsidRPr="00F470E0">
        <w:rPr>
          <w:rFonts w:ascii="Arial" w:hAnsi="Arial" w:cs="Arial"/>
        </w:rPr>
        <w:t>(przedmiot zamówienia został podzielony na 5 części)</w:t>
      </w:r>
      <w:r w:rsidR="0075790E" w:rsidRPr="00F470E0">
        <w:rPr>
          <w:rFonts w:ascii="Arial" w:hAnsi="Arial" w:cs="Arial"/>
          <w:bCs/>
          <w:iCs/>
          <w:sz w:val="20"/>
          <w:lang w:eastAsia="x-none"/>
        </w:rPr>
        <w:t>,</w:t>
      </w:r>
      <w:r w:rsidR="00F470E0" w:rsidRPr="00F470E0">
        <w:rPr>
          <w:rFonts w:ascii="Arial" w:hAnsi="Arial" w:cs="Arial"/>
          <w:bCs/>
          <w:iCs/>
          <w:sz w:val="20"/>
          <w:lang w:eastAsia="x-none"/>
        </w:rPr>
        <w:t xml:space="preserve"> </w:t>
      </w: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</w:t>
      </w:r>
      <w:bookmarkStart w:id="0" w:name="_GoBack"/>
      <w:bookmarkEnd w:id="0"/>
      <w:r w:rsidRPr="00B12068">
        <w:rPr>
          <w:rFonts w:ascii="Arial" w:hAnsi="Arial" w:cs="Arial"/>
          <w:sz w:val="20"/>
          <w:szCs w:val="21"/>
        </w:rPr>
        <w:t>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B12068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B12068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B12068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B12068">
        <w:rPr>
          <w:rFonts w:ascii="Arial" w:hAnsi="Arial" w:cs="Arial"/>
          <w:sz w:val="20"/>
          <w:szCs w:val="21"/>
        </w:rPr>
        <w:t>z dnia 13 kwietnia 2022 r.</w:t>
      </w:r>
      <w:r w:rsidRPr="00B12068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B12068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B12068">
        <w:rPr>
          <w:rFonts w:ascii="Arial" w:hAnsi="Arial" w:cs="Arial"/>
          <w:sz w:val="20"/>
          <w:szCs w:val="21"/>
        </w:rPr>
        <w:t>(Dz. U. poz. 835)</w:t>
      </w:r>
      <w:r w:rsidRPr="00B12068">
        <w:rPr>
          <w:rFonts w:ascii="Arial" w:hAnsi="Arial" w:cs="Arial"/>
          <w:i/>
          <w:iCs/>
          <w:sz w:val="20"/>
          <w:szCs w:val="21"/>
        </w:rPr>
        <w:t>.</w:t>
      </w:r>
      <w:r w:rsidR="00DD39BE" w:rsidRPr="00B12068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B12068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B12068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12068">
        <w:t xml:space="preserve"> </w:t>
      </w:r>
      <w:r w:rsidRPr="00B12068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B12068">
        <w:rPr>
          <w:rFonts w:ascii="Arial" w:hAnsi="Arial" w:cs="Arial"/>
          <w:sz w:val="21"/>
          <w:szCs w:val="21"/>
        </w:rPr>
        <w:br/>
      </w:r>
      <w:r w:rsidRPr="00B12068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4838C462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B12068">
      <w:rPr>
        <w:rFonts w:ascii="Arial" w:hAnsi="Arial" w:cs="Arial"/>
        <w:i/>
        <w:sz w:val="20"/>
      </w:rPr>
      <w:t>2409</w:t>
    </w:r>
    <w:r w:rsidRPr="006C792A">
      <w:rPr>
        <w:rFonts w:ascii="Arial" w:hAnsi="Arial" w:cs="Arial"/>
        <w:i/>
        <w:sz w:val="20"/>
      </w:rPr>
      <w:t>/D/2</w:t>
    </w:r>
    <w:r w:rsidR="00AD5E2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E8D8B-0602-47FA-A933-A83BEE37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53</cp:revision>
  <dcterms:created xsi:type="dcterms:W3CDTF">2022-05-06T13:13:00Z</dcterms:created>
  <dcterms:modified xsi:type="dcterms:W3CDTF">2023-06-22T07:46:00Z</dcterms:modified>
</cp:coreProperties>
</file>