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D678B9" w:rsidRDefault="00C70130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>Bydgoszcz</w:t>
      </w:r>
      <w:r w:rsidR="00DA2A7E" w:rsidRPr="00D678B9">
        <w:rPr>
          <w:rFonts w:ascii="Arial Narrow" w:hAnsi="Arial Narrow"/>
          <w:sz w:val="22"/>
          <w:szCs w:val="22"/>
        </w:rPr>
        <w:t xml:space="preserve"> dnia: </w:t>
      </w:r>
      <w:r w:rsidRPr="00D678B9">
        <w:rPr>
          <w:rFonts w:ascii="Arial Narrow" w:hAnsi="Arial Narrow"/>
          <w:sz w:val="22"/>
          <w:szCs w:val="22"/>
        </w:rPr>
        <w:t>2023-07-10</w:t>
      </w:r>
    </w:p>
    <w:p w:rsidR="00DA2A7E" w:rsidRPr="00D678B9" w:rsidRDefault="00C70130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678B9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D678B9" w:rsidRDefault="00C70130" w:rsidP="00DA2A7E">
      <w:pPr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>Powstańców Warszawy</w:t>
      </w:r>
      <w:r w:rsidR="00DA2A7E" w:rsidRPr="00D678B9">
        <w:rPr>
          <w:rFonts w:ascii="Arial Narrow" w:hAnsi="Arial Narrow"/>
          <w:sz w:val="22"/>
          <w:szCs w:val="22"/>
        </w:rPr>
        <w:t xml:space="preserve"> </w:t>
      </w:r>
      <w:r w:rsidRPr="00D678B9">
        <w:rPr>
          <w:rFonts w:ascii="Arial Narrow" w:hAnsi="Arial Narrow"/>
          <w:sz w:val="22"/>
          <w:szCs w:val="22"/>
        </w:rPr>
        <w:t>5</w:t>
      </w:r>
    </w:p>
    <w:p w:rsidR="00DA2A7E" w:rsidRPr="00D678B9" w:rsidRDefault="00C70130" w:rsidP="00DA2A7E">
      <w:pPr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>85-681</w:t>
      </w:r>
      <w:r w:rsidR="00DA2A7E" w:rsidRPr="00D678B9">
        <w:rPr>
          <w:rFonts w:ascii="Arial Narrow" w:hAnsi="Arial Narrow"/>
          <w:sz w:val="22"/>
          <w:szCs w:val="22"/>
        </w:rPr>
        <w:t xml:space="preserve"> </w:t>
      </w:r>
      <w:r w:rsidRPr="00D678B9">
        <w:rPr>
          <w:rFonts w:ascii="Arial Narrow" w:hAnsi="Arial Narrow"/>
          <w:sz w:val="22"/>
          <w:szCs w:val="22"/>
        </w:rPr>
        <w:t>Bydgoszcz</w:t>
      </w:r>
    </w:p>
    <w:p w:rsidR="00DA2A7E" w:rsidRPr="00D678B9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D678B9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054BD5">
      <w:pPr>
        <w:jc w:val="both"/>
        <w:rPr>
          <w:rFonts w:ascii="Arial Narrow" w:hAnsi="Arial Narrow"/>
          <w:bCs/>
          <w:sz w:val="18"/>
          <w:szCs w:val="18"/>
        </w:rPr>
      </w:pPr>
      <w:r w:rsidRPr="00D678B9">
        <w:rPr>
          <w:rFonts w:ascii="Arial Narrow" w:hAnsi="Arial Narrow"/>
          <w:bCs/>
          <w:sz w:val="18"/>
          <w:szCs w:val="18"/>
        </w:rPr>
        <w:t>[nazwa zamawiającego, adres]</w:t>
      </w:r>
    </w:p>
    <w:p w:rsidR="00054BD5" w:rsidRDefault="00054BD5" w:rsidP="00054BD5">
      <w:pPr>
        <w:jc w:val="both"/>
        <w:rPr>
          <w:rFonts w:ascii="Arial Narrow" w:hAnsi="Arial Narrow"/>
          <w:bCs/>
          <w:sz w:val="22"/>
          <w:szCs w:val="18"/>
        </w:rPr>
      </w:pPr>
    </w:p>
    <w:p w:rsidR="00D678B9" w:rsidRPr="00041785" w:rsidRDefault="00D678B9" w:rsidP="00054BD5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D678B9">
        <w:rPr>
          <w:rFonts w:ascii="Arial Narrow" w:hAnsi="Arial Narrow"/>
          <w:bCs/>
          <w:sz w:val="22"/>
          <w:szCs w:val="18"/>
        </w:rPr>
        <w:t xml:space="preserve">Pismo nr: </w:t>
      </w:r>
      <w:r w:rsidR="00041785" w:rsidRPr="00041785">
        <w:rPr>
          <w:rFonts w:ascii="Arial Narrow" w:hAnsi="Arial Narrow"/>
          <w:b/>
          <w:bCs/>
          <w:sz w:val="22"/>
          <w:szCs w:val="18"/>
        </w:rPr>
        <w:t>5154/23</w:t>
      </w:r>
    </w:p>
    <w:p w:rsidR="00DA2A7E" w:rsidRPr="00D678B9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D678B9">
        <w:rPr>
          <w:rFonts w:ascii="Arial Narrow" w:hAnsi="Arial Narrow"/>
          <w:b/>
          <w:sz w:val="22"/>
          <w:szCs w:val="22"/>
        </w:rPr>
        <w:t>WYKONAWCY</w:t>
      </w:r>
    </w:p>
    <w:p w:rsidR="00DA2A7E" w:rsidRPr="00D678B9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>ubiegający się o zamówienie</w:t>
      </w:r>
    </w:p>
    <w:p w:rsidR="00DA2A7E" w:rsidRPr="00D678B9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D678B9">
        <w:rPr>
          <w:rFonts w:ascii="Arial Narrow" w:hAnsi="Arial Narrow"/>
          <w:b/>
          <w:kern w:val="28"/>
          <w:sz w:val="28"/>
        </w:rPr>
        <w:t>ZAWIADOMIENIE</w:t>
      </w:r>
    </w:p>
    <w:p w:rsidR="00DA2A7E" w:rsidRPr="00D678B9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D678B9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C70130" w:rsidRPr="00D678B9" w:rsidTr="008A2B83">
        <w:trPr>
          <w:trHeight w:val="638"/>
        </w:trPr>
        <w:tc>
          <w:tcPr>
            <w:tcW w:w="959" w:type="dxa"/>
            <w:shd w:val="clear" w:color="auto" w:fill="auto"/>
          </w:tcPr>
          <w:p w:rsidR="00C70130" w:rsidRPr="00D678B9" w:rsidRDefault="00C70130" w:rsidP="008A2B8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78B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0130" w:rsidRPr="00D678B9" w:rsidRDefault="00C70130" w:rsidP="00D678B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78B9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D678B9">
              <w:rPr>
                <w:rFonts w:ascii="Arial Narrow" w:hAnsi="Arial Narrow"/>
                <w:sz w:val="22"/>
                <w:szCs w:val="22"/>
              </w:rPr>
              <w:t>m</w:t>
            </w:r>
            <w:r w:rsidRPr="00D678B9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D678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678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678B9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678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678B9">
              <w:rPr>
                <w:rFonts w:ascii="Arial Narrow" w:hAnsi="Arial Narrow"/>
                <w:b/>
                <w:sz w:val="22"/>
                <w:szCs w:val="22"/>
              </w:rPr>
              <w:t xml:space="preserve"> 81/2023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D678B9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 xml:space="preserve">Zamawiający, </w:t>
      </w:r>
      <w:r w:rsidR="00C70130" w:rsidRPr="00D678B9">
        <w:rPr>
          <w:rFonts w:ascii="Arial Narrow" w:hAnsi="Arial Narrow"/>
          <w:b/>
          <w:sz w:val="22"/>
          <w:szCs w:val="22"/>
        </w:rPr>
        <w:t>10WSzKzP SPZOZ</w:t>
      </w:r>
      <w:r w:rsidRPr="00D678B9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70130" w:rsidRPr="00D678B9">
        <w:rPr>
          <w:rFonts w:ascii="Arial Narrow" w:hAnsi="Arial Narrow"/>
          <w:sz w:val="22"/>
          <w:szCs w:val="22"/>
        </w:rPr>
        <w:t>(t.j. Dz. U. z 2022r. poz. 1710)</w:t>
      </w:r>
      <w:r w:rsidRPr="00D678B9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D678B9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b/>
          <w:bCs/>
          <w:sz w:val="22"/>
          <w:szCs w:val="22"/>
        </w:rPr>
        <w:t>Uzasadnienie prawne</w:t>
      </w:r>
      <w:r w:rsidRPr="00D678B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70130" w:rsidRPr="00D678B9" w:rsidTr="008A2B83">
        <w:tc>
          <w:tcPr>
            <w:tcW w:w="2660" w:type="dxa"/>
            <w:shd w:val="clear" w:color="auto" w:fill="auto"/>
          </w:tcPr>
          <w:p w:rsidR="00C70130" w:rsidRDefault="00C70130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78B9">
              <w:rPr>
                <w:rFonts w:ascii="Arial Narrow" w:hAnsi="Arial Narrow"/>
                <w:sz w:val="22"/>
                <w:szCs w:val="22"/>
              </w:rPr>
              <w:t>Art. 256 ustawy Pzp</w:t>
            </w:r>
          </w:p>
          <w:p w:rsidR="00DD4B18" w:rsidRDefault="00DD4B18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DD4B18" w:rsidRPr="00D678B9" w:rsidRDefault="00DD4B18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</w:t>
            </w:r>
            <w:r>
              <w:rPr>
                <w:rFonts w:ascii="Arial Narrow" w:hAnsi="Arial Narrow"/>
                <w:sz w:val="22"/>
                <w:szCs w:val="22"/>
              </w:rPr>
              <w:t>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255 ust. 6 ustawy Pzp</w:t>
            </w:r>
          </w:p>
        </w:tc>
        <w:tc>
          <w:tcPr>
            <w:tcW w:w="6550" w:type="dxa"/>
            <w:shd w:val="clear" w:color="auto" w:fill="auto"/>
          </w:tcPr>
          <w:p w:rsidR="00054BD5" w:rsidRDefault="00C70130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78B9">
              <w:rPr>
                <w:rFonts w:ascii="Arial Narrow" w:hAnsi="Arial Narrow"/>
                <w:sz w:val="22"/>
                <w:szCs w:val="22"/>
              </w:rPr>
              <w:t>wystąpiły okoliczności powodujące, że dalsze prowadzenie postępowania jest nieuzasadnione</w:t>
            </w:r>
          </w:p>
          <w:p w:rsidR="00DD4B18" w:rsidRPr="00D678B9" w:rsidRDefault="00DD4B18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postepowanie obarczone jest </w:t>
            </w:r>
            <w:r w:rsidR="00041785">
              <w:rPr>
                <w:rFonts w:ascii="Arial Narrow" w:hAnsi="Arial Narrow"/>
                <w:sz w:val="22"/>
                <w:szCs w:val="22"/>
              </w:rPr>
              <w:t>niemożliwą do usunięcia wadą uniemożliwiającą zawarcie niepodlegającej unieważnieniu umowy w sprawie zamówienia publicznego</w:t>
            </w:r>
          </w:p>
        </w:tc>
      </w:tr>
    </w:tbl>
    <w:p w:rsidR="00DA2A7E" w:rsidRDefault="00DA2A7E" w:rsidP="00054BD5">
      <w:pPr>
        <w:pStyle w:val="Nagwek6"/>
        <w:spacing w:line="240" w:lineRule="auto"/>
        <w:rPr>
          <w:rFonts w:ascii="Arial Narrow" w:hAnsi="Arial Narrow"/>
          <w:b w:val="0"/>
          <w:bCs/>
          <w:szCs w:val="22"/>
        </w:rPr>
      </w:pPr>
      <w:r w:rsidRPr="00D678B9">
        <w:rPr>
          <w:rFonts w:ascii="Arial Narrow" w:hAnsi="Arial Narrow"/>
          <w:szCs w:val="22"/>
        </w:rPr>
        <w:t>Uzasadnienie faktyczne</w:t>
      </w:r>
      <w:r w:rsidRPr="00D678B9">
        <w:rPr>
          <w:rFonts w:ascii="Arial Narrow" w:hAnsi="Arial Narrow"/>
          <w:b w:val="0"/>
          <w:bCs/>
          <w:szCs w:val="22"/>
        </w:rPr>
        <w:t>:</w:t>
      </w:r>
    </w:p>
    <w:p w:rsidR="00E518C1" w:rsidRPr="00E518C1" w:rsidRDefault="00E518C1" w:rsidP="00054BD5"/>
    <w:p w:rsidR="00DD4B18" w:rsidRDefault="00C70130" w:rsidP="00054BD5">
      <w:pPr>
        <w:jc w:val="both"/>
        <w:rPr>
          <w:rFonts w:ascii="Arial Narrow" w:hAnsi="Arial Narrow"/>
          <w:sz w:val="22"/>
          <w:szCs w:val="22"/>
        </w:rPr>
      </w:pPr>
      <w:r w:rsidRPr="00E518C1">
        <w:rPr>
          <w:rFonts w:ascii="Arial Narrow" w:hAnsi="Arial Narrow"/>
          <w:sz w:val="22"/>
          <w:szCs w:val="22"/>
        </w:rPr>
        <w:t xml:space="preserve">Zamawiający unieważnia postępowanie w związku z </w:t>
      </w:r>
      <w:r w:rsidR="00D678B9" w:rsidRPr="00E518C1">
        <w:rPr>
          <w:rFonts w:ascii="Arial Narrow" w:hAnsi="Arial Narrow"/>
          <w:sz w:val="22"/>
          <w:szCs w:val="22"/>
        </w:rPr>
        <w:t>wystąpieniem</w:t>
      </w:r>
      <w:r w:rsidRPr="00E518C1">
        <w:rPr>
          <w:rFonts w:ascii="Arial Narrow" w:hAnsi="Arial Narrow"/>
          <w:sz w:val="22"/>
          <w:szCs w:val="22"/>
        </w:rPr>
        <w:t xml:space="preserve"> okoliczności, które </w:t>
      </w:r>
      <w:r w:rsidR="00D678B9" w:rsidRPr="00E518C1">
        <w:rPr>
          <w:rFonts w:ascii="Arial Narrow" w:hAnsi="Arial Narrow"/>
          <w:sz w:val="22"/>
          <w:szCs w:val="22"/>
        </w:rPr>
        <w:t>spowodowały</w:t>
      </w:r>
      <w:r w:rsidRPr="00E518C1">
        <w:rPr>
          <w:rFonts w:ascii="Arial Narrow" w:hAnsi="Arial Narrow"/>
          <w:sz w:val="22"/>
          <w:szCs w:val="22"/>
        </w:rPr>
        <w:t xml:space="preserve"> konieczność wprowadzenia zmian w przedmiocie zamówienia i jego opisie. </w:t>
      </w:r>
      <w:r w:rsidR="0047700E">
        <w:rPr>
          <w:rFonts w:ascii="Arial Narrow" w:hAnsi="Arial Narrow"/>
          <w:sz w:val="22"/>
          <w:szCs w:val="22"/>
        </w:rPr>
        <w:t>Zamawiający posiadł wiedzę, że część asortymentu z zadania 2, składającego się z 49 pozyc</w:t>
      </w:r>
      <w:r w:rsidR="00041785">
        <w:rPr>
          <w:rFonts w:ascii="Arial Narrow" w:hAnsi="Arial Narrow"/>
          <w:sz w:val="22"/>
          <w:szCs w:val="22"/>
        </w:rPr>
        <w:t xml:space="preserve">ji zostało wycofane z produkcji </w:t>
      </w:r>
      <w:r w:rsidR="00450680">
        <w:rPr>
          <w:rFonts w:ascii="Arial Narrow" w:hAnsi="Arial Narrow"/>
          <w:sz w:val="22"/>
          <w:szCs w:val="22"/>
        </w:rPr>
        <w:t>tj.</w:t>
      </w:r>
      <w:r w:rsidR="0047700E">
        <w:rPr>
          <w:rFonts w:ascii="Arial Narrow" w:hAnsi="Arial Narrow"/>
          <w:sz w:val="22"/>
          <w:szCs w:val="22"/>
        </w:rPr>
        <w:t xml:space="preserve"> w zadaniu</w:t>
      </w:r>
      <w:r w:rsidRPr="00E518C1">
        <w:rPr>
          <w:rFonts w:ascii="Arial Narrow" w:hAnsi="Arial Narrow"/>
          <w:sz w:val="22"/>
          <w:szCs w:val="22"/>
        </w:rPr>
        <w:t xml:space="preserve"> </w:t>
      </w:r>
      <w:r w:rsidR="00D678B9" w:rsidRPr="00E518C1">
        <w:rPr>
          <w:rFonts w:ascii="Arial Narrow" w:hAnsi="Arial Narrow"/>
          <w:sz w:val="22"/>
          <w:szCs w:val="22"/>
        </w:rPr>
        <w:t xml:space="preserve">2 w pozycji 7 - Frez owalny, w </w:t>
      </w:r>
      <w:r w:rsidRPr="00E518C1">
        <w:rPr>
          <w:rFonts w:ascii="Arial Narrow" w:hAnsi="Arial Narrow"/>
          <w:sz w:val="22"/>
          <w:szCs w:val="22"/>
        </w:rPr>
        <w:t xml:space="preserve">pozycji 36 - Osłona na pilot 3D, w pozycjach 37 i 38 - Osłony na kamerę, pozycja 48 - przewód do </w:t>
      </w:r>
      <w:r w:rsidR="00D678B9" w:rsidRPr="00E518C1">
        <w:rPr>
          <w:rFonts w:ascii="Arial Narrow" w:hAnsi="Arial Narrow"/>
          <w:sz w:val="22"/>
          <w:szCs w:val="22"/>
        </w:rPr>
        <w:t>pęsety</w:t>
      </w:r>
      <w:r w:rsidRPr="00E518C1">
        <w:rPr>
          <w:rFonts w:ascii="Arial Narrow" w:hAnsi="Arial Narrow"/>
          <w:sz w:val="22"/>
          <w:szCs w:val="22"/>
        </w:rPr>
        <w:t>, poz. 49 - pęseta bipolar</w:t>
      </w:r>
      <w:r w:rsidR="00E518C1">
        <w:rPr>
          <w:rFonts w:ascii="Arial Narrow" w:hAnsi="Arial Narrow"/>
          <w:sz w:val="22"/>
          <w:szCs w:val="22"/>
        </w:rPr>
        <w:t xml:space="preserve">na. </w:t>
      </w:r>
      <w:r w:rsidR="0047700E">
        <w:rPr>
          <w:rFonts w:ascii="Arial Narrow" w:hAnsi="Arial Narrow"/>
          <w:sz w:val="22"/>
          <w:szCs w:val="22"/>
        </w:rPr>
        <w:t xml:space="preserve">Ponieważ Wykonawca zobowiązany </w:t>
      </w:r>
      <w:r w:rsidR="00DD4B18">
        <w:rPr>
          <w:rFonts w:ascii="Arial Narrow" w:hAnsi="Arial Narrow"/>
          <w:sz w:val="22"/>
          <w:szCs w:val="22"/>
        </w:rPr>
        <w:t xml:space="preserve">jest </w:t>
      </w:r>
      <w:r w:rsidR="0047700E">
        <w:rPr>
          <w:rFonts w:ascii="Arial Narrow" w:hAnsi="Arial Narrow"/>
          <w:sz w:val="22"/>
          <w:szCs w:val="22"/>
        </w:rPr>
        <w:t xml:space="preserve">złożyć ofertę dla wszystkich pozycji w zadaniu, co w zaistniałej sytuacji jest niemożliwe ze względu na </w:t>
      </w:r>
      <w:r w:rsidR="00DD4B18">
        <w:rPr>
          <w:rFonts w:ascii="Arial Narrow" w:hAnsi="Arial Narrow"/>
          <w:sz w:val="22"/>
          <w:szCs w:val="22"/>
        </w:rPr>
        <w:t>wycofanie</w:t>
      </w:r>
      <w:r w:rsidR="00450680">
        <w:rPr>
          <w:rFonts w:ascii="Arial Narrow" w:hAnsi="Arial Narrow"/>
          <w:sz w:val="22"/>
          <w:szCs w:val="22"/>
        </w:rPr>
        <w:t xml:space="preserve"> z produkcji części asortymentu w</w:t>
      </w:r>
      <w:r w:rsidR="00041785">
        <w:rPr>
          <w:rFonts w:ascii="Arial Narrow" w:hAnsi="Arial Narrow"/>
          <w:sz w:val="22"/>
          <w:szCs w:val="22"/>
        </w:rPr>
        <w:t>yszczególnionego w</w:t>
      </w:r>
      <w:r w:rsidR="0047700E">
        <w:rPr>
          <w:rFonts w:ascii="Arial Narrow" w:hAnsi="Arial Narrow"/>
          <w:sz w:val="22"/>
          <w:szCs w:val="22"/>
        </w:rPr>
        <w:t xml:space="preserve"> formularzu cenowym</w:t>
      </w:r>
      <w:r w:rsidR="00DD4B18">
        <w:rPr>
          <w:rFonts w:ascii="Arial Narrow" w:hAnsi="Arial Narrow"/>
          <w:sz w:val="22"/>
          <w:szCs w:val="22"/>
        </w:rPr>
        <w:t xml:space="preserve">, Zamawiający </w:t>
      </w:r>
      <w:r w:rsidR="00041785">
        <w:rPr>
          <w:rFonts w:ascii="Arial Narrow" w:hAnsi="Arial Narrow"/>
          <w:sz w:val="22"/>
          <w:szCs w:val="22"/>
        </w:rPr>
        <w:t>unieważnia postę</w:t>
      </w:r>
      <w:r w:rsidR="00DD4B18">
        <w:rPr>
          <w:rFonts w:ascii="Arial Narrow" w:hAnsi="Arial Narrow"/>
          <w:sz w:val="22"/>
          <w:szCs w:val="22"/>
        </w:rPr>
        <w:t>powanie.</w:t>
      </w:r>
    </w:p>
    <w:p w:rsidR="00DA2A7E" w:rsidRPr="00E518C1" w:rsidRDefault="00DA2A7E" w:rsidP="00054BD5">
      <w:pPr>
        <w:jc w:val="both"/>
        <w:rPr>
          <w:rFonts w:ascii="Arial Narrow" w:hAnsi="Arial Narrow"/>
          <w:sz w:val="22"/>
          <w:szCs w:val="22"/>
        </w:rPr>
      </w:pPr>
    </w:p>
    <w:p w:rsidR="00054BD5" w:rsidRDefault="00054BD5" w:rsidP="00D678B9">
      <w:pPr>
        <w:pStyle w:val="Tekstpodstawowy"/>
        <w:spacing w:line="276" w:lineRule="auto"/>
        <w:ind w:left="3117" w:firstLine="423"/>
        <w:jc w:val="center"/>
        <w:rPr>
          <w:rFonts w:ascii="Arial Narrow" w:hAnsi="Arial Narrow"/>
          <w:i/>
          <w:sz w:val="22"/>
          <w:szCs w:val="22"/>
        </w:rPr>
      </w:pPr>
    </w:p>
    <w:p w:rsidR="00DA2A7E" w:rsidRPr="00D678B9" w:rsidRDefault="00DA2A7E" w:rsidP="00054BD5">
      <w:pPr>
        <w:pStyle w:val="Tekstpodstawowy"/>
        <w:spacing w:line="276" w:lineRule="auto"/>
        <w:ind w:left="3825" w:firstLine="423"/>
        <w:jc w:val="center"/>
        <w:rPr>
          <w:rFonts w:ascii="Arial Narrow" w:hAnsi="Arial Narrow"/>
          <w:i/>
          <w:sz w:val="22"/>
          <w:szCs w:val="22"/>
        </w:rPr>
      </w:pPr>
      <w:r w:rsidRPr="00D678B9">
        <w:rPr>
          <w:rFonts w:ascii="Arial Narrow" w:hAnsi="Arial Narrow"/>
          <w:i/>
          <w:sz w:val="22"/>
          <w:szCs w:val="22"/>
        </w:rPr>
        <w:t>Zamawiający</w:t>
      </w:r>
    </w:p>
    <w:p w:rsidR="00DA2A7E" w:rsidRPr="00D678B9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678B9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678B9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678B9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41785" w:rsidRDefault="00041785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41785" w:rsidRDefault="00041785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bookmarkStart w:id="0" w:name="_GoBack"/>
      <w:bookmarkEnd w:id="0"/>
    </w:p>
    <w:p w:rsidR="00054BD5" w:rsidRDefault="00054BD5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54BD5" w:rsidRDefault="00054BD5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678B9" w:rsidRPr="00054BD5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54BD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1.ark.</w:t>
      </w:r>
    </w:p>
    <w:p w:rsidR="00D678B9" w:rsidRPr="00054BD5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054BD5">
        <w:rPr>
          <w:rFonts w:ascii="Arial Narrow" w:hAnsi="Arial Narrow"/>
          <w:sz w:val="18"/>
          <w:szCs w:val="18"/>
        </w:rPr>
        <w:t xml:space="preserve">Egz. 1 – a/a kancelaria  </w:t>
      </w:r>
    </w:p>
    <w:p w:rsidR="00D678B9" w:rsidRPr="00054BD5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54BD5">
        <w:rPr>
          <w:rFonts w:ascii="Arial Narrow" w:hAnsi="Arial Narrow"/>
          <w:sz w:val="18"/>
          <w:szCs w:val="18"/>
        </w:rPr>
        <w:t>Egz. 2 – uczestnicy postępowania str. int. 10wsk.mil.pl i e-propublico.pl; SZPubl. T2612 B5</w:t>
      </w:r>
    </w:p>
    <w:p w:rsidR="00D678B9" w:rsidRPr="00054BD5" w:rsidRDefault="00D678B9" w:rsidP="00D678B9">
      <w:pPr>
        <w:rPr>
          <w:rFonts w:ascii="Arial Narrow" w:hAnsi="Arial Narrow"/>
          <w:sz w:val="18"/>
          <w:szCs w:val="18"/>
        </w:rPr>
      </w:pPr>
      <w:r w:rsidRPr="00054BD5">
        <w:rPr>
          <w:rFonts w:ascii="Arial Narrow" w:hAnsi="Arial Narrow"/>
          <w:sz w:val="18"/>
          <w:szCs w:val="18"/>
        </w:rPr>
        <w:t>Wyk. B. Choroszyńska – tel. 261 417 449</w:t>
      </w:r>
    </w:p>
    <w:p w:rsidR="00020DF5" w:rsidRPr="00054BD5" w:rsidRDefault="00D678B9" w:rsidP="00D678B9">
      <w:pPr>
        <w:rPr>
          <w:rFonts w:ascii="Arial Narrow" w:hAnsi="Arial Narrow"/>
          <w:sz w:val="18"/>
          <w:szCs w:val="18"/>
        </w:rPr>
      </w:pPr>
      <w:r w:rsidRPr="00054BD5">
        <w:rPr>
          <w:rFonts w:ascii="Arial Narrow" w:hAnsi="Arial Narrow"/>
          <w:sz w:val="18"/>
          <w:szCs w:val="18"/>
        </w:rPr>
        <w:t>Data:</w:t>
      </w:r>
      <w:r w:rsidR="00054BD5">
        <w:rPr>
          <w:rFonts w:ascii="Arial Narrow" w:hAnsi="Arial Narrow"/>
          <w:sz w:val="18"/>
          <w:szCs w:val="18"/>
        </w:rPr>
        <w:t xml:space="preserve"> 10.</w:t>
      </w:r>
      <w:r w:rsidRPr="00054BD5">
        <w:rPr>
          <w:rFonts w:ascii="Arial Narrow" w:hAnsi="Arial Narrow"/>
          <w:sz w:val="18"/>
          <w:szCs w:val="18"/>
        </w:rPr>
        <w:t>07.2023</w:t>
      </w:r>
    </w:p>
    <w:sectPr w:rsidR="00020DF5" w:rsidRPr="00054BD5" w:rsidSect="00054B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12" w:rsidRDefault="001D7B12">
      <w:r>
        <w:separator/>
      </w:r>
    </w:p>
  </w:endnote>
  <w:endnote w:type="continuationSeparator" w:id="0">
    <w:p w:rsidR="001D7B12" w:rsidRDefault="001D7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F23DE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17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12" w:rsidRDefault="001D7B12">
      <w:r>
        <w:separator/>
      </w:r>
    </w:p>
  </w:footnote>
  <w:footnote w:type="continuationSeparator" w:id="0">
    <w:p w:rsidR="001D7B12" w:rsidRDefault="001D7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30" w:rsidRDefault="00C701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30" w:rsidRDefault="00C701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30" w:rsidRDefault="00C701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38B"/>
    <w:rsid w:val="00020DF5"/>
    <w:rsid w:val="000345C2"/>
    <w:rsid w:val="00041785"/>
    <w:rsid w:val="00047A30"/>
    <w:rsid w:val="00054BD5"/>
    <w:rsid w:val="001B1480"/>
    <w:rsid w:val="001D7B12"/>
    <w:rsid w:val="0029538B"/>
    <w:rsid w:val="002D47D4"/>
    <w:rsid w:val="003261E7"/>
    <w:rsid w:val="00372CE9"/>
    <w:rsid w:val="003F0CBE"/>
    <w:rsid w:val="00420F05"/>
    <w:rsid w:val="00450680"/>
    <w:rsid w:val="00467255"/>
    <w:rsid w:val="0047700E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006F9"/>
    <w:rsid w:val="00B1578C"/>
    <w:rsid w:val="00BA77A9"/>
    <w:rsid w:val="00BF7AFB"/>
    <w:rsid w:val="00C70130"/>
    <w:rsid w:val="00CC422D"/>
    <w:rsid w:val="00CE52C3"/>
    <w:rsid w:val="00D678B9"/>
    <w:rsid w:val="00DA2A7E"/>
    <w:rsid w:val="00DD4B18"/>
    <w:rsid w:val="00E518C1"/>
    <w:rsid w:val="00EB304B"/>
    <w:rsid w:val="00F23DE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678B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678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678B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678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User2</dc:creator>
  <cp:lastModifiedBy>User2</cp:lastModifiedBy>
  <cp:revision>2</cp:revision>
  <cp:lastPrinted>2023-07-10T08:52:00Z</cp:lastPrinted>
  <dcterms:created xsi:type="dcterms:W3CDTF">2023-07-10T08:53:00Z</dcterms:created>
  <dcterms:modified xsi:type="dcterms:W3CDTF">2023-07-10T08:53:00Z</dcterms:modified>
</cp:coreProperties>
</file>