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3261E7" w:rsidRDefault="00C12188" w:rsidP="00EB1359">
      <w:pPr>
        <w:spacing w:after="240"/>
        <w:jc w:val="right"/>
        <w:rPr>
          <w:sz w:val="22"/>
          <w:szCs w:val="22"/>
        </w:rPr>
      </w:pPr>
      <w:r w:rsidRPr="00C12188">
        <w:rPr>
          <w:sz w:val="22"/>
          <w:szCs w:val="22"/>
        </w:rPr>
        <w:t>Bydgoszcz</w:t>
      </w:r>
      <w:r w:rsidR="00EB1359" w:rsidRPr="003261E7">
        <w:rPr>
          <w:sz w:val="22"/>
          <w:szCs w:val="22"/>
        </w:rPr>
        <w:t xml:space="preserve"> dnia: </w:t>
      </w:r>
      <w:r w:rsidRPr="00C12188">
        <w:rPr>
          <w:sz w:val="22"/>
          <w:szCs w:val="22"/>
        </w:rPr>
        <w:t>2023-07-13</w:t>
      </w:r>
    </w:p>
    <w:p w:rsidR="00EB1359" w:rsidRPr="003261E7" w:rsidRDefault="00EB1359" w:rsidP="00EB1359">
      <w:pPr>
        <w:spacing w:after="240"/>
        <w:rPr>
          <w:sz w:val="22"/>
          <w:szCs w:val="22"/>
        </w:rPr>
      </w:pPr>
    </w:p>
    <w:p w:rsidR="00EB1359" w:rsidRPr="003261E7" w:rsidRDefault="00C12188" w:rsidP="00EB1359">
      <w:pPr>
        <w:spacing w:after="40"/>
        <w:rPr>
          <w:b/>
          <w:bCs/>
          <w:sz w:val="22"/>
          <w:szCs w:val="22"/>
        </w:rPr>
      </w:pPr>
      <w:r w:rsidRPr="00C12188">
        <w:rPr>
          <w:b/>
          <w:bCs/>
          <w:sz w:val="22"/>
          <w:szCs w:val="22"/>
        </w:rPr>
        <w:t>10WSzKzP SPZOZ</w:t>
      </w:r>
    </w:p>
    <w:p w:rsidR="00EB1359" w:rsidRPr="003261E7" w:rsidRDefault="00C12188" w:rsidP="00EB1359">
      <w:pPr>
        <w:rPr>
          <w:sz w:val="22"/>
          <w:szCs w:val="22"/>
        </w:rPr>
      </w:pPr>
      <w:r w:rsidRPr="00C12188">
        <w:rPr>
          <w:sz w:val="22"/>
          <w:szCs w:val="22"/>
        </w:rPr>
        <w:t>Powstańców Warszawy</w:t>
      </w:r>
      <w:r w:rsidR="00EB1359" w:rsidRPr="003261E7">
        <w:rPr>
          <w:sz w:val="22"/>
          <w:szCs w:val="22"/>
        </w:rPr>
        <w:t xml:space="preserve"> </w:t>
      </w:r>
      <w:r w:rsidRPr="00C12188">
        <w:rPr>
          <w:sz w:val="22"/>
          <w:szCs w:val="22"/>
        </w:rPr>
        <w:t>5</w:t>
      </w:r>
    </w:p>
    <w:p w:rsidR="00EB1359" w:rsidRPr="003261E7" w:rsidRDefault="00C12188" w:rsidP="00EB1359">
      <w:pPr>
        <w:rPr>
          <w:sz w:val="22"/>
          <w:szCs w:val="22"/>
        </w:rPr>
      </w:pPr>
      <w:r w:rsidRPr="00C12188">
        <w:rPr>
          <w:sz w:val="22"/>
          <w:szCs w:val="22"/>
        </w:rPr>
        <w:t>85-681</w:t>
      </w:r>
      <w:r w:rsidR="00EB1359" w:rsidRPr="003261E7">
        <w:rPr>
          <w:sz w:val="22"/>
          <w:szCs w:val="22"/>
        </w:rPr>
        <w:t xml:space="preserve"> </w:t>
      </w:r>
      <w:r w:rsidRPr="00C12188">
        <w:rPr>
          <w:sz w:val="22"/>
          <w:szCs w:val="22"/>
        </w:rPr>
        <w:t>Bydgoszcz</w:t>
      </w:r>
    </w:p>
    <w:p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EB1359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B23C93" w:rsidRPr="00B23C93" w:rsidRDefault="00B23C93" w:rsidP="00EB1359">
      <w:pPr>
        <w:spacing w:after="480"/>
        <w:jc w:val="both"/>
        <w:rPr>
          <w:b/>
          <w:bCs/>
          <w:sz w:val="28"/>
          <w:szCs w:val="18"/>
        </w:rPr>
      </w:pPr>
      <w:r w:rsidRPr="00B23C93">
        <w:rPr>
          <w:b/>
          <w:bCs/>
          <w:sz w:val="28"/>
          <w:szCs w:val="18"/>
        </w:rPr>
        <w:t>Pismo nr 5265/ 23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B23C93">
        <w:rPr>
          <w:b/>
          <w:sz w:val="28"/>
          <w:szCs w:val="24"/>
        </w:rPr>
        <w:t xml:space="preserve"> w zadaniach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12188" w:rsidRPr="003261E7" w:rsidTr="002D5484">
        <w:trPr>
          <w:trHeight w:val="638"/>
        </w:trPr>
        <w:tc>
          <w:tcPr>
            <w:tcW w:w="959" w:type="dxa"/>
            <w:shd w:val="clear" w:color="auto" w:fill="auto"/>
          </w:tcPr>
          <w:p w:rsidR="00C12188" w:rsidRPr="003261E7" w:rsidRDefault="00C12188" w:rsidP="002D54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12188" w:rsidRPr="003261E7" w:rsidRDefault="00C12188" w:rsidP="002D54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1218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12188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C12188">
              <w:rPr>
                <w:b/>
                <w:bCs/>
                <w:sz w:val="22"/>
                <w:szCs w:val="22"/>
              </w:rPr>
              <w:t>Dostawy sukcesywne sprzętu jednorazowego użytku dla Oddziału Laryngologii oraz dostawy czujników do monitorów głębokości znieczulenia z dzierżawą monitorów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C12188">
              <w:rPr>
                <w:b/>
                <w:sz w:val="22"/>
                <w:szCs w:val="22"/>
              </w:rPr>
              <w:t>53/2023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C12188" w:rsidRPr="00C12188">
        <w:rPr>
          <w:b/>
          <w:sz w:val="22"/>
          <w:szCs w:val="22"/>
        </w:rPr>
        <w:t>10WSzKzP SPZOZ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C12188" w:rsidRPr="00C12188">
        <w:rPr>
          <w:sz w:val="22"/>
          <w:szCs w:val="22"/>
        </w:rPr>
        <w:t>(</w:t>
      </w:r>
      <w:proofErr w:type="spellStart"/>
      <w:r w:rsidR="00C12188" w:rsidRPr="00C12188">
        <w:rPr>
          <w:sz w:val="22"/>
          <w:szCs w:val="22"/>
        </w:rPr>
        <w:t>t.j</w:t>
      </w:r>
      <w:proofErr w:type="spellEnd"/>
      <w:r w:rsidR="00C12188" w:rsidRPr="00C12188">
        <w:rPr>
          <w:sz w:val="22"/>
          <w:szCs w:val="22"/>
        </w:rPr>
        <w:t>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C12188" w:rsidRPr="00EB1359" w:rsidTr="002D548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88" w:rsidRPr="00710915" w:rsidRDefault="00C12188" w:rsidP="002D548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12188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88" w:rsidRPr="00EB1359" w:rsidRDefault="00C12188" w:rsidP="002D548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12188">
              <w:rPr>
                <w:b/>
                <w:sz w:val="22"/>
                <w:szCs w:val="22"/>
              </w:rPr>
              <w:t>system implantu zakotwiczonego w kości na przewodnictwo kostne z procesorem dźwięku / mowy</w:t>
            </w:r>
          </w:p>
          <w:p w:rsidR="00C12188" w:rsidRDefault="00C12188" w:rsidP="002D548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B23C93">
              <w:rPr>
                <w:sz w:val="22"/>
                <w:szCs w:val="22"/>
              </w:rPr>
              <w:t xml:space="preserve"> art. 255 pkt 1  ustawy PZP</w:t>
            </w:r>
          </w:p>
          <w:p w:rsidR="00C12188" w:rsidRDefault="00C12188" w:rsidP="002D548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12188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C12188" w:rsidRDefault="00C12188" w:rsidP="002D548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C12188" w:rsidRPr="00EB1359" w:rsidRDefault="00C12188" w:rsidP="002D548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12188">
              <w:rPr>
                <w:sz w:val="22"/>
                <w:szCs w:val="22"/>
              </w:rPr>
              <w:t>nie złożono żadnej oferty</w:t>
            </w:r>
          </w:p>
        </w:tc>
      </w:tr>
      <w:tr w:rsidR="00C12188" w:rsidRPr="00EB1359" w:rsidTr="002D548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88" w:rsidRPr="00710915" w:rsidRDefault="00C12188" w:rsidP="002D548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12188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88" w:rsidRPr="00EB1359" w:rsidRDefault="00C12188" w:rsidP="002D548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C12188">
              <w:rPr>
                <w:b/>
                <w:sz w:val="22"/>
                <w:szCs w:val="22"/>
              </w:rPr>
              <w:t>drenik</w:t>
            </w:r>
            <w:proofErr w:type="spellEnd"/>
            <w:r w:rsidRPr="00C12188">
              <w:rPr>
                <w:b/>
                <w:sz w:val="22"/>
                <w:szCs w:val="22"/>
              </w:rPr>
              <w:t xml:space="preserve"> wentylacyjny do ucha typu T-1.14mm I.D.L-12mm wykonany z : </w:t>
            </w:r>
            <w:proofErr w:type="spellStart"/>
            <w:r w:rsidRPr="00C12188">
              <w:rPr>
                <w:b/>
                <w:sz w:val="22"/>
                <w:szCs w:val="22"/>
              </w:rPr>
              <w:t>elestomereu</w:t>
            </w:r>
            <w:proofErr w:type="spellEnd"/>
            <w:r w:rsidRPr="00C12188">
              <w:rPr>
                <w:b/>
                <w:sz w:val="22"/>
                <w:szCs w:val="22"/>
              </w:rPr>
              <w:t xml:space="preserve"> silikonowego lub TPE czy ze stali nierdzewnej albo z  tytanu.</w:t>
            </w:r>
          </w:p>
          <w:p w:rsidR="00C12188" w:rsidRDefault="00C12188" w:rsidP="002D548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B23C93">
              <w:rPr>
                <w:sz w:val="22"/>
                <w:szCs w:val="22"/>
              </w:rPr>
              <w:t xml:space="preserve"> </w:t>
            </w:r>
            <w:r w:rsidR="00B23C93">
              <w:rPr>
                <w:sz w:val="22"/>
                <w:szCs w:val="22"/>
              </w:rPr>
              <w:t>art. 255 pkt 1  ustawy PZP</w:t>
            </w:r>
          </w:p>
          <w:p w:rsidR="00C12188" w:rsidRDefault="00C12188" w:rsidP="002D548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12188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C12188" w:rsidRDefault="00C12188" w:rsidP="002D548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C12188" w:rsidRPr="00EB1359" w:rsidRDefault="00C12188" w:rsidP="002D548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12188">
              <w:rPr>
                <w:sz w:val="22"/>
                <w:szCs w:val="22"/>
              </w:rPr>
              <w:t>nie złożono żadnej oferty</w:t>
            </w:r>
          </w:p>
        </w:tc>
      </w:tr>
      <w:tr w:rsidR="00C12188" w:rsidRPr="00EB1359" w:rsidTr="002D548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88" w:rsidRPr="00710915" w:rsidRDefault="00C12188" w:rsidP="002D548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12188">
              <w:rPr>
                <w:b/>
                <w:bCs/>
                <w:sz w:val="22"/>
                <w:szCs w:val="22"/>
              </w:rPr>
              <w:lastRenderedPageBreak/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88" w:rsidRPr="00EB1359" w:rsidRDefault="00C12188" w:rsidP="002D548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12188">
              <w:rPr>
                <w:b/>
                <w:sz w:val="22"/>
                <w:szCs w:val="22"/>
              </w:rPr>
              <w:t>Zestaw DCR prosty. Sondy ze stali nierdzewnej - długość 4,5 cm x średnica 0,90 m (1 3/4 x 20G).Solidne rurki silikonowe - długość 40 cm x średnica 0,80 mm, a`3szt.</w:t>
            </w:r>
          </w:p>
          <w:p w:rsidR="00C12188" w:rsidRDefault="00C12188" w:rsidP="002D548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B23C93">
              <w:rPr>
                <w:sz w:val="22"/>
                <w:szCs w:val="22"/>
              </w:rPr>
              <w:t xml:space="preserve"> </w:t>
            </w:r>
            <w:r w:rsidR="00B23C93">
              <w:rPr>
                <w:sz w:val="22"/>
                <w:szCs w:val="22"/>
              </w:rPr>
              <w:t>art. 255 pkt 1  ustawy PZP</w:t>
            </w:r>
          </w:p>
          <w:p w:rsidR="00C12188" w:rsidRDefault="00C12188" w:rsidP="002D548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12188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C12188" w:rsidRDefault="00C12188" w:rsidP="002D548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C12188" w:rsidRPr="00EB1359" w:rsidRDefault="00C12188" w:rsidP="002D548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12188">
              <w:rPr>
                <w:sz w:val="22"/>
                <w:szCs w:val="22"/>
              </w:rPr>
              <w:t>nie złożono żadnej oferty</w:t>
            </w:r>
          </w:p>
        </w:tc>
      </w:tr>
      <w:tr w:rsidR="00C12188" w:rsidRPr="00EB1359" w:rsidTr="002D548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88" w:rsidRPr="00710915" w:rsidRDefault="00C12188" w:rsidP="002D548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12188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188" w:rsidRPr="00EB1359" w:rsidRDefault="00C12188" w:rsidP="002D548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12188">
              <w:rPr>
                <w:b/>
                <w:sz w:val="22"/>
                <w:szCs w:val="22"/>
              </w:rPr>
              <w:t>dostawa czujników do monitorów głębokości znieczulania wraz z dzierżawą monitorów</w:t>
            </w:r>
          </w:p>
          <w:p w:rsidR="00C12188" w:rsidRDefault="00C12188" w:rsidP="002D548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B23C93">
              <w:rPr>
                <w:sz w:val="22"/>
                <w:szCs w:val="22"/>
              </w:rPr>
              <w:t xml:space="preserve"> </w:t>
            </w:r>
            <w:r w:rsidR="00B23C93">
              <w:rPr>
                <w:sz w:val="22"/>
                <w:szCs w:val="22"/>
              </w:rPr>
              <w:t>art. 255 pkt 1  ustawy PZP</w:t>
            </w:r>
          </w:p>
          <w:p w:rsidR="00C12188" w:rsidRDefault="00C12188" w:rsidP="002D548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12188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C12188" w:rsidRDefault="00C12188" w:rsidP="002D5484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C12188" w:rsidRPr="00EB1359" w:rsidRDefault="00C12188" w:rsidP="002D548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C12188">
              <w:rPr>
                <w:sz w:val="22"/>
                <w:szCs w:val="22"/>
              </w:rPr>
              <w:t>nie złożono żadnej oferty</w:t>
            </w:r>
          </w:p>
        </w:tc>
      </w:tr>
    </w:tbl>
    <w:p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010B31" w:rsidRDefault="00010B31" w:rsidP="00010B31">
      <w:pPr>
        <w:spacing w:line="360" w:lineRule="auto"/>
        <w:jc w:val="right"/>
        <w:rPr>
          <w:sz w:val="24"/>
        </w:rPr>
      </w:pPr>
    </w:p>
    <w:p w:rsidR="00010B31" w:rsidRDefault="00010B31"/>
    <w:p w:rsidR="00B23C93" w:rsidRDefault="00B23C93"/>
    <w:p w:rsidR="00B23C93" w:rsidRDefault="00B23C93"/>
    <w:p w:rsidR="00B23C93" w:rsidRDefault="00B23C93" w:rsidP="00B23C93">
      <w:pPr>
        <w:rPr>
          <w:rFonts w:ascii="Arial Narrow" w:hAnsi="Arial Narrow"/>
        </w:rPr>
      </w:pPr>
    </w:p>
    <w:p w:rsidR="00B23C93" w:rsidRDefault="00B23C93" w:rsidP="00B23C93">
      <w:pPr>
        <w:rPr>
          <w:rFonts w:ascii="Arial Narrow" w:hAnsi="Arial Narrow"/>
        </w:rPr>
      </w:pPr>
    </w:p>
    <w:p w:rsidR="00B23C93" w:rsidRDefault="00B23C93" w:rsidP="00B23C93">
      <w:pPr>
        <w:rPr>
          <w:rFonts w:ascii="Arial Narrow" w:hAnsi="Arial Narrow"/>
        </w:rPr>
      </w:pPr>
    </w:p>
    <w:p w:rsidR="00B23C93" w:rsidRDefault="00B23C93" w:rsidP="00B23C93">
      <w:pPr>
        <w:rPr>
          <w:rFonts w:ascii="Arial Narrow" w:hAnsi="Arial Narrow"/>
        </w:rPr>
      </w:pPr>
    </w:p>
    <w:p w:rsidR="00B23C93" w:rsidRDefault="00B23C93" w:rsidP="00B23C93">
      <w:pPr>
        <w:rPr>
          <w:rFonts w:ascii="Arial Narrow" w:hAnsi="Arial Narrow"/>
        </w:rPr>
      </w:pPr>
    </w:p>
    <w:p w:rsidR="00B23C93" w:rsidRDefault="00B23C93" w:rsidP="00B23C93">
      <w:pPr>
        <w:rPr>
          <w:rFonts w:ascii="Arial Narrow" w:hAnsi="Arial Narrow"/>
        </w:rPr>
      </w:pPr>
    </w:p>
    <w:p w:rsidR="00B23C93" w:rsidRDefault="00B23C93" w:rsidP="00B23C93">
      <w:pPr>
        <w:rPr>
          <w:rFonts w:ascii="Arial Narrow" w:hAnsi="Arial Narrow"/>
        </w:rPr>
      </w:pPr>
    </w:p>
    <w:p w:rsidR="00B23C93" w:rsidRDefault="00B23C93" w:rsidP="00B23C93">
      <w:pPr>
        <w:rPr>
          <w:rFonts w:ascii="Arial Narrow" w:hAnsi="Arial Narrow"/>
        </w:rPr>
      </w:pPr>
    </w:p>
    <w:p w:rsidR="00B23C93" w:rsidRDefault="00B23C93" w:rsidP="00B23C93">
      <w:pPr>
        <w:rPr>
          <w:rFonts w:ascii="Arial Narrow" w:hAnsi="Arial Narrow"/>
        </w:rPr>
      </w:pPr>
    </w:p>
    <w:p w:rsidR="00B23C93" w:rsidRDefault="00B23C93" w:rsidP="00B23C93">
      <w:pPr>
        <w:rPr>
          <w:rFonts w:ascii="Arial Narrow" w:hAnsi="Arial Narrow"/>
        </w:rPr>
      </w:pPr>
    </w:p>
    <w:p w:rsidR="00B23C93" w:rsidRDefault="00B23C93" w:rsidP="00B23C93">
      <w:pPr>
        <w:rPr>
          <w:rFonts w:ascii="Arial Narrow" w:hAnsi="Arial Narrow"/>
        </w:rPr>
      </w:pPr>
    </w:p>
    <w:p w:rsidR="00B23C93" w:rsidRDefault="00B23C93" w:rsidP="00B23C93">
      <w:pPr>
        <w:rPr>
          <w:rFonts w:ascii="Arial Narrow" w:hAnsi="Arial Narrow"/>
        </w:rPr>
      </w:pPr>
    </w:p>
    <w:p w:rsidR="00B23C93" w:rsidRDefault="00B23C93" w:rsidP="00B23C93">
      <w:pPr>
        <w:rPr>
          <w:rFonts w:ascii="Arial Narrow" w:hAnsi="Arial Narrow"/>
        </w:rPr>
      </w:pPr>
    </w:p>
    <w:p w:rsidR="00B23C93" w:rsidRDefault="00B23C93" w:rsidP="00B23C93">
      <w:pPr>
        <w:rPr>
          <w:rFonts w:ascii="Arial Narrow" w:hAnsi="Arial Narrow"/>
        </w:rPr>
      </w:pPr>
    </w:p>
    <w:p w:rsidR="00B23C93" w:rsidRDefault="00B23C93" w:rsidP="00B23C93">
      <w:pPr>
        <w:rPr>
          <w:rFonts w:ascii="Arial Narrow" w:hAnsi="Arial Narrow"/>
        </w:rPr>
      </w:pPr>
    </w:p>
    <w:p w:rsidR="00B23C93" w:rsidRDefault="00B23C93" w:rsidP="00B23C93">
      <w:pPr>
        <w:rPr>
          <w:rFonts w:ascii="Arial Narrow" w:hAnsi="Arial Narrow"/>
        </w:rPr>
      </w:pPr>
    </w:p>
    <w:p w:rsidR="00B23C93" w:rsidRDefault="00B23C93" w:rsidP="00B23C93">
      <w:pPr>
        <w:rPr>
          <w:rFonts w:ascii="Arial Narrow" w:hAnsi="Arial Narrow"/>
        </w:rPr>
      </w:pPr>
    </w:p>
    <w:p w:rsidR="00B23C93" w:rsidRDefault="00B23C93" w:rsidP="00B23C93">
      <w:pPr>
        <w:rPr>
          <w:rFonts w:ascii="Arial Narrow" w:hAnsi="Arial Narrow"/>
        </w:rPr>
      </w:pPr>
    </w:p>
    <w:p w:rsidR="00B23C93" w:rsidRDefault="00B23C93" w:rsidP="00B23C93">
      <w:pPr>
        <w:rPr>
          <w:rFonts w:ascii="Arial Narrow" w:hAnsi="Arial Narrow"/>
        </w:rPr>
      </w:pPr>
    </w:p>
    <w:p w:rsidR="00B23C93" w:rsidRDefault="00B23C93" w:rsidP="00B23C93">
      <w:pPr>
        <w:rPr>
          <w:rFonts w:ascii="Arial Narrow" w:hAnsi="Arial Narrow"/>
        </w:rPr>
      </w:pPr>
    </w:p>
    <w:p w:rsidR="00B23C93" w:rsidRDefault="00B23C93" w:rsidP="00B23C93">
      <w:pPr>
        <w:rPr>
          <w:rFonts w:ascii="Arial Narrow" w:hAnsi="Arial Narrow"/>
        </w:rPr>
      </w:pPr>
    </w:p>
    <w:p w:rsidR="00B23C93" w:rsidRDefault="00B23C93" w:rsidP="00B23C93">
      <w:pPr>
        <w:rPr>
          <w:rFonts w:ascii="Arial Narrow" w:hAnsi="Arial Narrow"/>
        </w:rPr>
      </w:pPr>
    </w:p>
    <w:p w:rsidR="00B23C93" w:rsidRDefault="00B23C93" w:rsidP="00B23C93">
      <w:pPr>
        <w:rPr>
          <w:rFonts w:ascii="Arial Narrow" w:hAnsi="Arial Narrow"/>
        </w:rPr>
      </w:pPr>
    </w:p>
    <w:p w:rsidR="00B23C93" w:rsidRPr="00F92D35" w:rsidRDefault="00B23C93" w:rsidP="00B23C93">
      <w:pPr>
        <w:rPr>
          <w:rFonts w:ascii="Arial Narrow" w:hAnsi="Arial Narrow"/>
        </w:rPr>
      </w:pPr>
      <w:r w:rsidRPr="00F92D35">
        <w:rPr>
          <w:rFonts w:ascii="Arial Narrow" w:hAnsi="Arial Narrow"/>
        </w:rPr>
        <w:t xml:space="preserve">Wyk w 2 egz.  </w:t>
      </w:r>
    </w:p>
    <w:p w:rsidR="00B23C93" w:rsidRPr="00F92D35" w:rsidRDefault="00B23C93" w:rsidP="00B23C93">
      <w:pPr>
        <w:rPr>
          <w:rFonts w:ascii="Arial Narrow" w:hAnsi="Arial Narrow"/>
        </w:rPr>
      </w:pPr>
      <w:proofErr w:type="spellStart"/>
      <w:r w:rsidRPr="00F92D35">
        <w:rPr>
          <w:rFonts w:ascii="Arial Narrow" w:hAnsi="Arial Narrow"/>
        </w:rPr>
        <w:t>Egz</w:t>
      </w:r>
      <w:proofErr w:type="spellEnd"/>
      <w:r w:rsidRPr="00F92D35">
        <w:rPr>
          <w:rFonts w:ascii="Arial Narrow" w:hAnsi="Arial Narrow"/>
        </w:rPr>
        <w:t xml:space="preserve"> 1 – </w:t>
      </w:r>
      <w:r w:rsidRPr="00B23C93">
        <w:rPr>
          <w:rFonts w:ascii="Arial Narrow" w:hAnsi="Arial Narrow"/>
        </w:rPr>
        <w:t>A/a Kancelaria</w:t>
      </w:r>
      <w:r w:rsidRPr="00F92D35">
        <w:rPr>
          <w:rFonts w:ascii="Arial Narrow" w:hAnsi="Arial Narrow"/>
        </w:rPr>
        <w:t xml:space="preserve">  T2612  B 5</w:t>
      </w:r>
    </w:p>
    <w:p w:rsidR="00B23C93" w:rsidRPr="00B23C93" w:rsidRDefault="00B23C93" w:rsidP="00B23C93">
      <w:pPr>
        <w:rPr>
          <w:rFonts w:ascii="Arial Narrow" w:hAnsi="Arial Narrow"/>
          <w:b/>
          <w:u w:val="single"/>
        </w:rPr>
      </w:pPr>
      <w:proofErr w:type="spellStart"/>
      <w:r w:rsidRPr="00F92D35">
        <w:rPr>
          <w:rFonts w:ascii="Arial Narrow" w:hAnsi="Arial Narrow"/>
        </w:rPr>
        <w:t>Egz</w:t>
      </w:r>
      <w:proofErr w:type="spellEnd"/>
      <w:r w:rsidRPr="00F92D35">
        <w:rPr>
          <w:rFonts w:ascii="Arial Narrow" w:hAnsi="Arial Narrow"/>
        </w:rPr>
        <w:t xml:space="preserve"> 2 – </w:t>
      </w:r>
      <w:bookmarkStart w:id="0" w:name="_GoBack"/>
      <w:r w:rsidRPr="00B23C93">
        <w:rPr>
          <w:rFonts w:ascii="Arial Narrow" w:hAnsi="Arial Narrow"/>
          <w:b/>
          <w:u w:val="single"/>
        </w:rPr>
        <w:t xml:space="preserve">Wykonawcy poprzez : </w:t>
      </w:r>
      <w:proofErr w:type="spellStart"/>
      <w:r w:rsidRPr="00B23C93">
        <w:rPr>
          <w:rFonts w:ascii="Arial Narrow" w:hAnsi="Arial Narrow"/>
          <w:b/>
          <w:u w:val="single"/>
        </w:rPr>
        <w:t>str</w:t>
      </w:r>
      <w:proofErr w:type="spellEnd"/>
      <w:r w:rsidRPr="00B23C93">
        <w:rPr>
          <w:rFonts w:ascii="Arial Narrow" w:hAnsi="Arial Narrow"/>
          <w:b/>
          <w:u w:val="single"/>
        </w:rPr>
        <w:t xml:space="preserve">  intern 10wsk.mil.pl,  i </w:t>
      </w:r>
      <w:proofErr w:type="spellStart"/>
      <w:r w:rsidRPr="00B23C93">
        <w:rPr>
          <w:rFonts w:ascii="Arial Narrow" w:hAnsi="Arial Narrow"/>
          <w:b/>
          <w:u w:val="single"/>
        </w:rPr>
        <w:t>platf</w:t>
      </w:r>
      <w:proofErr w:type="spellEnd"/>
      <w:r w:rsidRPr="00B23C93">
        <w:rPr>
          <w:rFonts w:ascii="Arial Narrow" w:hAnsi="Arial Narrow"/>
          <w:b/>
          <w:u w:val="single"/>
        </w:rPr>
        <w:t>.: e-</w:t>
      </w:r>
      <w:proofErr w:type="spellStart"/>
      <w:r w:rsidRPr="00B23C93">
        <w:rPr>
          <w:rFonts w:ascii="Arial Narrow" w:hAnsi="Arial Narrow"/>
          <w:b/>
          <w:u w:val="single"/>
        </w:rPr>
        <w:t>propublico</w:t>
      </w:r>
      <w:proofErr w:type="spellEnd"/>
      <w:r w:rsidRPr="00B23C93">
        <w:rPr>
          <w:rFonts w:ascii="Arial Narrow" w:hAnsi="Arial Narrow"/>
          <w:b/>
          <w:u w:val="single"/>
        </w:rPr>
        <w:t>, SZP</w:t>
      </w:r>
    </w:p>
    <w:bookmarkEnd w:id="0"/>
    <w:p w:rsidR="00B23C93" w:rsidRPr="00F92D35" w:rsidRDefault="00B23C93" w:rsidP="00B23C93">
      <w:pPr>
        <w:rPr>
          <w:rFonts w:ascii="Arial Narrow" w:hAnsi="Arial Narrow"/>
        </w:rPr>
      </w:pPr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</w:p>
    <w:p w:rsidR="00B23C93" w:rsidRDefault="00B23C93"/>
    <w:sectPr w:rsidR="00B23C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188" w:rsidRDefault="00C12188" w:rsidP="00C12188">
      <w:r>
        <w:separator/>
      </w:r>
    </w:p>
  </w:endnote>
  <w:endnote w:type="continuationSeparator" w:id="0">
    <w:p w:rsidR="00C12188" w:rsidRDefault="00C12188" w:rsidP="00C12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188" w:rsidRDefault="00C1218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188" w:rsidRDefault="00C1218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188" w:rsidRDefault="00C121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188" w:rsidRDefault="00C12188" w:rsidP="00C12188">
      <w:r>
        <w:separator/>
      </w:r>
    </w:p>
  </w:footnote>
  <w:footnote w:type="continuationSeparator" w:id="0">
    <w:p w:rsidR="00C12188" w:rsidRDefault="00C12188" w:rsidP="00C121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188" w:rsidRDefault="00C121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188" w:rsidRDefault="00C1218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2188" w:rsidRDefault="00C1218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550A"/>
    <w:rsid w:val="00010B31"/>
    <w:rsid w:val="00104963"/>
    <w:rsid w:val="00150F65"/>
    <w:rsid w:val="002C550A"/>
    <w:rsid w:val="00823326"/>
    <w:rsid w:val="00856A3E"/>
    <w:rsid w:val="00894412"/>
    <w:rsid w:val="009462DF"/>
    <w:rsid w:val="009500EB"/>
    <w:rsid w:val="00993EFC"/>
    <w:rsid w:val="00AB3E72"/>
    <w:rsid w:val="00AC1A4B"/>
    <w:rsid w:val="00B23C93"/>
    <w:rsid w:val="00C12188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C121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121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334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Dariusz Wojcieszak</dc:creator>
  <cp:keywords/>
  <dc:description/>
  <cp:lastModifiedBy>Dariusz Wojcieszak</cp:lastModifiedBy>
  <cp:revision>3</cp:revision>
  <cp:lastPrinted>2023-07-13T07:58:00Z</cp:lastPrinted>
  <dcterms:created xsi:type="dcterms:W3CDTF">2023-07-13T07:55:00Z</dcterms:created>
  <dcterms:modified xsi:type="dcterms:W3CDTF">2023-07-13T07:58:00Z</dcterms:modified>
</cp:coreProperties>
</file>