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17" w:rsidRDefault="00B91217" w:rsidP="00071433">
      <w:pPr>
        <w:spacing w:line="360" w:lineRule="auto"/>
        <w:rPr>
          <w:rFonts w:ascii="Arial Narrow" w:hAnsi="Arial Narrow"/>
          <w:b/>
        </w:rPr>
      </w:pPr>
    </w:p>
    <w:p w:rsidR="00B91217" w:rsidRDefault="00B91217" w:rsidP="00071433">
      <w:pPr>
        <w:spacing w:line="360" w:lineRule="auto"/>
        <w:ind w:firstLine="709"/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1F706D">
        <w:rPr>
          <w:rFonts w:ascii="Arial Narrow" w:hAnsi="Arial Narrow"/>
          <w:b/>
        </w:rPr>
        <w:t>WYKAZ CZYNNOŚCI SERWISOWYCH</w:t>
      </w:r>
    </w:p>
    <w:p w:rsidR="004F2DE2" w:rsidRPr="001F706D" w:rsidRDefault="004F2DE2" w:rsidP="001F706D">
      <w:pPr>
        <w:rPr>
          <w:rFonts w:ascii="Arial Narrow" w:hAnsi="Arial Narrow"/>
          <w:b/>
          <w:color w:val="2E74B5" w:themeColor="accent1" w:themeShade="BF"/>
          <w:sz w:val="28"/>
        </w:rPr>
      </w:pPr>
      <w:r w:rsidRPr="001F706D">
        <w:rPr>
          <w:rFonts w:ascii="Arial Narrow" w:hAnsi="Arial Narrow"/>
          <w:b/>
          <w:color w:val="2E74B5" w:themeColor="accent1" w:themeShade="BF"/>
          <w:sz w:val="28"/>
        </w:rPr>
        <w:t>Zadanie</w:t>
      </w:r>
      <w:r w:rsidR="001F706D" w:rsidRPr="001F706D">
        <w:rPr>
          <w:rFonts w:ascii="Arial Narrow" w:hAnsi="Arial Narrow"/>
          <w:b/>
          <w:color w:val="2E74B5" w:themeColor="accent1" w:themeShade="BF"/>
          <w:sz w:val="28"/>
        </w:rPr>
        <w:t xml:space="preserve"> nr  11</w:t>
      </w:r>
      <w:r w:rsidRPr="001F706D">
        <w:rPr>
          <w:rFonts w:ascii="Arial Narrow" w:hAnsi="Arial Narrow"/>
          <w:b/>
          <w:color w:val="2E74B5" w:themeColor="accent1" w:themeShade="BF"/>
          <w:sz w:val="28"/>
        </w:rPr>
        <w:t xml:space="preserve">.  </w:t>
      </w:r>
      <w:r w:rsidR="00601981" w:rsidRPr="001F706D">
        <w:rPr>
          <w:rFonts w:ascii="Arial Narrow" w:hAnsi="Arial Narrow"/>
          <w:b/>
          <w:color w:val="2E74B5" w:themeColor="accent1" w:themeShade="BF"/>
          <w:sz w:val="28"/>
        </w:rPr>
        <w:t>Obsługa pogwarancyjna obejmująca przeglądy i naprawy kardiomonitorów, respiratorów i aparatów do znieczuleń firmy GE</w:t>
      </w:r>
    </w:p>
    <w:p w:rsidR="004F2DE2" w:rsidRPr="0083221B" w:rsidRDefault="004F2DE2" w:rsidP="004F2DE2">
      <w:pPr>
        <w:rPr>
          <w:rFonts w:ascii="Arial Narrow" w:hAnsi="Arial Narrow"/>
          <w:b/>
          <w:color w:val="2E74B5" w:themeColor="accent1" w:themeShade="BF"/>
        </w:rPr>
      </w:pPr>
    </w:p>
    <w:p w:rsidR="004F2DE2" w:rsidRDefault="004F2DE2" w:rsidP="004F2DE2">
      <w:pPr>
        <w:spacing w:line="360" w:lineRule="auto"/>
        <w:jc w:val="both"/>
        <w:rPr>
          <w:rFonts w:ascii="Arial Narrow" w:hAnsi="Arial Narrow"/>
          <w:b/>
          <w:color w:val="2E74B5" w:themeColor="accent1" w:themeShade="BF"/>
        </w:rPr>
      </w:pPr>
      <w:r>
        <w:rPr>
          <w:rFonts w:ascii="Arial Narrow" w:hAnsi="Arial Narrow"/>
          <w:b/>
          <w:color w:val="2E74B5" w:themeColor="accent1" w:themeShade="BF"/>
        </w:rPr>
        <w:t>APARATY DO ZNIECZULENIA z wyposażeniem</w:t>
      </w:r>
    </w:p>
    <w:p w:rsidR="004F2DE2" w:rsidRDefault="004F2DE2" w:rsidP="004F2DE2">
      <w:pPr>
        <w:spacing w:line="360" w:lineRule="auto"/>
        <w:jc w:val="both"/>
        <w:rPr>
          <w:rFonts w:ascii="Arial Narrow" w:hAnsi="Arial Narrow"/>
          <w:b/>
          <w:color w:val="2E74B5" w:themeColor="accent1" w:themeShade="BF"/>
        </w:rPr>
      </w:pPr>
      <w:r>
        <w:rPr>
          <w:rFonts w:ascii="Arial Narrow" w:hAnsi="Arial Narrow"/>
          <w:b/>
          <w:color w:val="2E74B5" w:themeColor="accent1" w:themeShade="BF"/>
        </w:rPr>
        <w:t>KARDIOMONITORY z wyposażeniem</w:t>
      </w:r>
    </w:p>
    <w:p w:rsidR="004F2DE2" w:rsidRPr="008021AA" w:rsidRDefault="004F2DE2" w:rsidP="004F2DE2">
      <w:pPr>
        <w:spacing w:line="360" w:lineRule="auto"/>
        <w:jc w:val="both"/>
        <w:rPr>
          <w:rFonts w:ascii="Arial Narrow" w:hAnsi="Arial Narrow"/>
          <w:b/>
          <w:color w:val="2E74B5" w:themeColor="accent1" w:themeShade="BF"/>
        </w:rPr>
      </w:pPr>
      <w:r>
        <w:rPr>
          <w:rFonts w:ascii="Arial Narrow" w:hAnsi="Arial Narrow"/>
          <w:b/>
          <w:color w:val="2E74B5" w:themeColor="accent1" w:themeShade="BF"/>
        </w:rPr>
        <w:t>RESPIRATORY z wyposażeniem</w:t>
      </w:r>
    </w:p>
    <w:p w:rsidR="004F2DE2" w:rsidRDefault="004F2DE2" w:rsidP="004F2DE2">
      <w:pPr>
        <w:spacing w:line="360" w:lineRule="auto"/>
        <w:jc w:val="both"/>
        <w:rPr>
          <w:rFonts w:ascii="Arial Narrow" w:hAnsi="Arial Narrow"/>
        </w:rPr>
      </w:pPr>
    </w:p>
    <w:p w:rsidR="004F2DE2" w:rsidRPr="004F2DE2" w:rsidRDefault="004F2DE2" w:rsidP="004F2DE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 Narrow" w:hAnsi="Arial Narrow"/>
          <w:b/>
          <w:bCs/>
        </w:rPr>
      </w:pPr>
      <w:r w:rsidRPr="004F2DE2">
        <w:rPr>
          <w:rFonts w:ascii="Arial Narrow" w:hAnsi="Arial Narrow"/>
          <w:b/>
          <w:bCs/>
        </w:rPr>
        <w:t>Przeglądy okresowe i konserwacje</w:t>
      </w:r>
    </w:p>
    <w:p w:rsidR="004F2DE2" w:rsidRDefault="004F2DE2" w:rsidP="004F2DE2">
      <w:pPr>
        <w:pStyle w:val="Akapitzlist"/>
        <w:spacing w:line="360" w:lineRule="auto"/>
        <w:jc w:val="both"/>
        <w:rPr>
          <w:rFonts w:ascii="Arial Narrow" w:hAnsi="Arial Narrow"/>
          <w:b/>
          <w:bCs/>
        </w:rPr>
      </w:pP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sprawdzenie bezpieczeństwa mechanicznego i elektrycznego,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sprawdzenie poprawności działania zgodnie z normami bezpieczeństwa zalecanymi przez</w:t>
      </w:r>
      <w:r w:rsidRPr="000B661A">
        <w:rPr>
          <w:rFonts w:ascii="Arial Narrow" w:hAnsi="Arial Narrow" w:cstheme="minorHAnsi"/>
        </w:rPr>
        <w:br/>
      </w:r>
      <w:r w:rsidRPr="000B661A">
        <w:rPr>
          <w:rStyle w:val="markedcontent"/>
          <w:rFonts w:ascii="Arial Narrow" w:hAnsi="Arial Narrow" w:cstheme="minorHAnsi"/>
        </w:rPr>
        <w:t>producenta,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sprawdzenie zużycia części i wyposażenia,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sprawdzenie poprawności i dokładności działania,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kalibracje i testy kontrolne,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każdorazowe aktualizacje oprogramowania do najnowszej dostępnej wersji,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sprawdzenie zgodności parametrów funkcjonalnych z deklarowanymi przez producenta,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czyszczenie aparatu,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porządkowanie przestrzeni dyskowej i bazy danych (jeśli dotyczy),</w:t>
      </w:r>
    </w:p>
    <w:p w:rsidR="000B661A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Style w:val="markedcontent"/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wystawianie orzeczeń technicznych,</w:t>
      </w:r>
    </w:p>
    <w:p w:rsidR="004F2DE2" w:rsidRPr="000B661A" w:rsidRDefault="000B661A" w:rsidP="000B66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Style w:val="markedcontent"/>
          <w:rFonts w:ascii="Arial Narrow" w:hAnsi="Arial Narrow" w:cstheme="minorHAnsi"/>
          <w:b/>
          <w:u w:val="single"/>
        </w:rPr>
      </w:pPr>
      <w:r w:rsidRPr="000B661A">
        <w:rPr>
          <w:rStyle w:val="markedcontent"/>
          <w:rFonts w:ascii="Arial Narrow" w:hAnsi="Arial Narrow" w:cstheme="minorHAnsi"/>
        </w:rPr>
        <w:t>konserwacje zgodnie z zaleceniami producenta</w:t>
      </w:r>
      <w:r>
        <w:rPr>
          <w:rStyle w:val="markedcontent"/>
          <w:rFonts w:ascii="Arial Narrow" w:hAnsi="Arial Narrow" w:cstheme="minorHAnsi"/>
        </w:rPr>
        <w:t>.</w:t>
      </w:r>
    </w:p>
    <w:p w:rsidR="000B661A" w:rsidRDefault="000B661A" w:rsidP="000B661A">
      <w:pPr>
        <w:spacing w:line="360" w:lineRule="auto"/>
        <w:jc w:val="both"/>
        <w:rPr>
          <w:rStyle w:val="markedcontent"/>
          <w:rFonts w:ascii="Arial Narrow" w:hAnsi="Arial Narrow" w:cstheme="minorHAnsi"/>
          <w:b/>
          <w:u w:val="single"/>
        </w:rPr>
      </w:pPr>
    </w:p>
    <w:p w:rsidR="000B661A" w:rsidRPr="00BE1D90" w:rsidRDefault="000B661A" w:rsidP="00BE1D9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 Narrow" w:hAnsi="Arial Narrow"/>
          <w:b/>
        </w:rPr>
      </w:pPr>
      <w:r w:rsidRPr="00BE1D90">
        <w:rPr>
          <w:rFonts w:ascii="Arial Narrow" w:hAnsi="Arial Narrow"/>
          <w:b/>
        </w:rPr>
        <w:t xml:space="preserve">Kontrole jakości – podczas przeglądów okresowych </w:t>
      </w:r>
    </w:p>
    <w:p w:rsidR="000B661A" w:rsidRPr="008574C2" w:rsidRDefault="000B661A" w:rsidP="000B661A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jakości obrazu.</w:t>
      </w:r>
    </w:p>
    <w:p w:rsidR="000B661A" w:rsidRPr="008574C2" w:rsidRDefault="000B661A" w:rsidP="000B661A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wartości pomiarowych i aplikacyjnych aparatury z wykorzystaniem, w razie potrzeby, specjalistycznej aparatury pomiarowej  i fantomów.</w:t>
      </w:r>
    </w:p>
    <w:p w:rsidR="000B661A" w:rsidRPr="008574C2" w:rsidRDefault="000B661A" w:rsidP="000B661A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:rsidR="000B661A" w:rsidRPr="000B661A" w:rsidRDefault="000B661A" w:rsidP="000B661A">
      <w:pPr>
        <w:spacing w:line="360" w:lineRule="auto"/>
        <w:jc w:val="both"/>
        <w:rPr>
          <w:rStyle w:val="markedcontent"/>
          <w:rFonts w:ascii="Arial Narrow" w:hAnsi="Arial Narrow" w:cstheme="minorHAnsi"/>
          <w:b/>
          <w:u w:val="single"/>
        </w:rPr>
      </w:pPr>
    </w:p>
    <w:p w:rsidR="00BE1D90" w:rsidRDefault="00BE1D90" w:rsidP="000B661A">
      <w:pPr>
        <w:spacing w:line="360" w:lineRule="auto"/>
        <w:jc w:val="both"/>
        <w:rPr>
          <w:rFonts w:ascii="Arial Narrow" w:hAnsi="Arial Narrow"/>
        </w:rPr>
      </w:pPr>
    </w:p>
    <w:p w:rsidR="004F2DE2" w:rsidRPr="0083221B" w:rsidRDefault="004F2DE2" w:rsidP="004F2DE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lastRenderedPageBreak/>
        <w:t>Naprawy</w:t>
      </w:r>
    </w:p>
    <w:p w:rsidR="004F2DE2" w:rsidRPr="0083221B" w:rsidRDefault="004F2DE2" w:rsidP="00BE1D90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4F2DE2" w:rsidRDefault="004F2DE2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Int</w:t>
      </w:r>
      <w:bookmarkStart w:id="0" w:name="_GoBack"/>
      <w:bookmarkEnd w:id="0"/>
      <w:r w:rsidRPr="0083221B">
        <w:rPr>
          <w:rFonts w:ascii="Arial Narrow" w:hAnsi="Arial Narrow"/>
        </w:rPr>
        <w:t>erwencje na wezwanie – praca w miejscu lokalizacji aparatury wraz z dojazd</w:t>
      </w:r>
      <w:r w:rsidR="00BE1D90">
        <w:rPr>
          <w:rFonts w:ascii="Arial Narrow" w:hAnsi="Arial Narrow"/>
        </w:rPr>
        <w:t>em inżyniera,</w:t>
      </w:r>
    </w:p>
    <w:p w:rsidR="00BE1D90" w:rsidRDefault="004F2DE2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Diagnozowanie błędów, usuwanie usterek oraz likwidowanie szkód powstałych w wy</w:t>
      </w:r>
      <w:r w:rsidR="00BE1D90">
        <w:rPr>
          <w:rFonts w:ascii="Arial Narrow" w:hAnsi="Arial Narrow"/>
        </w:rPr>
        <w:t>niku naturalnego zużycia części,</w:t>
      </w:r>
    </w:p>
    <w:p w:rsid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>Podjęcie interwencji po uzyskaniu informacji od Zamawiającego, w dni robocze tzn. od poniedziałku d</w:t>
      </w:r>
      <w:r w:rsidR="00BE1D90">
        <w:rPr>
          <w:rFonts w:ascii="Arial Narrow" w:hAnsi="Arial Narrow"/>
        </w:rPr>
        <w:t>o piątku w godzinach 9:00-17:00,</w:t>
      </w:r>
    </w:p>
    <w:p w:rsidR="000B661A" w:rsidRP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>Rozpoczęcie naprawy w miejscu instalacji sprzętu rozumiana jako stawiennictwo inżyniera na miejscu, u klienta</w:t>
      </w:r>
      <w:r w:rsidR="00BE1D90">
        <w:rPr>
          <w:rFonts w:ascii="Arial Narrow" w:hAnsi="Arial Narrow"/>
        </w:rPr>
        <w:t>,</w:t>
      </w:r>
    </w:p>
    <w:p w:rsidR="000B661A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Możliwość prowadzenia porad serwisowych przez telefon</w:t>
      </w:r>
      <w:r w:rsidR="00BE1D90">
        <w:rPr>
          <w:rFonts w:ascii="Arial Narrow" w:hAnsi="Arial Narrow"/>
        </w:rPr>
        <w:t>,</w:t>
      </w:r>
    </w:p>
    <w:p w:rsidR="00BE1D90" w:rsidRDefault="004F2DE2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Zapewnienie możliwości</w:t>
      </w:r>
      <w:r w:rsidRPr="0083221B">
        <w:rPr>
          <w:rFonts w:ascii="Arial Narrow" w:hAnsi="Arial Narrow"/>
        </w:rPr>
        <w:t xml:space="preserve"> dokonywania zgłoszeń </w:t>
      </w:r>
      <w:r w:rsidR="000B661A">
        <w:rPr>
          <w:rFonts w:ascii="Arial Narrow" w:hAnsi="Arial Narrow"/>
        </w:rPr>
        <w:t>7 dni w tygodniu</w:t>
      </w:r>
      <w:r w:rsidR="00BE1D90">
        <w:rPr>
          <w:rFonts w:ascii="Arial Narrow" w:hAnsi="Arial Narrow"/>
        </w:rPr>
        <w:t>,</w:t>
      </w:r>
    </w:p>
    <w:p w:rsid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 xml:space="preserve">Czas naprawy bez części zamiennych: do </w:t>
      </w:r>
      <w:r w:rsidR="00BE1D90">
        <w:rPr>
          <w:rFonts w:ascii="Arial Narrow" w:hAnsi="Arial Narrow"/>
        </w:rPr>
        <w:t>6 dni,</w:t>
      </w:r>
    </w:p>
    <w:p w:rsid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>Czas naprawy przy konieczności wymiany części zamiennych: maksymalnie do 5 dni od otrzymania akceptacji kosztorysu</w:t>
      </w:r>
      <w:r w:rsidR="00BE1D90">
        <w:rPr>
          <w:rFonts w:ascii="Arial Narrow" w:hAnsi="Arial Narrow"/>
        </w:rPr>
        <w:t>,</w:t>
      </w:r>
    </w:p>
    <w:p w:rsid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>Kontrola urządzen</w:t>
      </w:r>
      <w:r w:rsidR="00BE1D90">
        <w:rPr>
          <w:rFonts w:ascii="Arial Narrow" w:hAnsi="Arial Narrow"/>
        </w:rPr>
        <w:t>ia po przeprowadzonej naprawie,</w:t>
      </w:r>
    </w:p>
    <w:p w:rsidR="000B661A" w:rsidRPr="00BE1D90" w:rsidRDefault="000B661A" w:rsidP="00BE1D9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</w:rPr>
        <w:t>Dokumentacja interwencji serwisowej oraz każdorazowo naprawa danego urządzenia potwierdzona raportem technicznym oraz wpisem do paszportu technicznego aparatu medycznego.</w:t>
      </w:r>
    </w:p>
    <w:p w:rsidR="004F2DE2" w:rsidRDefault="004F2DE2" w:rsidP="004F2DE2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4F2DE2" w:rsidRPr="0083221B" w:rsidRDefault="004F2DE2" w:rsidP="004F2DE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Części zamienne i komponenty specjalne</w:t>
      </w:r>
    </w:p>
    <w:p w:rsidR="004F2DE2" w:rsidRPr="0083221B" w:rsidRDefault="004F2DE2" w:rsidP="004F2DE2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4F2DE2" w:rsidRDefault="004F2DE2" w:rsidP="004F2DE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Wymiana na nowe, oryginalne i w oryginalnych opakowaniach części zamienne i komponenty specjalne</w:t>
      </w:r>
      <w:r w:rsidR="000B661A"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 xml:space="preserve"> w celu zastąpienia części, które na skutek naturalnych procesów uległy całkowitemu zużyciu lub stały się nieprzydatnymi do</w:t>
      </w:r>
      <w:r>
        <w:rPr>
          <w:rFonts w:ascii="Arial Narrow" w:hAnsi="Arial Narrow"/>
        </w:rPr>
        <w:t xml:space="preserve"> </w:t>
      </w:r>
      <w:r w:rsidRPr="0083221B">
        <w:rPr>
          <w:rFonts w:ascii="Arial Narrow" w:hAnsi="Arial Narrow"/>
        </w:rPr>
        <w:t>dalszej eksploatacji</w:t>
      </w:r>
      <w:r w:rsidR="000B661A">
        <w:rPr>
          <w:rFonts w:ascii="Arial Narrow" w:hAnsi="Arial Narrow"/>
        </w:rPr>
        <w:t>.</w:t>
      </w:r>
    </w:p>
    <w:p w:rsidR="000B661A" w:rsidRDefault="000B661A" w:rsidP="004F2DE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Dostęp do magazynu części zamiennych.</w:t>
      </w:r>
    </w:p>
    <w:p w:rsidR="004F2DE2" w:rsidRDefault="004F2DE2" w:rsidP="004F2DE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Umowa obejmuje wymianę materiałów (fabrycznie nowych, w oryginalnych opakowaniach) niezbędnych do przeprowadzenia przeglądów.</w:t>
      </w:r>
    </w:p>
    <w:p w:rsidR="004F2DE2" w:rsidRDefault="004F2DE2" w:rsidP="004F2DE2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4F2DE2" w:rsidRPr="0083221B" w:rsidRDefault="004F2DE2" w:rsidP="004F2DE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  <w:b/>
          <w:bCs/>
        </w:rPr>
        <w:t>Modyfikacje</w:t>
      </w:r>
    </w:p>
    <w:p w:rsidR="004F2DE2" w:rsidRPr="0083221B" w:rsidRDefault="004F2DE2" w:rsidP="004F2DE2">
      <w:pPr>
        <w:pStyle w:val="Akapitzlist"/>
        <w:spacing w:line="360" w:lineRule="auto"/>
        <w:jc w:val="both"/>
        <w:rPr>
          <w:rFonts w:ascii="Arial Narrow" w:hAnsi="Arial Narrow"/>
        </w:rPr>
      </w:pPr>
    </w:p>
    <w:p w:rsidR="004F2DE2" w:rsidRDefault="004F2DE2" w:rsidP="004F2DE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hAnsi="Arial Narrow"/>
        </w:rPr>
      </w:pPr>
      <w:r w:rsidRPr="0083221B">
        <w:rPr>
          <w:rFonts w:ascii="Arial Narrow" w:hAnsi="Arial Narrow"/>
        </w:rPr>
        <w:t>Wykona</w:t>
      </w:r>
      <w:r w:rsidR="00BE1D90">
        <w:rPr>
          <w:rFonts w:ascii="Arial Narrow" w:hAnsi="Arial Narrow"/>
        </w:rPr>
        <w:t>nie zalecanych przez producenta</w:t>
      </w:r>
      <w:r w:rsidRPr="0083221B">
        <w:rPr>
          <w:rFonts w:ascii="Arial Narrow" w:hAnsi="Arial Narrow"/>
        </w:rPr>
        <w:t xml:space="preserve"> aktualizacji </w:t>
      </w:r>
      <w:r w:rsidR="00BE1D90">
        <w:rPr>
          <w:rFonts w:ascii="Arial Narrow" w:hAnsi="Arial Narrow"/>
        </w:rPr>
        <w:t>oprogramowania,</w:t>
      </w:r>
    </w:p>
    <w:p w:rsidR="004F2DE2" w:rsidRPr="00BE1D90" w:rsidRDefault="00BE1D90" w:rsidP="00BE1D90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hAnsi="Arial Narrow"/>
        </w:rPr>
      </w:pPr>
      <w:r w:rsidRPr="00BE1D90">
        <w:rPr>
          <w:rFonts w:ascii="Arial Narrow" w:hAnsi="Arial Narrow"/>
          <w:bCs/>
        </w:rPr>
        <w:t>Wsparcie aplikacyjne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>w</w:t>
      </w:r>
      <w:r w:rsidRPr="0083221B">
        <w:rPr>
          <w:rFonts w:ascii="Arial Narrow" w:hAnsi="Arial Narrow"/>
        </w:rPr>
        <w:t xml:space="preserve"> zakresie wsparcia technicznego przez inżyniera </w:t>
      </w:r>
      <w:r>
        <w:rPr>
          <w:rFonts w:ascii="Arial Narrow" w:hAnsi="Arial Narrow"/>
        </w:rPr>
        <w:t>serwisu.</w:t>
      </w:r>
    </w:p>
    <w:sectPr w:rsidR="004F2DE2" w:rsidRPr="00BE1D90" w:rsidSect="006658E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09E" w:rsidRDefault="001E209E" w:rsidP="00071433">
      <w:r>
        <w:separator/>
      </w:r>
    </w:p>
  </w:endnote>
  <w:endnote w:type="continuationSeparator" w:id="0">
    <w:p w:rsidR="001E209E" w:rsidRDefault="001E209E" w:rsidP="0007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A" w:rsidRPr="001753CB" w:rsidRDefault="00986E4A">
    <w:pPr>
      <w:pStyle w:val="Stopka"/>
      <w:rPr>
        <w:rFonts w:ascii="Arial Narrow" w:hAnsi="Arial Narrow"/>
        <w:sz w:val="16"/>
      </w:rPr>
    </w:pPr>
    <w:r w:rsidRPr="001753CB">
      <w:rPr>
        <w:rFonts w:ascii="Arial Narrow" w:hAnsi="Arial Narrow"/>
        <w:sz w:val="16"/>
      </w:rPr>
      <w:t xml:space="preserve">Wyk. </w:t>
    </w:r>
    <w:r w:rsidR="003E2F84" w:rsidRPr="001753CB">
      <w:rPr>
        <w:rFonts w:ascii="Arial Narrow" w:hAnsi="Arial Narrow"/>
        <w:sz w:val="16"/>
      </w:rPr>
      <w:t>Agata Graczyk tel. 782-402-406</w:t>
    </w:r>
  </w:p>
  <w:p w:rsidR="00986E4A" w:rsidRPr="001753CB" w:rsidRDefault="00815D2D">
    <w:pPr>
      <w:pStyle w:val="Stopka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05.04</w:t>
    </w:r>
    <w:r w:rsidR="00844C00">
      <w:rPr>
        <w:rFonts w:ascii="Arial Narrow" w:hAnsi="Arial Narrow"/>
        <w:sz w:val="16"/>
      </w:rPr>
      <w:t>.2023</w:t>
    </w:r>
  </w:p>
  <w:p w:rsidR="00986E4A" w:rsidRDefault="00986E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09E" w:rsidRDefault="001E209E" w:rsidP="00071433">
      <w:r>
        <w:separator/>
      </w:r>
    </w:p>
  </w:footnote>
  <w:footnote w:type="continuationSeparator" w:id="0">
    <w:p w:rsidR="001E209E" w:rsidRDefault="001E209E" w:rsidP="00071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A" w:rsidRPr="00013478" w:rsidRDefault="00986E4A" w:rsidP="003E2F84">
    <w:pPr>
      <w:pStyle w:val="Nagwek"/>
      <w:jc w:val="right"/>
      <w:rPr>
        <w:rFonts w:ascii="Arial Narrow" w:hAnsi="Arial Narrow"/>
      </w:rPr>
    </w:pPr>
    <w:r w:rsidRPr="00013478">
      <w:rPr>
        <w:rFonts w:ascii="Arial Narrow" w:hAnsi="Arial Narrow"/>
      </w:rPr>
      <w:t xml:space="preserve">Załącznik nr </w:t>
    </w:r>
    <w:r w:rsidR="001F706D">
      <w:rPr>
        <w:rFonts w:ascii="Arial Narrow" w:hAnsi="Arial Narrow"/>
      </w:rPr>
      <w:t>16</w:t>
    </w:r>
  </w:p>
  <w:p w:rsidR="00986E4A" w:rsidRDefault="00986E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8AB"/>
    <w:multiLevelType w:val="hybridMultilevel"/>
    <w:tmpl w:val="921E2A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BAA3C48"/>
    <w:multiLevelType w:val="hybridMultilevel"/>
    <w:tmpl w:val="B02AB0C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EF7770"/>
    <w:multiLevelType w:val="hybridMultilevel"/>
    <w:tmpl w:val="97B465BE"/>
    <w:lvl w:ilvl="0" w:tplc="B96CD2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44AE4"/>
    <w:multiLevelType w:val="hybridMultilevel"/>
    <w:tmpl w:val="A27CFF0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E7507"/>
    <w:multiLevelType w:val="hybridMultilevel"/>
    <w:tmpl w:val="AA2E2E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204E"/>
    <w:multiLevelType w:val="hybridMultilevel"/>
    <w:tmpl w:val="94D05C6A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56A5C"/>
    <w:multiLevelType w:val="hybridMultilevel"/>
    <w:tmpl w:val="631A5AA2"/>
    <w:lvl w:ilvl="0" w:tplc="E7288122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14B3A"/>
    <w:multiLevelType w:val="hybridMultilevel"/>
    <w:tmpl w:val="2E1433F6"/>
    <w:lvl w:ilvl="0" w:tplc="C79A00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DC743B"/>
    <w:multiLevelType w:val="hybridMultilevel"/>
    <w:tmpl w:val="70AACCCE"/>
    <w:lvl w:ilvl="0" w:tplc="6E6A4F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A57579"/>
    <w:multiLevelType w:val="hybridMultilevel"/>
    <w:tmpl w:val="D2AE0B8A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13">
    <w:nsid w:val="3D8837FB"/>
    <w:multiLevelType w:val="hybridMultilevel"/>
    <w:tmpl w:val="900C9FC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816D7E"/>
    <w:multiLevelType w:val="hybridMultilevel"/>
    <w:tmpl w:val="86B4185C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F4761F"/>
    <w:multiLevelType w:val="hybridMultilevel"/>
    <w:tmpl w:val="AE0A376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983E7B"/>
    <w:multiLevelType w:val="hybridMultilevel"/>
    <w:tmpl w:val="4D22776E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1A4354"/>
    <w:multiLevelType w:val="hybridMultilevel"/>
    <w:tmpl w:val="0D2E11C0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1E7073"/>
    <w:multiLevelType w:val="hybridMultilevel"/>
    <w:tmpl w:val="4306C3B0"/>
    <w:lvl w:ilvl="0" w:tplc="D47086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256533"/>
    <w:multiLevelType w:val="hybridMultilevel"/>
    <w:tmpl w:val="6486E462"/>
    <w:lvl w:ilvl="0" w:tplc="86A277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357A0B"/>
    <w:multiLevelType w:val="hybridMultilevel"/>
    <w:tmpl w:val="727A1FD6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17"/>
  </w:num>
  <w:num w:numId="5">
    <w:abstractNumId w:val="19"/>
  </w:num>
  <w:num w:numId="6">
    <w:abstractNumId w:val="10"/>
  </w:num>
  <w:num w:numId="7">
    <w:abstractNumId w:val="22"/>
  </w:num>
  <w:num w:numId="8">
    <w:abstractNumId w:val="23"/>
  </w:num>
  <w:num w:numId="9">
    <w:abstractNumId w:val="11"/>
  </w:num>
  <w:num w:numId="10">
    <w:abstractNumId w:val="20"/>
  </w:num>
  <w:num w:numId="11">
    <w:abstractNumId w:val="24"/>
  </w:num>
  <w:num w:numId="12">
    <w:abstractNumId w:val="6"/>
  </w:num>
  <w:num w:numId="13">
    <w:abstractNumId w:val="21"/>
  </w:num>
  <w:num w:numId="14">
    <w:abstractNumId w:val="14"/>
  </w:num>
  <w:num w:numId="15">
    <w:abstractNumId w:val="13"/>
  </w:num>
  <w:num w:numId="16">
    <w:abstractNumId w:val="2"/>
  </w:num>
  <w:num w:numId="17">
    <w:abstractNumId w:val="15"/>
  </w:num>
  <w:num w:numId="18">
    <w:abstractNumId w:val="18"/>
  </w:num>
  <w:num w:numId="19">
    <w:abstractNumId w:val="5"/>
  </w:num>
  <w:num w:numId="20">
    <w:abstractNumId w:val="0"/>
  </w:num>
  <w:num w:numId="21">
    <w:abstractNumId w:val="4"/>
  </w:num>
  <w:num w:numId="22">
    <w:abstractNumId w:val="9"/>
  </w:num>
  <w:num w:numId="23">
    <w:abstractNumId w:val="8"/>
  </w:num>
  <w:num w:numId="24">
    <w:abstractNumId w:val="7"/>
  </w:num>
  <w:num w:numId="25">
    <w:abstractNumId w:val="3"/>
  </w:num>
  <w:num w:numId="26">
    <w:abstractNumId w:val="2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17"/>
    <w:rsid w:val="00013478"/>
    <w:rsid w:val="00071433"/>
    <w:rsid w:val="000B661A"/>
    <w:rsid w:val="000D0776"/>
    <w:rsid w:val="00116366"/>
    <w:rsid w:val="001753CB"/>
    <w:rsid w:val="00183030"/>
    <w:rsid w:val="0019079E"/>
    <w:rsid w:val="001E209E"/>
    <w:rsid w:val="001F706D"/>
    <w:rsid w:val="002A688C"/>
    <w:rsid w:val="002B0FBB"/>
    <w:rsid w:val="002E4F4F"/>
    <w:rsid w:val="003032F8"/>
    <w:rsid w:val="00363FDF"/>
    <w:rsid w:val="00364EB2"/>
    <w:rsid w:val="003E2F84"/>
    <w:rsid w:val="003E3FBA"/>
    <w:rsid w:val="00414997"/>
    <w:rsid w:val="00460EDF"/>
    <w:rsid w:val="00487C21"/>
    <w:rsid w:val="004B20EF"/>
    <w:rsid w:val="004F2DE2"/>
    <w:rsid w:val="005906D4"/>
    <w:rsid w:val="005C15D5"/>
    <w:rsid w:val="00601981"/>
    <w:rsid w:val="006658EE"/>
    <w:rsid w:val="00673E61"/>
    <w:rsid w:val="00681E76"/>
    <w:rsid w:val="006847AC"/>
    <w:rsid w:val="00685A23"/>
    <w:rsid w:val="006C77AD"/>
    <w:rsid w:val="006D6251"/>
    <w:rsid w:val="006F75B8"/>
    <w:rsid w:val="008021AA"/>
    <w:rsid w:val="00807FA0"/>
    <w:rsid w:val="00815D2D"/>
    <w:rsid w:val="0083221B"/>
    <w:rsid w:val="00844C00"/>
    <w:rsid w:val="00852D43"/>
    <w:rsid w:val="00885630"/>
    <w:rsid w:val="008A1A04"/>
    <w:rsid w:val="008C5708"/>
    <w:rsid w:val="0092131E"/>
    <w:rsid w:val="00986E4A"/>
    <w:rsid w:val="009F127C"/>
    <w:rsid w:val="00AB0BF4"/>
    <w:rsid w:val="00B84357"/>
    <w:rsid w:val="00B91217"/>
    <w:rsid w:val="00BE1D90"/>
    <w:rsid w:val="00C71AD9"/>
    <w:rsid w:val="00D75375"/>
    <w:rsid w:val="00DF6E85"/>
    <w:rsid w:val="00EE01B6"/>
    <w:rsid w:val="00FF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0B66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0B6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Dariusz Wojcieszak</cp:lastModifiedBy>
  <cp:revision>2</cp:revision>
  <cp:lastPrinted>2023-03-02T13:05:00Z</cp:lastPrinted>
  <dcterms:created xsi:type="dcterms:W3CDTF">2023-07-19T11:36:00Z</dcterms:created>
  <dcterms:modified xsi:type="dcterms:W3CDTF">2023-07-19T11:36:00Z</dcterms:modified>
</cp:coreProperties>
</file>