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3A" w:rsidRDefault="003513EB" w:rsidP="003513EB">
      <w:pPr>
        <w:jc w:val="right"/>
        <w:rPr>
          <w:rFonts w:ascii="Arial Narrow" w:hAnsi="Arial Narrow"/>
          <w:b/>
        </w:rPr>
      </w:pPr>
      <w:r w:rsidRPr="003513EB">
        <w:rPr>
          <w:rFonts w:ascii="Arial Narrow" w:hAnsi="Arial Narrow"/>
          <w:b/>
        </w:rPr>
        <w:t xml:space="preserve">Sprawa  nr  87/ 2023 </w:t>
      </w:r>
    </w:p>
    <w:p w:rsidR="003513EB" w:rsidRDefault="003513EB" w:rsidP="003513E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3EB">
        <w:rPr>
          <w:rFonts w:ascii="Arial" w:eastAsia="Times New Roman" w:hAnsi="Arial" w:cs="Arial"/>
          <w:sz w:val="24"/>
          <w:szCs w:val="24"/>
          <w:lang w:eastAsia="pl-PL"/>
        </w:rPr>
        <w:t>2023/BZP 00319159/01</w:t>
      </w:r>
    </w:p>
    <w:p w:rsidR="003513EB" w:rsidRPr="003513EB" w:rsidRDefault="003513EB" w:rsidP="003513E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3513EB" w:rsidRPr="003513EB" w:rsidRDefault="003513EB" w:rsidP="003513EB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</w:pPr>
      <w:r w:rsidRPr="003513EB"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  <w:t>Ogłoszenie o zamówieniu z dnia 21.07.2023</w:t>
      </w:r>
    </w:p>
    <w:p w:rsidR="003513EB" w:rsidRDefault="003513EB" w:rsidP="003513E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</w:pPr>
      <w:r w:rsidRPr="003513EB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t>Ogłoszenie o zamówieniu</w:t>
      </w:r>
      <w:r w:rsidRPr="003513EB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br/>
        <w:t>Dostawy</w:t>
      </w:r>
      <w:r w:rsidRPr="003513EB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br/>
        <w:t>Dostawy sukcesywne sprzętu dla Oddziału Laryngologii</w:t>
      </w:r>
    </w:p>
    <w:p w:rsidR="003513EB" w:rsidRPr="003513EB" w:rsidRDefault="003513EB" w:rsidP="003513E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</w:pPr>
      <w:r w:rsidRPr="003513EB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t>i dostawa sprzętu medycznego</w:t>
      </w:r>
    </w:p>
    <w:p w:rsidR="003513EB" w:rsidRDefault="003513EB" w:rsidP="003513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4A4A4A"/>
          <w:sz w:val="36"/>
          <w:szCs w:val="36"/>
          <w:lang w:eastAsia="pl-PL"/>
        </w:rPr>
      </w:pP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1.1.) Rola zamawiającego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Postępowanie prowadzone jest samodzielnie przez zamawiającego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1.2.) Nazwa zamawiającego: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1.3.) Oddział zamawiającego: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1.4) Krajowy Numer Identyfikacyjny: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1.5) Adres zamawiającego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1.5.1.) Ulica: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1.5.2.) Miejscowość: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1.5.3.) Kod pocztowy: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1.5.4.) Województwo: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1.5.5.) Kraj: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1.5.6.) Lokalizacja NUTS 3: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1.5.7.) Numer telefonu: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261 417 001; 261 417 448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1.5.9.) Adres poczty elektronicznej: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dariuszwzp@10wsk.mil.pl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1.5.10.) Adres strony internetowej zamawiającego: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1.6.) Rodzaj zamawiającego: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1.7.) Przedmiot działalności zamawiającego: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2.1.) Ogłoszenie dotyczy: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Zamówienia publicznego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2.2.) Ogłoszenie dotyczy usług społecznych i innych szczególnych usług: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2.3.) Nazwa zamówienia albo umowy ramowej: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Dostawy sukcesywne sprzętu dla Oddziału Laryngologii i dostawa sprzętu medycznego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2.4.) Identyfikator postępowania: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ocds-148610-1c0c85eb-279f-11ee-a60c-9ec5599dddc1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2.8.) Zamówienie albo umowa ramowa zostały ujęte w planie postępowań: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2.9.) Numer planu postępowań w BZP: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2023/BZP 00041667/04/P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2.10.) Identyfikator pozycji planu postępowań: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1.2.31 Sprzęt jednorazowy dla Laryngologii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2.11.) O udzielenie zamówienia mogą ubiegać się wyłącznie wykonawcy, o których mowa w art. 94 ustawy: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2.14.) Czy zamówienie albo umowa ramowa dotyczy projektu lub programu współfinansowanego ze środków Unii Europejskiej: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2.16.) Tryb udzielenia zamówienia wraz z podstawą prawną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Zamówienie udzielane jest w trybie podstawowym na podstawie: art. 275 pkt 1 ustawy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III – UDOSTĘPNIANIE DOKUMENTÓW ZAMÓWIENIA I KOMUNIKACJA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3.1.) Adres strony internetowej prowadzonego postępowania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www.10wsk.mil.pl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3.2.) Zamawiający zastrzega dostęp do dokumentów zamówienia: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3.5.) Informacje o środkach komunikacji elektronicznej, przy użyciu których zamawiający będzie komunikował się z wykonawcami - adres strony internetowej: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https://e-propublico.pl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3.6.) Wymagania techniczne i organizacyjne dotyczące korespondencji elektronicznej: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Firefox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, Google Chrome, Opera); włączona obsługa JavaScript oraz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Cookies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hh:mm:ss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3.12.) Oferta - katalog elektroniczny: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Zamawiający dopuszcza dołączenie katalogu elektronicznego do oferty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3.14.) Języki, w jakich mogą być sporządzane dokumenty składane w postępowaniu: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polski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3.15.) RODO (obowiązek informacyjny):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Dz.Urz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3.16.) RODO (ograniczenia stosowania):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IV – PRZEDMIOT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4.1.) Informacje ogólne odnoszące się do przedmiotu zamówienia.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4.1.1.) Przed wszczęciem postępowania przeprowadzono konsultacje rynkowe: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4.1.2.) Numer referencyjny: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87/2023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4.1.3.) Rodzaj zamówienia: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Dostawy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4.1.4.) Zamawiający udziela zamówienia w częściach, z których każda stanowi przedmiot odrębnego postępowania: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4.1.8.) Możliwe jest składanie ofert częściowych: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4.1.9.) Liczba części: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8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4.1.10.) Ofertę można składać na wszystkie części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4.1.11.) Zamawiający ogranicza liczbę części zamówienia, którą można udzielić jednemu wykonawcy: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4.1.13.) Zamawiający uwzględnia aspekty społeczne, środowiskowe lub etykiety w opisie przedmiotu zamówienia: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 Informacje szczegółowe odnoszące się do przedmiotu zamówienia: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Implanty otolaryngologiczne wg formularza cenowego i zapisów SWZ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33185300-3 - Implanty otolaryngologiczne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Czas dostaw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płatności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drenik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wentylacyjny do ucha wg formularza cenowego i zapisów SWZ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33141000-0 - Jednorazowe,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niechemiczne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 artykuły medyczne i hematologiczne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Czas dostaw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płatności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Zestaw DCR prosty wg formularza cenowego i zapisów SWZ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33141000-0 - Jednorazowe,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niechemiczne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 artykuły medyczne i hematologiczne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Czas dostaw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płatności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4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czujniki do monitorów z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dzierzawą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monitorów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głębokosci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znieczulania wg Specyfikacji technicznej monitorów i Formularza cenowego czujników, zapisów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SWZna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okres 24 m-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cy</w:t>
      </w:r>
      <w:proofErr w:type="spellEnd"/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33172100-7 - Urządzenia do anestezji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24 miesiące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Czas dostaw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płatności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5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Laser wysokoenergetyczny wg Specyfikacji Technicznej zadania 5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33128000-3 - Lasery medyczne inne niż stosowane w chirurgii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30 dni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dostawy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gwarancji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6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Aparat do laseroterapii biostymulacyjnej wg Specyfikacji Technicznej zadania 6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33128000-3 - Lasery medyczne inne niż stosowane w chirurgii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30 dni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dostawy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gwarancji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7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System ogrzewania pacjenta jednorazowy wg Specyfikacji Technicznej zadania 7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33180000-5 - Wsparcie czynnościowe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30 dni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gwarancji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dostawy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Część 8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System ogrzewania pacjenta wg Specyfikacji Technicznej zadania 8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33180000-5 - Wsparcie czynnościowe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30 dni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Kryterium ceny oraz kryteria jakościowe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dostawy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serwis posprzedażny, pomoc techniczna, warunki dostawy takich jak termin, sposób lub czas dostawy, oraz okresu realizacji.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Okres gwarancji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V - KWALIFIKACJA WYKONAWCÓW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5.1.) Zamawiający przewiduje fakultatywne podstawy wykluczenia: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5.2.) Fakultatywne podstawy wykluczenia: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Art. 109 ust. 1 pkt 1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Art. 109 ust. 1 pkt 4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5.3.) Warunki udziału w postępowaniu: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5.4.) Nazwa i opis warunków udziału w postępowaniu.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Zdolność techniczna lub zawodowa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Przedstawienie Wykazu Dostaw - zrealizowanych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conajmiej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jednej dostawy, wraz z dokumentem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potwierdzajacym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ich należyte wykonanie o wartości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conajmniej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>: dla zadania 1 -100 000zł, dla zadań 2, 3 - 1000zł, dla zadania 4 - 20 000zł, dla zadań: nr 5, 6, 7 i 8 - 10 000zł,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5.5.) Zamawiający wymaga złożenia oświadczenia, o którym mowa w art.125 ust. 1 ustawy: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5.6.) Wykaz podmiotowych środków dowodowych na potwierdzenie niepodlegania wykluczeniu: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Oświadczenie Wykonawcy, w zakresie art. 108 ust. 1 pkt 5 ustawy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, o braku przynależności do tej samej grupy kapitałowej w rozumieniu ustawy z dnia 16 lutego 2007 r. o ochronie konkurencji i konsumentów 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 Odpis lub informacja z Krajowego Rejestru Sądowego lub z Centralnej Ewidencji i Informacji o Działalności Gospodarczej, w zakresie art. 109 ust. 1 pkt 4 ustawy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 xml:space="preserve">, sporządzone nie wcześniej niż 3 miesiące przed jej złożeniem, jeżeli odrębne przepisy wymagają wpisu do rejestru lub ewidencji.; Oświadczenie wykonawcy o aktualności informacji zawartych w oświadczeniu o którym mowa w art. 125 ust. 1 ustawy </w:t>
      </w:r>
      <w:proofErr w:type="spellStart"/>
      <w:r w:rsidRPr="003513EB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3513EB">
        <w:rPr>
          <w:rFonts w:ascii="Arial Narrow" w:eastAsia="Times New Roman" w:hAnsi="Arial Narrow" w:cs="Arial"/>
          <w:color w:val="000000"/>
          <w:lang w:eastAsia="pl-PL"/>
        </w:rPr>
        <w:t>, w zakresie podstaw wykluczenia z postępowania wskazanych przez Zamawiającego.;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5.7.) Wykaz podmiotowych środków dowodowych na potwierdzenie spełniania warunków udziału w postępowaniu: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Wykaz dostaw lub usług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uczestniczy.;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5.8.) Wykaz przedmiotowych środków dowodowych: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karty katalogowe/ produktowe oferowanego asortymentu dla oferowanych zadań potwierdzające spełnienie parametrów określonych w Formularzu Cenowym i/lub Specyfikacji Technicznej.;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5.9.) Zamawiający przewiduje uzupełnienie przedmiotowych środków dowodowych: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5.10.) Przedmiotowe środki dowodowe podlegające uzupełnieniu po złożeniu oferty: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karty katalogowe/ produktowe oferowanego asortymentu dla oferowanych zadań potwierdzające spełnienie parametrów określonych w Formularzu Cenowym i/lub Specyfikacji Technicznej.;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5.11.) Wykaz innych wymaganych oświadczeń lub dokumentów: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Wzór oferty elektronicznej;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Formularze cenowe dla zadań 1-4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Specyfikacje techniczne dla zadań 5-8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VI - WARUNKI ZAMÓWIENIA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6.1.) Zamawiający wymaga albo dopuszcza oferty wariantowe: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6.3.) Zamawiający przewiduje aukcję elektroniczną: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6.4.) Zamawiający wymaga wadium: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6.5.) Zamawiający wymaga zabezpieczenia należytego wykonania umowy: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6.6.) Wymagania dotyczące składania oferty przez wykonawców wspólnie ubiegających się o udzielenie zamówienia:</w:t>
      </w:r>
    </w:p>
    <w:p w:rsid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3513EB">
        <w:rPr>
          <w:rFonts w:ascii="Arial Narrow" w:eastAsia="Times New Roman" w:hAnsi="Arial Narrow" w:cs="Arial"/>
          <w:color w:val="4A4A4A"/>
          <w:lang w:eastAsia="pl-PL"/>
        </w:rPr>
        <w:t>publicznego.Pełnomocnictwo</w:t>
      </w:r>
      <w:proofErr w:type="spellEnd"/>
      <w:r w:rsidRPr="003513EB">
        <w:rPr>
          <w:rFonts w:ascii="Arial Narrow" w:eastAsia="Times New Roman" w:hAnsi="Arial Narrow" w:cs="Arial"/>
          <w:color w:val="4A4A4A"/>
          <w:lang w:eastAsia="pl-PL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:rsidR="003513EB" w:rsidRPr="003513EB" w:rsidRDefault="003513EB" w:rsidP="003513EB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lastRenderedPageBreak/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VII - PROJEKTOWANE POSTANOWIENIA UMOWY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7.1.) Zamawiający przewiduje udzielenia zaliczek: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7.3.) Zamawiający przewiduje zmiany umowy: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7.5.) Zamawiający uwzględnił aspekty społeczne, środowiskowe, innowacyjne lub etykiety związane z realizacją zamówienia: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color w:val="4A4A4A"/>
          <w:lang w:eastAsia="pl-PL"/>
        </w:rPr>
        <w:t>SEKCJA VIII – PROCEDURA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8.1.) Termin składania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2023-08-02 08:30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8.2.) Miejsce składania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Drogą elektroniczną za pośrednictwem: https://e-propublico.pl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8.3.) Termin otwarcia ofert: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2023-08-02 08:45</w:t>
      </w:r>
    </w:p>
    <w:p w:rsidR="003513EB" w:rsidRPr="003513EB" w:rsidRDefault="003513EB" w:rsidP="003513EB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3513EB">
        <w:rPr>
          <w:rFonts w:ascii="Arial Narrow" w:eastAsia="Times New Roman" w:hAnsi="Arial Narrow" w:cs="Arial"/>
          <w:b/>
          <w:bCs/>
          <w:color w:val="4A4A4A"/>
          <w:lang w:eastAsia="pl-PL"/>
        </w:rPr>
        <w:t>8.4.) Termin związania ofertą: </w:t>
      </w:r>
      <w:r w:rsidRPr="003513EB">
        <w:rPr>
          <w:rFonts w:ascii="Arial Narrow" w:eastAsia="Times New Roman" w:hAnsi="Arial Narrow" w:cs="Arial"/>
          <w:color w:val="000000"/>
          <w:lang w:eastAsia="pl-PL"/>
        </w:rPr>
        <w:t>do 2023-08-31</w:t>
      </w:r>
    </w:p>
    <w:p w:rsidR="003513EB" w:rsidRPr="003513EB" w:rsidRDefault="003513EB" w:rsidP="003513EB">
      <w:pPr>
        <w:spacing w:after="0"/>
        <w:jc w:val="both"/>
        <w:rPr>
          <w:rFonts w:ascii="Arial Narrow" w:hAnsi="Arial Narrow"/>
          <w:b/>
        </w:rPr>
      </w:pPr>
    </w:p>
    <w:p w:rsidR="003513EB" w:rsidRP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P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P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/>
        <w:jc w:val="both"/>
        <w:rPr>
          <w:rFonts w:ascii="Arial Narrow" w:hAnsi="Arial Narrow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3513EB" w:rsidRDefault="003513EB" w:rsidP="003513EB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r w:rsidRPr="003513EB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3513EB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3513EB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3513EB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0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21.07.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3513EB" w:rsidRDefault="003513EB" w:rsidP="003513E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</w:t>
      </w:r>
      <w:r w:rsidRPr="003513EB">
        <w:rPr>
          <w:rFonts w:ascii="Arial Narrow" w:hAnsi="Arial Narrow"/>
          <w:sz w:val="20"/>
          <w:szCs w:val="20"/>
        </w:rPr>
        <w:t xml:space="preserve">–  hol szpitala bud  nr 3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3513EB" w:rsidRDefault="003513EB" w:rsidP="003513EB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3513EB" w:rsidRPr="003513EB" w:rsidRDefault="003513EB" w:rsidP="003513EB">
      <w:pPr>
        <w:spacing w:after="0"/>
        <w:jc w:val="both"/>
        <w:rPr>
          <w:rFonts w:ascii="Arial Narrow" w:hAnsi="Arial Narrow"/>
        </w:rPr>
      </w:pPr>
    </w:p>
    <w:sectPr w:rsidR="003513EB" w:rsidRPr="003513E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CEF" w:rsidRDefault="00575CEF" w:rsidP="003513EB">
      <w:pPr>
        <w:spacing w:after="0" w:line="240" w:lineRule="auto"/>
      </w:pPr>
      <w:r>
        <w:separator/>
      </w:r>
    </w:p>
  </w:endnote>
  <w:endnote w:type="continuationSeparator" w:id="0">
    <w:p w:rsidR="00575CEF" w:rsidRDefault="00575CEF" w:rsidP="00351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2347456"/>
      <w:docPartObj>
        <w:docPartGallery w:val="Page Numbers (Bottom of Page)"/>
        <w:docPartUnique/>
      </w:docPartObj>
    </w:sdtPr>
    <w:sdtContent>
      <w:p w:rsidR="003513EB" w:rsidRDefault="003513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3513EB" w:rsidRDefault="003513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CEF" w:rsidRDefault="00575CEF" w:rsidP="003513EB">
      <w:pPr>
        <w:spacing w:after="0" w:line="240" w:lineRule="auto"/>
      </w:pPr>
      <w:r>
        <w:separator/>
      </w:r>
    </w:p>
  </w:footnote>
  <w:footnote w:type="continuationSeparator" w:id="0">
    <w:p w:rsidR="00575CEF" w:rsidRDefault="00575CEF" w:rsidP="00351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202"/>
    <w:rsid w:val="0028743A"/>
    <w:rsid w:val="003513EB"/>
    <w:rsid w:val="00575CEF"/>
    <w:rsid w:val="00DE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513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513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513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13E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513E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513E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351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3513EB"/>
  </w:style>
  <w:style w:type="paragraph" w:styleId="Nagwek">
    <w:name w:val="header"/>
    <w:basedOn w:val="Normalny"/>
    <w:link w:val="NagwekZnak"/>
    <w:uiPriority w:val="99"/>
    <w:unhideWhenUsed/>
    <w:rsid w:val="00351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3EB"/>
  </w:style>
  <w:style w:type="paragraph" w:styleId="Stopka">
    <w:name w:val="footer"/>
    <w:basedOn w:val="Normalny"/>
    <w:link w:val="StopkaZnak"/>
    <w:uiPriority w:val="99"/>
    <w:unhideWhenUsed/>
    <w:rsid w:val="00351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3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513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513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513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13E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513E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513E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351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3513EB"/>
  </w:style>
  <w:style w:type="paragraph" w:styleId="Nagwek">
    <w:name w:val="header"/>
    <w:basedOn w:val="Normalny"/>
    <w:link w:val="NagwekZnak"/>
    <w:uiPriority w:val="99"/>
    <w:unhideWhenUsed/>
    <w:rsid w:val="00351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3EB"/>
  </w:style>
  <w:style w:type="paragraph" w:styleId="Stopka">
    <w:name w:val="footer"/>
    <w:basedOn w:val="Normalny"/>
    <w:link w:val="StopkaZnak"/>
    <w:uiPriority w:val="99"/>
    <w:unhideWhenUsed/>
    <w:rsid w:val="00351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6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7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8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25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545711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758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1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5448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01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8334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10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45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4011</Words>
  <Characters>24067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2023-07-21T08:49:00Z</cp:lastPrinted>
  <dcterms:created xsi:type="dcterms:W3CDTF">2023-07-21T08:44:00Z</dcterms:created>
  <dcterms:modified xsi:type="dcterms:W3CDTF">2023-07-21T08:49:00Z</dcterms:modified>
</cp:coreProperties>
</file>