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E78AC" w:rsidRDefault="000B748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E78AC">
        <w:rPr>
          <w:rFonts w:ascii="Arial Narrow" w:hAnsi="Arial Narrow"/>
          <w:sz w:val="22"/>
          <w:szCs w:val="22"/>
        </w:rPr>
        <w:t>Bydgoszcz</w:t>
      </w:r>
      <w:r w:rsidR="00FB7F50" w:rsidRPr="002E78AC">
        <w:rPr>
          <w:rFonts w:ascii="Arial Narrow" w:hAnsi="Arial Narrow"/>
          <w:sz w:val="22"/>
          <w:szCs w:val="22"/>
        </w:rPr>
        <w:t xml:space="preserve"> dnia: </w:t>
      </w:r>
      <w:r w:rsidRPr="002E78AC">
        <w:rPr>
          <w:rFonts w:ascii="Arial Narrow" w:hAnsi="Arial Narrow"/>
          <w:sz w:val="22"/>
          <w:szCs w:val="22"/>
        </w:rPr>
        <w:t>2023-07-25</w:t>
      </w:r>
    </w:p>
    <w:p w:rsidR="00FB7F50" w:rsidRPr="002E78A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E78AC" w:rsidRDefault="000B748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E78A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E78AC" w:rsidRDefault="000B748B" w:rsidP="00FB7F50">
      <w:pPr>
        <w:rPr>
          <w:rFonts w:ascii="Arial Narrow" w:hAnsi="Arial Narrow"/>
          <w:sz w:val="22"/>
          <w:szCs w:val="22"/>
        </w:rPr>
      </w:pPr>
      <w:r w:rsidRPr="002E78AC">
        <w:rPr>
          <w:rFonts w:ascii="Arial Narrow" w:hAnsi="Arial Narrow"/>
          <w:sz w:val="22"/>
          <w:szCs w:val="22"/>
        </w:rPr>
        <w:t>Powstańców Warszawy</w:t>
      </w:r>
      <w:r w:rsidR="00FB7F50" w:rsidRPr="002E78AC">
        <w:rPr>
          <w:rFonts w:ascii="Arial Narrow" w:hAnsi="Arial Narrow"/>
          <w:sz w:val="22"/>
          <w:szCs w:val="22"/>
        </w:rPr>
        <w:t xml:space="preserve"> </w:t>
      </w:r>
      <w:r w:rsidRPr="002E78AC">
        <w:rPr>
          <w:rFonts w:ascii="Arial Narrow" w:hAnsi="Arial Narrow"/>
          <w:sz w:val="22"/>
          <w:szCs w:val="22"/>
        </w:rPr>
        <w:t>5</w:t>
      </w:r>
    </w:p>
    <w:p w:rsidR="00FB7F50" w:rsidRPr="002E78AC" w:rsidRDefault="000B748B" w:rsidP="00FB7F50">
      <w:pPr>
        <w:rPr>
          <w:rFonts w:ascii="Arial Narrow" w:hAnsi="Arial Narrow"/>
          <w:sz w:val="22"/>
          <w:szCs w:val="22"/>
        </w:rPr>
      </w:pPr>
      <w:r w:rsidRPr="002E78AC">
        <w:rPr>
          <w:rFonts w:ascii="Arial Narrow" w:hAnsi="Arial Narrow"/>
          <w:sz w:val="22"/>
          <w:szCs w:val="22"/>
        </w:rPr>
        <w:t>85-681</w:t>
      </w:r>
      <w:r w:rsidR="00FB7F50" w:rsidRPr="002E78AC">
        <w:rPr>
          <w:rFonts w:ascii="Arial Narrow" w:hAnsi="Arial Narrow"/>
          <w:sz w:val="22"/>
          <w:szCs w:val="22"/>
        </w:rPr>
        <w:t xml:space="preserve"> </w:t>
      </w:r>
      <w:r w:rsidRPr="002E78AC">
        <w:rPr>
          <w:rFonts w:ascii="Arial Narrow" w:hAnsi="Arial Narrow"/>
          <w:sz w:val="22"/>
          <w:szCs w:val="22"/>
        </w:rPr>
        <w:t>Bydgoszcz</w:t>
      </w:r>
    </w:p>
    <w:p w:rsidR="00FB7F50" w:rsidRPr="002E78A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E78A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E78A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E78A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E78A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E78A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E78AC">
        <w:rPr>
          <w:rFonts w:ascii="Arial Narrow" w:hAnsi="Arial Narrow"/>
          <w:sz w:val="28"/>
        </w:rPr>
        <w:t>OGŁOSZENIE</w:t>
      </w:r>
    </w:p>
    <w:p w:rsidR="008642B3" w:rsidRPr="002E78A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E78AC">
        <w:rPr>
          <w:rFonts w:ascii="Arial Narrow" w:hAnsi="Arial Narrow"/>
          <w:b/>
          <w:sz w:val="28"/>
        </w:rPr>
        <w:t xml:space="preserve">o </w:t>
      </w:r>
      <w:r w:rsidR="0054734E" w:rsidRPr="002E78A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B748B" w:rsidRPr="002E78AC" w:rsidTr="00EB05DF">
        <w:trPr>
          <w:trHeight w:val="638"/>
        </w:trPr>
        <w:tc>
          <w:tcPr>
            <w:tcW w:w="959" w:type="dxa"/>
            <w:shd w:val="clear" w:color="auto" w:fill="auto"/>
          </w:tcPr>
          <w:p w:rsidR="000B748B" w:rsidRPr="002E78AC" w:rsidRDefault="000B748B" w:rsidP="00EB05D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748B" w:rsidRPr="002E78AC" w:rsidRDefault="000B748B" w:rsidP="00EB05D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E78A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Gastrologii, Pulmonologii i Chirurgii Naczyniowej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78/2023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E78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E78AC">
        <w:rPr>
          <w:rFonts w:ascii="Arial Narrow" w:hAnsi="Arial Narrow"/>
          <w:sz w:val="22"/>
          <w:szCs w:val="22"/>
        </w:rPr>
        <w:t xml:space="preserve">Zamawiający, </w:t>
      </w:r>
      <w:r w:rsidR="000B748B" w:rsidRPr="002E78AC">
        <w:rPr>
          <w:rFonts w:ascii="Arial Narrow" w:hAnsi="Arial Narrow"/>
          <w:b/>
          <w:sz w:val="22"/>
          <w:szCs w:val="22"/>
        </w:rPr>
        <w:t>10WSzKzP SPZOZ</w:t>
      </w:r>
      <w:r w:rsidRPr="002E78A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E78AC">
        <w:rPr>
          <w:rFonts w:ascii="Arial Narrow" w:hAnsi="Arial Narrow"/>
          <w:sz w:val="22"/>
          <w:szCs w:val="22"/>
        </w:rPr>
        <w:t xml:space="preserve"> pkt. 1 i ust. 2</w:t>
      </w:r>
      <w:r w:rsidRPr="002E78A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B748B" w:rsidRPr="002E78AC">
        <w:rPr>
          <w:rFonts w:ascii="Arial Narrow" w:hAnsi="Arial Narrow"/>
          <w:sz w:val="22"/>
          <w:szCs w:val="22"/>
        </w:rPr>
        <w:t>(</w:t>
      </w:r>
      <w:proofErr w:type="spellStart"/>
      <w:r w:rsidR="000B748B" w:rsidRPr="002E78AC">
        <w:rPr>
          <w:rFonts w:ascii="Arial Narrow" w:hAnsi="Arial Narrow"/>
          <w:sz w:val="22"/>
          <w:szCs w:val="22"/>
        </w:rPr>
        <w:t>t.j</w:t>
      </w:r>
      <w:proofErr w:type="spellEnd"/>
      <w:r w:rsidR="000B748B" w:rsidRPr="002E78AC">
        <w:rPr>
          <w:rFonts w:ascii="Arial Narrow" w:hAnsi="Arial Narrow"/>
          <w:sz w:val="22"/>
          <w:szCs w:val="22"/>
        </w:rPr>
        <w:t>. Dz. U. z 2022r. poz. 1710)</w:t>
      </w:r>
      <w:r w:rsidRPr="002E78A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2E78AC">
        <w:rPr>
          <w:rFonts w:ascii="Arial Narrow" w:hAnsi="Arial Narrow"/>
          <w:sz w:val="22"/>
          <w:szCs w:val="22"/>
        </w:rPr>
        <w:t>Pzp</w:t>
      </w:r>
      <w:proofErr w:type="spellEnd"/>
      <w:r w:rsidRPr="002E78AC">
        <w:rPr>
          <w:rFonts w:ascii="Arial Narrow" w:hAnsi="Arial Narrow"/>
          <w:sz w:val="22"/>
          <w:szCs w:val="22"/>
        </w:rPr>
        <w:t>”</w:t>
      </w:r>
      <w:r w:rsidR="00D26ED6" w:rsidRPr="002E78AC">
        <w:rPr>
          <w:rFonts w:ascii="Arial Narrow" w:hAnsi="Arial Narrow"/>
          <w:sz w:val="22"/>
          <w:szCs w:val="22"/>
        </w:rPr>
        <w:t xml:space="preserve">, </w:t>
      </w:r>
      <w:r w:rsidRPr="002E78AC">
        <w:rPr>
          <w:rFonts w:ascii="Arial Narrow" w:hAnsi="Arial Narrow"/>
          <w:sz w:val="22"/>
          <w:szCs w:val="22"/>
        </w:rPr>
        <w:t>informuje</w:t>
      </w:r>
      <w:r w:rsidR="00D26ED6" w:rsidRPr="002E78A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E78AC">
        <w:rPr>
          <w:rFonts w:ascii="Arial Narrow" w:hAnsi="Arial Narrow"/>
          <w:sz w:val="22"/>
          <w:szCs w:val="22"/>
        </w:rPr>
        <w:t>najkorzystniejsz</w:t>
      </w:r>
      <w:r w:rsidR="00D26ED6" w:rsidRPr="002E78A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E78AC">
        <w:rPr>
          <w:rFonts w:ascii="Arial Narrow" w:hAnsi="Arial Narrow"/>
          <w:sz w:val="22"/>
          <w:szCs w:val="22"/>
        </w:rPr>
        <w:t>ofer</w:t>
      </w:r>
      <w:r w:rsidR="00D26ED6" w:rsidRPr="002E78AC">
        <w:rPr>
          <w:rFonts w:ascii="Arial Narrow" w:hAnsi="Arial Narrow"/>
          <w:sz w:val="22"/>
          <w:szCs w:val="22"/>
        </w:rPr>
        <w:t>t</w:t>
      </w:r>
      <w:r w:rsidR="009F0E5C" w:rsidRPr="002E78AC">
        <w:rPr>
          <w:rFonts w:ascii="Arial Narrow" w:hAnsi="Arial Narrow"/>
          <w:sz w:val="22"/>
          <w:szCs w:val="22"/>
        </w:rPr>
        <w:t>a</w:t>
      </w:r>
      <w:r w:rsidR="00D26ED6" w:rsidRPr="002E78A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Procardia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rtm. W. Pileckiego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63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02-781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1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Cewniki angiograficzne z pokryciem hydrofilnym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11 070.00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2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Prowadniki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13 986.00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3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Balony do angioplastyki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115 992.00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78AC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4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Stenty</w:t>
            </w:r>
            <w:proofErr w:type="spellEnd"/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61 560.00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Becton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Dickinson Polska Sp. z o.o.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Osmańska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02-823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5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Specjalistyczny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stent</w:t>
            </w:r>
            <w:proofErr w:type="spellEnd"/>
            <w:r w:rsidRPr="002E78AC">
              <w:rPr>
                <w:rFonts w:ascii="Arial Narrow" w:hAnsi="Arial Narrow"/>
                <w:sz w:val="22"/>
                <w:szCs w:val="22"/>
              </w:rPr>
              <w:t xml:space="preserve"> do tętnicy podkolanowej i udowej powierzchownej 1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108 000.00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C61D1" w:rsidRPr="00B128E8" w:rsidRDefault="00DC61D1" w:rsidP="00DC61D1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DC61D1" w:rsidP="00DC61D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Postępu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21B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02-676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6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Specjalistyczny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stent</w:t>
            </w:r>
            <w:proofErr w:type="spellEnd"/>
            <w:r w:rsidRPr="002E78AC">
              <w:rPr>
                <w:rFonts w:ascii="Arial Narrow" w:hAnsi="Arial Narrow"/>
                <w:sz w:val="22"/>
                <w:szCs w:val="22"/>
              </w:rPr>
              <w:t xml:space="preserve"> do tętnicy podkolanowej i udowej powierzchownej 2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45 360.00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Hagmed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Sp. z o.o. Sp. k.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Tomaszowska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96-200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Rawa Mazowiecka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8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Cewniki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Fogarty'ego</w:t>
            </w:r>
            <w:proofErr w:type="spellEnd"/>
            <w:r w:rsidRPr="002E78A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2E78AC">
              <w:rPr>
                <w:rFonts w:ascii="Arial Narrow" w:hAnsi="Arial Narrow"/>
                <w:sz w:val="22"/>
                <w:szCs w:val="22"/>
              </w:rPr>
              <w:t>dwuświatłowe</w:t>
            </w:r>
            <w:proofErr w:type="spellEnd"/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3 240.00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Becton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Dickinson Polska Sp. z o.o.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Osmańska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02-823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9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Balony wysokociśnieniowe do angioplastyki przetok dializacyjnych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19 710.00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78AC">
              <w:rPr>
                <w:rFonts w:ascii="Arial Narrow" w:hAnsi="Arial Narrow"/>
                <w:b/>
                <w:sz w:val="22"/>
                <w:szCs w:val="22"/>
              </w:rPr>
              <w:lastRenderedPageBreak/>
              <w:t>Olympus Polska Sp. z o.o.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ul. Wynalazek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02-677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11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Igła aspiracyjna 21 G (TBNA) do kanału 2,0 dł. 1200mm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6 112.80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0B748B" w:rsidRPr="002E78AC" w:rsidTr="00EB05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B748B" w:rsidRPr="002E78AC" w:rsidRDefault="000B748B" w:rsidP="00EB05D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/>
                <w:sz w:val="22"/>
                <w:szCs w:val="22"/>
              </w:rPr>
              <w:t>Meditech</w:t>
            </w:r>
            <w:proofErr w:type="spellEnd"/>
            <w:r w:rsidRPr="002E78AC">
              <w:rPr>
                <w:rFonts w:ascii="Arial Narrow" w:hAnsi="Arial Narrow"/>
                <w:b/>
                <w:sz w:val="22"/>
                <w:szCs w:val="22"/>
              </w:rPr>
              <w:t xml:space="preserve"> X-Ray sp. z o.o.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2E78AC">
              <w:rPr>
                <w:rFonts w:ascii="Arial Narrow" w:hAnsi="Arial Narrow"/>
                <w:bCs/>
                <w:sz w:val="22"/>
                <w:szCs w:val="22"/>
              </w:rPr>
              <w:t>Wirowska</w:t>
            </w:r>
            <w:proofErr w:type="spellEnd"/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6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0B748B" w:rsidRPr="002E78AC" w:rsidRDefault="000B748B" w:rsidP="00EB05D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E78AC">
              <w:rPr>
                <w:rFonts w:ascii="Arial Narrow" w:hAnsi="Arial Narrow"/>
                <w:bCs/>
                <w:sz w:val="22"/>
                <w:szCs w:val="22"/>
              </w:rPr>
              <w:t>62-052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0B748B" w:rsidRPr="002E78AC" w:rsidRDefault="000B748B" w:rsidP="00EB05D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78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E78AC">
              <w:rPr>
                <w:rFonts w:ascii="Arial Narrow" w:hAnsi="Arial Narrow"/>
                <w:sz w:val="22"/>
                <w:szCs w:val="22"/>
              </w:rPr>
              <w:t>12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E78AC">
              <w:rPr>
                <w:rFonts w:ascii="Arial Narrow" w:hAnsi="Arial Narrow"/>
                <w:sz w:val="22"/>
                <w:szCs w:val="22"/>
              </w:rPr>
              <w:t>Kleszczyki biopsyjne z igłą średnica 1,9 mm dł. 1150-1200mm</w:t>
            </w:r>
            <w:r w:rsidRPr="002E78A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E78AC">
              <w:rPr>
                <w:rFonts w:ascii="Arial Narrow" w:hAnsi="Arial Narrow"/>
                <w:b/>
                <w:sz w:val="22"/>
                <w:szCs w:val="22"/>
              </w:rPr>
              <w:t>810.00 zł</w:t>
            </w:r>
            <w:r w:rsidRPr="002E78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E78AC" w:rsidRPr="00B128E8" w:rsidRDefault="002E78AC" w:rsidP="002E78AC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B128E8">
              <w:rPr>
                <w:rFonts w:ascii="Arial Narrow" w:hAnsi="Arial Narrow" w:cs="Arial"/>
                <w:b/>
                <w:bCs/>
                <w:color w:val="000000"/>
              </w:rPr>
              <w:t>Uzasadnienie wyboru</w:t>
            </w:r>
            <w:r w:rsidRPr="00B128E8">
              <w:rPr>
                <w:rFonts w:ascii="Arial Narrow" w:hAnsi="Arial Narrow" w:cs="Arial"/>
                <w:color w:val="000000"/>
              </w:rPr>
              <w:t>:</w:t>
            </w:r>
          </w:p>
          <w:p w:rsidR="000B748B" w:rsidRPr="002E78AC" w:rsidRDefault="002E78AC" w:rsidP="002E78AC">
            <w:pPr>
              <w:pStyle w:val="Nagwek"/>
              <w:tabs>
                <w:tab w:val="clear" w:pos="4536"/>
                <w:tab w:val="clear" w:pos="9072"/>
                <w:tab w:val="left" w:pos="7775"/>
              </w:tabs>
              <w:spacing w:after="60"/>
              <w:rPr>
                <w:rFonts w:ascii="Arial Narrow" w:hAnsi="Arial Narrow"/>
                <w:highlight w:val="darkGray"/>
              </w:rPr>
            </w:pPr>
            <w:r w:rsidRPr="00B128E8">
              <w:rPr>
                <w:rFonts w:ascii="Arial Narrow" w:hAnsi="Arial Narrow" w:cs="Arial"/>
                <w:bCs/>
                <w:sz w:val="22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2E78A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E78A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02"/>
        <w:gridCol w:w="1134"/>
      </w:tblGrid>
      <w:tr w:rsidR="00211A34" w:rsidRPr="002E78AC" w:rsidTr="002E78AC">
        <w:tc>
          <w:tcPr>
            <w:tcW w:w="2169" w:type="dxa"/>
            <w:shd w:val="clear" w:color="auto" w:fill="F3F3F3"/>
          </w:tcPr>
          <w:p w:rsidR="00211A34" w:rsidRPr="002E78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E78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211A34" w:rsidRPr="002E78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E78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Cewniki angiograficzne z pokryciem hydrofilnym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Procardia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rtm. W. Pileckiego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63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02-781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Prowadniki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Postępu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02-676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Prowadniki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00133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- 34.38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64,38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S.K.A.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03-938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- 52.45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92,45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Postępu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02-676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Balony do angioplastyki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00133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- 50.94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80,94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4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Support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4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Medicine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S.K.A.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Zwycięzców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28/29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03-938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- 57.21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97,21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4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Biotronik Polska Sp. z o. 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Murawa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12/18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61-655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- 51.24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91,24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4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lastRenderedPageBreak/>
              <w:t>Postępu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02-676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lastRenderedPageBreak/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lastRenderedPageBreak/>
              <w:t>4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Al. Jana Pawła II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22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00133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- 41.45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71,45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5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Specjalistyczny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2E78AC">
              <w:rPr>
                <w:rFonts w:ascii="Arial Narrow" w:hAnsi="Arial Narrow"/>
                <w:sz w:val="20"/>
                <w:szCs w:val="20"/>
              </w:rPr>
              <w:t xml:space="preserve"> do tętnicy podkolanowej i udowej powierzchownej 1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Osmańska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02-823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6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Specjalistyczny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2E78AC">
              <w:rPr>
                <w:rFonts w:ascii="Arial Narrow" w:hAnsi="Arial Narrow"/>
                <w:sz w:val="20"/>
                <w:szCs w:val="20"/>
              </w:rPr>
              <w:t xml:space="preserve"> do tętnicy podkolanowej i udowej powierzchownej 2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Abbott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Postępu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21B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02-676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8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Cewniki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Fogarty'ego</w:t>
            </w:r>
            <w:proofErr w:type="spellEnd"/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dwuświatłowe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Tomaszowska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96-200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Rawa Mazowiecka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9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Balony wysokociśnieniowe do angioplastyki przetok dializacyjnych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Osmańska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02-823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płatności - 20.00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uzupełnienia banku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11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Igła aspiracyjna 21 G (TBNA) do kanału 2,0 dł. 1200mm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ul. Wynalazek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02-677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12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Kleszczyki biopsyjne z igłą średnica 1,9 mm dł. 1150-1200mm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Meditech</w:t>
            </w:r>
            <w:proofErr w:type="spellEnd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X-Ray sp. z o.o.</w:t>
            </w:r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2E78AC">
              <w:rPr>
                <w:rFonts w:ascii="Arial Narrow" w:hAnsi="Arial Narrow"/>
                <w:sz w:val="20"/>
                <w:szCs w:val="20"/>
              </w:rPr>
              <w:t>Wirowska</w:t>
            </w:r>
            <w:proofErr w:type="spellEnd"/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6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62-052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Komorniki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748B" w:rsidRPr="002E78AC" w:rsidTr="002E78AC">
        <w:tc>
          <w:tcPr>
            <w:tcW w:w="2169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12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E78AC">
              <w:rPr>
                <w:rFonts w:ascii="Arial Narrow" w:hAnsi="Arial Narrow"/>
                <w:sz w:val="20"/>
                <w:szCs w:val="20"/>
              </w:rPr>
              <w:t>Kleszczyki biopsyjne z igłą średnica 1,9 mm dł. 1150-1200mm</w:t>
            </w:r>
          </w:p>
        </w:tc>
        <w:tc>
          <w:tcPr>
            <w:tcW w:w="2793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TESA Teresa </w:t>
            </w:r>
            <w:proofErr w:type="spellStart"/>
            <w:r w:rsidRPr="002E78AC">
              <w:rPr>
                <w:rFonts w:ascii="Arial Narrow" w:hAnsi="Arial Narrow"/>
                <w:b/>
                <w:bCs/>
                <w:sz w:val="20"/>
                <w:szCs w:val="20"/>
              </w:rPr>
              <w:t>Woźniewska</w:t>
            </w:r>
            <w:proofErr w:type="spellEnd"/>
          </w:p>
          <w:p w:rsidR="000B748B" w:rsidRPr="002E78AC" w:rsidRDefault="000B748B" w:rsidP="00EB05DF">
            <w:pPr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Kuźnicy Kołłątajowskiej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0B748B" w:rsidRPr="002E78AC" w:rsidRDefault="000B748B" w:rsidP="00EB05D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02-495</w:t>
            </w:r>
            <w:r w:rsidRPr="002E78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E78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1 - Cena - 28.13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0B748B" w:rsidRPr="002E78AC" w:rsidRDefault="000B748B" w:rsidP="00EB05D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748B" w:rsidRPr="002E78AC" w:rsidRDefault="000B748B" w:rsidP="00EB05D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E78AC">
              <w:rPr>
                <w:rFonts w:ascii="Arial Narrow" w:hAnsi="Arial Narrow"/>
                <w:sz w:val="20"/>
                <w:szCs w:val="20"/>
              </w:rPr>
              <w:t xml:space="preserve">  68,13</w:t>
            </w:r>
          </w:p>
        </w:tc>
      </w:tr>
    </w:tbl>
    <w:p w:rsidR="002E78AC" w:rsidRDefault="002E78AC" w:rsidP="002E78AC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Default="00B464D3" w:rsidP="002E78AC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  <w:r w:rsidRPr="002E78AC">
        <w:rPr>
          <w:rFonts w:ascii="Arial Narrow" w:hAnsi="Arial Narrow"/>
          <w:i/>
          <w:sz w:val="22"/>
          <w:szCs w:val="22"/>
        </w:rPr>
        <w:t>Zamawiający</w:t>
      </w:r>
    </w:p>
    <w:p w:rsidR="002E78AC" w:rsidRDefault="002E78AC" w:rsidP="002E78AC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2E78AC" w:rsidRDefault="002E78AC" w:rsidP="002E78AC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</w:p>
    <w:p w:rsidR="002E78AC" w:rsidRPr="00B9724A" w:rsidRDefault="002E78AC" w:rsidP="002E78A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2E78AC" w:rsidRDefault="002E78AC" w:rsidP="002E78A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DC61D1">
        <w:rPr>
          <w:rFonts w:ascii="Arial Narrow" w:hAnsi="Arial Narrow"/>
          <w:sz w:val="18"/>
          <w:szCs w:val="18"/>
        </w:rPr>
        <w:t>biuro przepustek</w:t>
      </w:r>
    </w:p>
    <w:p w:rsidR="002E78AC" w:rsidRPr="00B9724A" w:rsidRDefault="002E78AC" w:rsidP="002E78A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Egz. 2 – </w:t>
      </w:r>
      <w:r w:rsidRPr="00DC61D1">
        <w:rPr>
          <w:rFonts w:ascii="Arial Narrow" w:hAnsi="Arial Narrow"/>
          <w:sz w:val="18"/>
          <w:szCs w:val="18"/>
        </w:rPr>
        <w:t>hol szpitala</w:t>
      </w:r>
    </w:p>
    <w:p w:rsidR="002E78AC" w:rsidRPr="00B9724A" w:rsidRDefault="002E78AC" w:rsidP="002E78A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18"/>
        </w:rPr>
        <w:t>Choroszyńska</w:t>
      </w:r>
      <w:proofErr w:type="spellEnd"/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2E78AC" w:rsidRPr="002E78AC" w:rsidRDefault="002E78AC" w:rsidP="002E78A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 25.07.2023r.</w:t>
      </w:r>
    </w:p>
    <w:bookmarkEnd w:id="0"/>
    <w:p w:rsidR="008642B3" w:rsidRPr="002E78AC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2E78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2FF" w:rsidRDefault="00BB02FF">
      <w:r>
        <w:separator/>
      </w:r>
    </w:p>
  </w:endnote>
  <w:endnote w:type="continuationSeparator" w:id="0">
    <w:p w:rsidR="00BB02FF" w:rsidRDefault="00BB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2FF" w:rsidRDefault="00BB02FF">
      <w:r>
        <w:separator/>
      </w:r>
    </w:p>
  </w:footnote>
  <w:footnote w:type="continuationSeparator" w:id="0">
    <w:p w:rsidR="00BB02FF" w:rsidRDefault="00BB0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2FF"/>
    <w:rsid w:val="00022322"/>
    <w:rsid w:val="00042497"/>
    <w:rsid w:val="000B748B"/>
    <w:rsid w:val="000C1E6F"/>
    <w:rsid w:val="000E4E56"/>
    <w:rsid w:val="001A1468"/>
    <w:rsid w:val="001B7815"/>
    <w:rsid w:val="00211A34"/>
    <w:rsid w:val="002B1E4F"/>
    <w:rsid w:val="002B6761"/>
    <w:rsid w:val="002E78A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02F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61D1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61D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B74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1281</Words>
  <Characters>6792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4</cp:revision>
  <cp:lastPrinted>2023-07-25T11:24:00Z</cp:lastPrinted>
  <dcterms:created xsi:type="dcterms:W3CDTF">2023-07-25T11:20:00Z</dcterms:created>
  <dcterms:modified xsi:type="dcterms:W3CDTF">2023-07-25T11:24:00Z</dcterms:modified>
</cp:coreProperties>
</file>