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5CE" w:rsidRDefault="00775ACC">
      <w:r>
        <w:t xml:space="preserve">Sprawa  92/2023 </w:t>
      </w:r>
    </w:p>
    <w:p w:rsidR="00775ACC" w:rsidRPr="00775ACC" w:rsidRDefault="00775ACC" w:rsidP="00775AC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75ACC">
        <w:rPr>
          <w:rFonts w:ascii="Arial" w:eastAsia="Times New Roman" w:hAnsi="Arial" w:cs="Arial"/>
          <w:b/>
          <w:sz w:val="24"/>
          <w:szCs w:val="24"/>
          <w:lang w:eastAsia="pl-PL"/>
        </w:rPr>
        <w:t>2023/BZP 00327219/01</w:t>
      </w:r>
    </w:p>
    <w:p w:rsidR="00775ACC" w:rsidRPr="00775ACC" w:rsidRDefault="00775ACC" w:rsidP="00775ACC">
      <w:pPr>
        <w:shd w:val="clear" w:color="auto" w:fill="FFFFFF"/>
        <w:spacing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4A4A4A"/>
          <w:sz w:val="27"/>
          <w:szCs w:val="27"/>
          <w:lang w:eastAsia="pl-PL"/>
        </w:rPr>
      </w:pPr>
      <w:r w:rsidRPr="00775ACC">
        <w:rPr>
          <w:rFonts w:ascii="Arial" w:eastAsia="Times New Roman" w:hAnsi="Arial" w:cs="Arial"/>
          <w:b/>
          <w:bCs/>
          <w:color w:val="4A4A4A"/>
          <w:sz w:val="27"/>
          <w:szCs w:val="27"/>
          <w:lang w:eastAsia="pl-PL"/>
        </w:rPr>
        <w:t>Ogłoszenie o zamówieniu z dnia 27.07.2023</w:t>
      </w:r>
    </w:p>
    <w:p w:rsidR="00775ACC" w:rsidRDefault="00775ACC" w:rsidP="00775ACC">
      <w:pPr>
        <w:shd w:val="clear" w:color="auto" w:fill="FFFFFF"/>
        <w:spacing w:after="0"/>
        <w:jc w:val="center"/>
        <w:outlineLvl w:val="0"/>
        <w:rPr>
          <w:rFonts w:ascii="Arial Narrow" w:eastAsia="Times New Roman" w:hAnsi="Arial Narrow" w:cs="Arial"/>
          <w:color w:val="4A4A4A"/>
          <w:kern w:val="36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kern w:val="36"/>
          <w:lang w:eastAsia="pl-PL"/>
        </w:rPr>
        <w:t>Ogłoszenie o zamówieniu</w:t>
      </w:r>
      <w:r w:rsidRPr="00775ACC">
        <w:rPr>
          <w:rFonts w:ascii="Arial Narrow" w:eastAsia="Times New Roman" w:hAnsi="Arial Narrow" w:cs="Arial"/>
          <w:color w:val="4A4A4A"/>
          <w:kern w:val="36"/>
          <w:lang w:eastAsia="pl-PL"/>
        </w:rPr>
        <w:br/>
        <w:t>Dostawy</w:t>
      </w:r>
      <w:r w:rsidRPr="00775ACC">
        <w:rPr>
          <w:rFonts w:ascii="Arial Narrow" w:eastAsia="Times New Roman" w:hAnsi="Arial Narrow" w:cs="Arial"/>
          <w:color w:val="4A4A4A"/>
          <w:kern w:val="36"/>
          <w:lang w:eastAsia="pl-PL"/>
        </w:rPr>
        <w:br/>
        <w:t>Dostawa drobnego sprzętu i materiałów eksploatacyjnych do aparatury medycznej</w:t>
      </w:r>
    </w:p>
    <w:p w:rsidR="00775ACC" w:rsidRPr="00775ACC" w:rsidRDefault="00775ACC" w:rsidP="00775ACC">
      <w:pPr>
        <w:shd w:val="clear" w:color="auto" w:fill="FFFFFF"/>
        <w:spacing w:after="0"/>
        <w:jc w:val="center"/>
        <w:outlineLvl w:val="0"/>
        <w:rPr>
          <w:rFonts w:ascii="Arial Narrow" w:eastAsia="Times New Roman" w:hAnsi="Arial Narrow" w:cs="Arial"/>
          <w:color w:val="4A4A4A"/>
          <w:kern w:val="36"/>
          <w:lang w:eastAsia="pl-PL"/>
        </w:rPr>
      </w:pPr>
    </w:p>
    <w:p w:rsidR="00775ACC" w:rsidRPr="00775ACC" w:rsidRDefault="00775ACC" w:rsidP="00775ACC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1.1.) Rola zamawiającego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Postępowanie prowadzone jest samodzielnie przez zamawiającego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1.2.) Nazwa zamawiającego: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1.3.) Oddział zamawiającego: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1.4) Krajowy Numer Identyfikacyjny: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1.5) Adres zamawiającego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1.5.1.) Ulica: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1.5.2.) Miejscowość: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1.5.3.) Kod pocztowy: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1.5.4.) Województwo: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1.5.5.) Kraj: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1.5.6.) Lokalizacja NUTS 3: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1.5.7.) Numer telefonu: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261 417 001; 261 417 448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1.5.9.) Adres poczty elektronicznej: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dariuszwzp@10wsk.mil.pl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1.5.10.) Adres strony internetowej zamawiającego: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1.6.) Rodzaj zamawiającego: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1.7.) Przedmiot działalności zamawiającego: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775ACC" w:rsidRPr="00775ACC" w:rsidRDefault="00775ACC" w:rsidP="00775ACC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2.1.) Ogłoszenie dotyczy: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Zamówienia publicznego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2.2.) Ogłoszenie dotyczy usług społecznych i innych szczególnych usług: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2.3.) Nazwa zamówienia albo umowy ramowej: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Dostawa drobnego sprzętu i materiałów eksploatacyjnych do aparatury medycznej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2.4.) Identyfikator postępowania: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ocds-148610-1ac7e163-2c40-11ee-9aa3-96d3b4440790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2.5.) Numer ogłoszenia: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2023/BZP 00327219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2.6.) Wersja ogłoszenia: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2.7.) Data ogłoszenia: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2023-07-27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2.8.) Zamówienie albo umowa ramowa zostały ujęte w planie postępowań: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2.9.) Numer planu postępowań w BZP: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2023/BZP 00041667/05/P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2.10.) Identyfikator pozycji planu postępowań: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1.2.38 Materiały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eksploatacyjne:kieliszki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do leków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szklane,taśmy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pomiarowe,pojemniki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sanitarne,pasy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do aparatu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EMBLA,taśmy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do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konezyterapii</w:t>
      </w:r>
      <w:proofErr w:type="spellEnd"/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2.11.) O udzielenie zamówienia mogą ubiegać się wyłącznie wykonawcy, o których mowa w art. 94 ustawy: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2.14.) Czy zamówienie albo umowa ramowa dotyczy projektu lub programu współfinansowanego ze środków Unii Europejskiej: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2.16.) Tryb udzielenia zamówienia wraz z podstawą prawną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Zamówienie udzielane jest w trybie podstawowym na podstawie: art. 275 pkt 1 ustawy</w:t>
      </w:r>
    </w:p>
    <w:p w:rsidR="00775ACC" w:rsidRPr="00775ACC" w:rsidRDefault="00775ACC" w:rsidP="00775ACC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SEKCJA III – UDOSTĘPNIANIE DOKUMENTÓW ZAMÓWIENIA I KOMUNIKACJA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3.1.) Adres strony internetowej prowadzonego postępowania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www.10wsk.mil.pl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3.2.) Zamawiający zastrzega dostęp do dokumentów zamówienia: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3.4.) Wykonawcy zobowiązani są do składania ofert, wniosków o dopuszczenie do udziału w postępowaniu, oświadczeń oraz innych dokumentów wyłącznie przy użyciu środków komunikacji elektronicznej: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3.5.) Informacje o środkach komunikacji elektronicznej, przy użyciu których zamawiający będzie komunikował się z wykonawcami - adres strony internetowej: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https://e-propublico.pl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3.6.) Wymagania techniczne i organizacyjne dotyczące korespondencji elektronicznej: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 xml:space="preserve">W niniejszym postępowaniu komunikacja Zamawiającego z Wykonawcami odbywa się przy użyciu środków komunikacji elektronicznej, za pośrednictwem Platformy on-line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Mozilla </w:t>
      </w:r>
      <w:proofErr w:type="spellStart"/>
      <w:r w:rsidRPr="00775ACC">
        <w:rPr>
          <w:rFonts w:ascii="Arial Narrow" w:eastAsia="Times New Roman" w:hAnsi="Arial Narrow" w:cs="Arial"/>
          <w:color w:val="000000"/>
          <w:lang w:eastAsia="pl-PL"/>
        </w:rPr>
        <w:t>Firefox</w:t>
      </w:r>
      <w:proofErr w:type="spellEnd"/>
      <w:r w:rsidRPr="00775ACC">
        <w:rPr>
          <w:rFonts w:ascii="Arial Narrow" w:eastAsia="Times New Roman" w:hAnsi="Arial Narrow" w:cs="Arial"/>
          <w:color w:val="000000"/>
          <w:lang w:eastAsia="pl-PL"/>
        </w:rPr>
        <w:t xml:space="preserve">, Google Chrome, Opera); włączona obsługa JavaScript oraz </w:t>
      </w:r>
      <w:proofErr w:type="spellStart"/>
      <w:r w:rsidRPr="00775ACC">
        <w:rPr>
          <w:rFonts w:ascii="Arial Narrow" w:eastAsia="Times New Roman" w:hAnsi="Arial Narrow" w:cs="Arial"/>
          <w:color w:val="000000"/>
          <w:lang w:eastAsia="pl-PL"/>
        </w:rPr>
        <w:t>Cookies</w:t>
      </w:r>
      <w:proofErr w:type="spellEnd"/>
      <w:r w:rsidRPr="00775ACC">
        <w:rPr>
          <w:rFonts w:ascii="Arial Narrow" w:eastAsia="Times New Roman" w:hAnsi="Arial Narrow" w:cs="Arial"/>
          <w:color w:val="000000"/>
          <w:lang w:eastAsia="pl-PL"/>
        </w:rPr>
        <w:t>. Maksymalny rozmiar pojedynczego pliku przesyłanego za pośrednictwem Platformy wynosi 80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775ACC">
        <w:rPr>
          <w:rFonts w:ascii="Arial Narrow" w:eastAsia="Times New Roman" w:hAnsi="Arial Narrow" w:cs="Arial"/>
          <w:color w:val="000000"/>
          <w:lang w:eastAsia="pl-PL"/>
        </w:rPr>
        <w:t>hh:mm:ss</w:t>
      </w:r>
      <w:proofErr w:type="spellEnd"/>
      <w:r w:rsidRPr="00775ACC">
        <w:rPr>
          <w:rFonts w:ascii="Arial Narrow" w:eastAsia="Times New Roman" w:hAnsi="Arial Narrow" w:cs="Arial"/>
          <w:color w:val="000000"/>
          <w:lang w:eastAsia="pl-PL"/>
        </w:rPr>
        <w:t>), widoczne przy wysłanym dokumencie w kolumnie "Data przesłania"; o terminie przesłania decyduje czas pełnego przeprocesowania transakcji pliku na Platformie.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3.8.) Zamawiający wymaga sporządzenia i przedstawienia ofert przy użyciu narzędzi elektronicznego modelowania danych budowlanych lub innych podobnych narzędzi, które nie są ogólnie dostępne: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3.12.) Oferta - katalog elektroniczny: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Zamawiający dopuszcza dołączenie katalogu elektronicznego do oferty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3.14.) Języki, w jakich mogą być sporządzane dokumenty składane w postępowaniu: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polski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3.15.) RODO (obowiązek informacyjny):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775ACC">
        <w:rPr>
          <w:rFonts w:ascii="Arial Narrow" w:eastAsia="Times New Roman" w:hAnsi="Arial Narrow" w:cs="Arial"/>
          <w:color w:val="000000"/>
          <w:lang w:eastAsia="pl-PL"/>
        </w:rPr>
        <w:t>Dz.Urz</w:t>
      </w:r>
      <w:proofErr w:type="spellEnd"/>
      <w:r w:rsidRPr="00775ACC">
        <w:rPr>
          <w:rFonts w:ascii="Arial Narrow" w:eastAsia="Times New Roman" w:hAnsi="Arial Narrow" w:cs="Arial"/>
          <w:color w:val="000000"/>
          <w:lang w:eastAsia="pl-PL"/>
        </w:rP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lastRenderedPageBreak/>
        <w:t xml:space="preserve">3 Ustawy </w:t>
      </w:r>
      <w:proofErr w:type="spellStart"/>
      <w:r w:rsidRPr="00775ACC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775ACC">
        <w:rPr>
          <w:rFonts w:ascii="Arial Narrow" w:eastAsia="Times New Roman" w:hAnsi="Arial Narrow" w:cs="Arial"/>
          <w:color w:val="000000"/>
          <w:lang w:eastAsia="pl-PL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3.16.) RODO (ograniczenia stosowania):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 xml:space="preserve">Zamawiający informuje, że: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775ACC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775ACC">
        <w:rPr>
          <w:rFonts w:ascii="Arial Narrow" w:eastAsia="Times New Roman" w:hAnsi="Arial Narrow" w:cs="Arial"/>
          <w:color w:val="000000"/>
          <w:lang w:eastAsia="pl-PL"/>
        </w:rPr>
        <w:t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775ACC" w:rsidRPr="00775ACC" w:rsidRDefault="00775ACC" w:rsidP="00775ACC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SEKCJA IV – PRZEDMIOT ZAMÓWIENIA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4.1.) Informacje ogólne odnoszące się do przedmiotu zamówienia.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4.1.1.) Przed wszczęciem postępowania przeprowadzono konsultacje rynkowe: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4.1.2.) Numer referencyjny: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92/2023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4.1.3.) Rodzaj zamówienia: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Dostawy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4.1.4.) Zamawiający udziela zamówienia w częściach, z których każda stanowi przedmiot odrębnego postępowania: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4.1.8.) Możliwe jest składanie ofert częściowych: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4.1.9.) Liczba części: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14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4.1.10.) Ofertę można składać na wszystkie części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4.1.11.) Zamawiający ogranicza liczbę części zamówienia, którą można udzielić jednemu wykonawcy: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4.1.13.) Zamawiający uwzględnia aspekty społeczne, środowiskowe lub etykiety w opisie przedmiotu zamówienia: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 Informacje szczegółowe odnoszące się do przedmiotu zamówienia: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Akcesoria do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aparatau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EMBLA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2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Drobne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narzedzia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dla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Pulmunologii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3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Taśma do drukarki Zebra 3400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4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Materiały eksploatacyjne do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insuflatora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5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Pojemniki sanitarne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6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Pojemniki na roztwory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7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Taśma pomiarowa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8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Taśmy typu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Reha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Tape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9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Akcesoria do lasera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10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Kieliszki szklane do leków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11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Resuscytatory i maski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12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Kuweta do podgrzewania akcesoriów rehabilitacyjnych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13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Miska nerkowa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Część 14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4.2.2.) Krótki opis przedmiotu zamówienia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Akcesoria do ćwiczeń rehabilitacyjnych wg Szczegółowego Formularza Cenowego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4.2.6.) Główny kod CPV: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33190000-8 - Różne urządzenia i produkty medyczne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4.2.7.) Dodatkowy kod CPV: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33141000-0 - Jednorazowe,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niechemiczne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artykuły medyczne i hematologiczne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4.2.8.) Zamówienie obejmuje opcje: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4.2.10.) Okres realizacji zamówienia albo umowy ramowej: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12 miesiące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4.2.11.) Zamawiający przewiduje wznowienia: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4.2.13.) Zamawiający przewiduje udzielenie dotychczasowemu wykonawcy zamówień na podobne usługi lub roboty budowlane: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4.3.) Kryteria oceny ofert: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4.3.2.) Sposób określania wagi kryteriów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Procentowo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4.3.3.) Stosowane kryteria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Wyłącznie kryterium ceny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Kryterium 1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4.3.5.) Nazwa kryterium: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Cena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4.3.6.) Waga: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100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SEKCJA V - KWALIFIKACJA WYKONAWCÓW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5.1.) Zamawiający przewiduje fakultatywne podstawy wykluczenia: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5.2.) Fakultatywne podstawy wykluczenia: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Art. 109 ust. 1 pkt 1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Art. 109 ust. 1 pkt 4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5.3.) Warunki udziału w postępowaniu: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5.5.) Zamawiający wymaga złożenia oświadczenia, o którym mowa w art.125 ust. 1 ustawy: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5.6.) Wykaz podmiotowych środków dowodowych na potwierdzenie niepodlegania wykluczeniu: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 xml:space="preserve">Odpis lub informacja z Krajowego Rejestru Sądowego lub z Centralnej Ewidencji i Informacji o Działalności Gospodarczej, w zakresie art. 109 ust. 1 pkt 4 ustawy </w:t>
      </w:r>
      <w:proofErr w:type="spellStart"/>
      <w:r w:rsidRPr="00775ACC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775ACC">
        <w:rPr>
          <w:rFonts w:ascii="Arial Narrow" w:eastAsia="Times New Roman" w:hAnsi="Arial Narrow" w:cs="Arial"/>
          <w:color w:val="000000"/>
          <w:lang w:eastAsia="pl-PL"/>
        </w:rPr>
        <w:t xml:space="preserve">, sporządzone nie wcześniej niż 3 miesiące przed jej złożeniem, jeżeli odrębne przepisy wymagają wpisu do rejestru lub ewidencji.; Oświadczenie wykonawcy o aktualności informacji zawartych w oświadczeniu o którym mowa w art. 125 ust. 1 ustawy </w:t>
      </w:r>
      <w:proofErr w:type="spellStart"/>
      <w:r w:rsidRPr="00775ACC">
        <w:rPr>
          <w:rFonts w:ascii="Arial Narrow" w:eastAsia="Times New Roman" w:hAnsi="Arial Narrow" w:cs="Arial"/>
          <w:color w:val="000000"/>
          <w:lang w:eastAsia="pl-PL"/>
        </w:rPr>
        <w:t>Pzp</w:t>
      </w:r>
      <w:proofErr w:type="spellEnd"/>
      <w:r w:rsidRPr="00775ACC">
        <w:rPr>
          <w:rFonts w:ascii="Arial Narrow" w:eastAsia="Times New Roman" w:hAnsi="Arial Narrow" w:cs="Arial"/>
          <w:color w:val="000000"/>
          <w:lang w:eastAsia="pl-PL"/>
        </w:rPr>
        <w:t>, w zakresie podstaw wykluczenia z postępowania wskazanych przez Zamawiającego.;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5.8.) Wykaz przedmiotowych środków dowodowych: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Foldery, katalogi, karty produktu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potwierdzajace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parametry techniczne oferowanego asortymentu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5.9.) Zamawiający przewiduje uzupełnienie przedmiotowych środków dowodowych: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5.10.) Przedmiotowe środki dowodowe podlegające uzupełnieniu po złożeniu oferty: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Foldery, katalogi, karty produktu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potwierdzajace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parametry techniczne oferowanego asortymentu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5.11.) Wykaz innych wymaganych oświadczeń lub dokumentów: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Formularz oferty - wg Wzoru oferty elektronicznej;</w:t>
      </w:r>
      <w:r w:rsidRPr="00775ACC">
        <w:rPr>
          <w:rFonts w:ascii="Arial Narrow" w:eastAsia="Times New Roman" w:hAnsi="Arial Narrow" w:cs="Arial"/>
          <w:color w:val="4A4A4A"/>
          <w:lang w:eastAsia="pl-PL"/>
        </w:rPr>
        <w:br/>
        <w:t>Szczegółowy Formularz Cenowy:</w:t>
      </w:r>
      <w:r w:rsidRPr="00775ACC">
        <w:rPr>
          <w:rFonts w:ascii="Arial Narrow" w:eastAsia="Times New Roman" w:hAnsi="Arial Narrow" w:cs="Arial"/>
          <w:color w:val="4A4A4A"/>
          <w:lang w:eastAsia="pl-PL"/>
        </w:rPr>
        <w:br/>
        <w:t>Oświadczenie o powierzeniu realizacji części umowy podwykonawcom</w:t>
      </w:r>
    </w:p>
    <w:p w:rsidR="00775ACC" w:rsidRPr="00775ACC" w:rsidRDefault="00775ACC" w:rsidP="00775ACC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SEKCJA VI - WARUNKI ZAMÓWIENIA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6.1.) Zamawiający wymaga albo dopuszcza oferty wariantowe: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6.3.) Zamawiający przewiduje aukcję elektroniczną: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6.4.) Zamawiający wymaga wadium: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6.5.) Zamawiający wymaga zabezpieczenia należytego wykonania umowy: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6.6.) Wymagania dotyczące składania oferty przez wykonawców wspólnie ubiegających się o udzielenie zamówienia:</w:t>
      </w:r>
    </w:p>
    <w:p w:rsidR="00775ACC" w:rsidRP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</w:t>
      </w:r>
      <w:proofErr w:type="spellStart"/>
      <w:r w:rsidRPr="00775ACC">
        <w:rPr>
          <w:rFonts w:ascii="Arial Narrow" w:eastAsia="Times New Roman" w:hAnsi="Arial Narrow" w:cs="Arial"/>
          <w:color w:val="4A4A4A"/>
          <w:lang w:eastAsia="pl-PL"/>
        </w:rPr>
        <w:t>publicznego.Pełnomocnictwo</w:t>
      </w:r>
      <w:proofErr w:type="spellEnd"/>
      <w:r w:rsidRPr="00775ACC">
        <w:rPr>
          <w:rFonts w:ascii="Arial Narrow" w:eastAsia="Times New Roman" w:hAnsi="Arial Narrow" w:cs="Arial"/>
          <w:color w:val="4A4A4A"/>
          <w:lang w:eastAsia="pl-PL"/>
        </w:rPr>
        <w:t xml:space="preserve">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  <w:r w:rsidRPr="00775ACC">
        <w:rPr>
          <w:rFonts w:ascii="Arial Narrow" w:eastAsia="Times New Roman" w:hAnsi="Arial Narrow" w:cs="Arial"/>
          <w:color w:val="4A4A4A"/>
          <w:lang w:eastAsia="pl-PL"/>
        </w:rPr>
        <w:br/>
        <w:t>W przypadku wspólnego ubiegania się o zamówienie przez Wykonawców, dokument ”Oświadczenia o niepodleganiu wykluczeniu oraz spełnianiu warunków udziału”, składa każdy z Wykonawców wspólnie 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6.7.) Zamawiający przewiduje unieważnienie postępowania, jeśli środki publiczne, które zamierzał przeznaczyć na sfinansowanie całości lub części zamówienia nie zostały przyznane: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Tak</w:t>
      </w:r>
    </w:p>
    <w:p w:rsidR="00775ACC" w:rsidRPr="00775ACC" w:rsidRDefault="00775ACC" w:rsidP="00775ACC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SEKCJA VII - PROJEKTOWANE POSTANOWIENIA UMOWY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7.1.) Zamawiający przewiduje udzielenia zaliczek: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7.3.) Zamawiający przewiduje zmiany umowy: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7.5.) Zamawiający uwzględnił aspekty społeczne, środowiskowe, innowacyjne lub etykiety związane z realizacją zamówienia: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Nie</w:t>
      </w:r>
    </w:p>
    <w:p w:rsidR="00775ACC" w:rsidRPr="00775ACC" w:rsidRDefault="00775ACC" w:rsidP="00775ACC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SEKCJA VIII – PROCEDURA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bookmarkStart w:id="0" w:name="_GoBack"/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8.1.) Termin składania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2023-08-04 09:00</w:t>
      </w:r>
    </w:p>
    <w:bookmarkEnd w:id="0"/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8.2.) Miejsce składania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Drogą elektroniczną za pośrednictwem: https://e-propublico.pl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8.3.) Termin otwarcia ofert: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2023-08-04 09:15</w:t>
      </w:r>
    </w:p>
    <w:p w:rsidR="00775ACC" w:rsidRPr="00775ACC" w:rsidRDefault="00775ACC" w:rsidP="00775ACC">
      <w:pPr>
        <w:shd w:val="clear" w:color="auto" w:fill="FFFFFF"/>
        <w:spacing w:after="0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b/>
          <w:bCs/>
          <w:color w:val="4A4A4A"/>
          <w:lang w:eastAsia="pl-PL"/>
        </w:rPr>
        <w:t>8.4.) Termin związania ofertą: </w:t>
      </w:r>
      <w:r w:rsidRPr="00775ACC">
        <w:rPr>
          <w:rFonts w:ascii="Arial Narrow" w:eastAsia="Times New Roman" w:hAnsi="Arial Narrow" w:cs="Arial"/>
          <w:color w:val="000000"/>
          <w:lang w:eastAsia="pl-PL"/>
        </w:rPr>
        <w:t>do 2023-09-02</w:t>
      </w:r>
    </w:p>
    <w:p w:rsidR="00775ACC" w:rsidRPr="00775ACC" w:rsidRDefault="00775ACC" w:rsidP="00775ACC">
      <w:pPr>
        <w:shd w:val="clear" w:color="auto" w:fill="FFFFFF"/>
        <w:spacing w:after="0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SEKCJA IX – POZOSTAŁE INFORMACJE</w:t>
      </w:r>
    </w:p>
    <w:p w:rsid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  <w:r w:rsidRPr="00775ACC">
        <w:rPr>
          <w:rFonts w:ascii="Arial Narrow" w:eastAsia="Times New Roman" w:hAnsi="Arial Narrow" w:cs="Arial"/>
          <w:color w:val="4A4A4A"/>
          <w:lang w:eastAsia="pl-PL"/>
        </w:rPr>
        <w:t>Czas dostaw dla wszystkich zadań wynosi od 3 do 5 dni,</w:t>
      </w:r>
      <w:r>
        <w:rPr>
          <w:rFonts w:ascii="Arial Narrow" w:eastAsia="Times New Roman" w:hAnsi="Arial Narrow" w:cs="Arial"/>
          <w:color w:val="4A4A4A"/>
          <w:lang w:eastAsia="pl-PL"/>
        </w:rPr>
        <w:t xml:space="preserve"> </w:t>
      </w:r>
      <w:r w:rsidRPr="00775ACC">
        <w:rPr>
          <w:rFonts w:ascii="Arial Narrow" w:eastAsia="Times New Roman" w:hAnsi="Arial Narrow" w:cs="Arial"/>
          <w:color w:val="4A4A4A"/>
          <w:lang w:eastAsia="pl-PL"/>
        </w:rPr>
        <w:t>Wykonawca musi podać czas dostaw.</w:t>
      </w:r>
    </w:p>
    <w:p w:rsid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</w:p>
    <w:p w:rsid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</w:p>
    <w:p w:rsid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</w:p>
    <w:p w:rsid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</w:p>
    <w:p w:rsid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</w:p>
    <w:p w:rsidR="00775ACC" w:rsidRDefault="00775ACC" w:rsidP="00775ACC">
      <w:pPr>
        <w:shd w:val="clear" w:color="auto" w:fill="FFFFFF"/>
        <w:spacing w:after="0"/>
        <w:rPr>
          <w:rFonts w:ascii="Arial Narrow" w:eastAsia="Times New Roman" w:hAnsi="Arial Narrow" w:cs="Arial"/>
          <w:color w:val="4A4A4A"/>
          <w:lang w:eastAsia="pl-PL"/>
        </w:rPr>
      </w:pPr>
    </w:p>
    <w:p w:rsidR="00775ACC" w:rsidRDefault="00775ACC" w:rsidP="00775ACC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775ACC" w:rsidRDefault="00775ACC" w:rsidP="00775ACC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775ACC" w:rsidRDefault="00775ACC" w:rsidP="00775AC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5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775ACC" w:rsidRDefault="00775ACC" w:rsidP="00775ACC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 w:rsidRPr="00775ACC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775ACC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775ACC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775ACC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;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27.07.</w:t>
      </w:r>
      <w:r>
        <w:rPr>
          <w:rFonts w:ascii="Arial Narrow" w:hAnsi="Arial Narrow"/>
          <w:b/>
          <w:sz w:val="20"/>
          <w:szCs w:val="20"/>
        </w:rPr>
        <w:t xml:space="preserve">.2023r.  </w:t>
      </w:r>
    </w:p>
    <w:p w:rsidR="00775ACC" w:rsidRDefault="00775ACC" w:rsidP="00775AC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775ACC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775ACC" w:rsidRDefault="00775ACC" w:rsidP="00775ACC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775ACC" w:rsidRDefault="00775ACC"/>
    <w:sectPr w:rsidR="00775AC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E56" w:rsidRDefault="00B32E56" w:rsidP="00775ACC">
      <w:pPr>
        <w:spacing w:after="0" w:line="240" w:lineRule="auto"/>
      </w:pPr>
      <w:r>
        <w:separator/>
      </w:r>
    </w:p>
  </w:endnote>
  <w:endnote w:type="continuationSeparator" w:id="0">
    <w:p w:rsidR="00B32E56" w:rsidRDefault="00B32E56" w:rsidP="00775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6144589"/>
      <w:docPartObj>
        <w:docPartGallery w:val="Page Numbers (Bottom of Page)"/>
        <w:docPartUnique/>
      </w:docPartObj>
    </w:sdtPr>
    <w:sdtContent>
      <w:p w:rsidR="00775ACC" w:rsidRDefault="00775A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775ACC" w:rsidRDefault="00775A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E56" w:rsidRDefault="00B32E56" w:rsidP="00775ACC">
      <w:pPr>
        <w:spacing w:after="0" w:line="240" w:lineRule="auto"/>
      </w:pPr>
      <w:r>
        <w:separator/>
      </w:r>
    </w:p>
  </w:footnote>
  <w:footnote w:type="continuationSeparator" w:id="0">
    <w:p w:rsidR="00B32E56" w:rsidRDefault="00B32E56" w:rsidP="00775A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084"/>
    <w:rsid w:val="00350084"/>
    <w:rsid w:val="00775ACC"/>
    <w:rsid w:val="007B4813"/>
    <w:rsid w:val="00B065CE"/>
    <w:rsid w:val="00B3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75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75A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775A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5AC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75AC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75AC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775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775ACC"/>
  </w:style>
  <w:style w:type="paragraph" w:styleId="Nagwek">
    <w:name w:val="header"/>
    <w:basedOn w:val="Normalny"/>
    <w:link w:val="NagwekZnak"/>
    <w:uiPriority w:val="99"/>
    <w:unhideWhenUsed/>
    <w:rsid w:val="00775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ACC"/>
  </w:style>
  <w:style w:type="paragraph" w:styleId="Stopka">
    <w:name w:val="footer"/>
    <w:basedOn w:val="Normalny"/>
    <w:link w:val="StopkaZnak"/>
    <w:uiPriority w:val="99"/>
    <w:unhideWhenUsed/>
    <w:rsid w:val="00775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A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75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75A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775A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5AC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75AC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75AC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775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775ACC"/>
  </w:style>
  <w:style w:type="paragraph" w:styleId="Nagwek">
    <w:name w:val="header"/>
    <w:basedOn w:val="Normalny"/>
    <w:link w:val="NagwekZnak"/>
    <w:uiPriority w:val="99"/>
    <w:unhideWhenUsed/>
    <w:rsid w:val="00775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ACC"/>
  </w:style>
  <w:style w:type="paragraph" w:styleId="Stopka">
    <w:name w:val="footer"/>
    <w:basedOn w:val="Normalny"/>
    <w:link w:val="StopkaZnak"/>
    <w:uiPriority w:val="99"/>
    <w:unhideWhenUsed/>
    <w:rsid w:val="00775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2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6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57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86556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63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6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4061</Words>
  <Characters>24366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2023-07-27T06:18:00Z</cp:lastPrinted>
  <dcterms:created xsi:type="dcterms:W3CDTF">2023-07-27T06:15:00Z</dcterms:created>
  <dcterms:modified xsi:type="dcterms:W3CDTF">2023-07-27T06:33:00Z</dcterms:modified>
</cp:coreProperties>
</file>