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D4E85" w:rsidRDefault="006676AE" w:rsidP="006676AE">
      <w:pPr>
        <w:pStyle w:val="Nagwek4"/>
        <w:rPr>
          <w:rFonts w:ascii="Arial" w:hAnsi="Arial" w:cs="Arial"/>
          <w:bCs/>
          <w:szCs w:val="24"/>
        </w:rPr>
      </w:pPr>
      <w:bookmarkStart w:id="0" w:name="_GoBack"/>
      <w:bookmarkEnd w:id="0"/>
      <w:r w:rsidRPr="00BD4E85">
        <w:rPr>
          <w:rFonts w:ascii="Arial" w:hAnsi="Arial" w:cs="Arial"/>
          <w:bCs/>
          <w:szCs w:val="24"/>
        </w:rPr>
        <w:t xml:space="preserve">Załącznik nr </w:t>
      </w:r>
      <w:r w:rsidR="003A1C72" w:rsidRPr="00BD4E85">
        <w:rPr>
          <w:rFonts w:ascii="Arial" w:hAnsi="Arial" w:cs="Arial"/>
          <w:bCs/>
          <w:szCs w:val="24"/>
        </w:rPr>
        <w:t>3</w:t>
      </w:r>
      <w:r w:rsidR="00B36ABD" w:rsidRPr="00BD4E85">
        <w:rPr>
          <w:rFonts w:ascii="Arial" w:hAnsi="Arial" w:cs="Arial"/>
          <w:bCs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A1C72" w:rsidRPr="003A1C72">
        <w:rPr>
          <w:rFonts w:ascii="Arial" w:hAnsi="Arial" w:cs="Arial"/>
          <w:b/>
          <w:sz w:val="24"/>
          <w:szCs w:val="24"/>
        </w:rPr>
        <w:t>91/2023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1C72" w:rsidRPr="003A1C72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1C72" w:rsidRPr="003A1C72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3A1C72" w:rsidRPr="003A1C72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1C72" w:rsidRPr="003A1C72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3A1C72" w:rsidRPr="003A1C72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1C72" w:rsidRPr="0012157F" w:rsidTr="002661EE">
        <w:tc>
          <w:tcPr>
            <w:tcW w:w="9104" w:type="dxa"/>
            <w:shd w:val="clear" w:color="auto" w:fill="D9D9D9"/>
          </w:tcPr>
          <w:p w:rsidR="003A1C72" w:rsidRPr="0012157F" w:rsidRDefault="003A1C72" w:rsidP="002661E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A1C72" w:rsidRDefault="003A1C72" w:rsidP="002661E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A1C7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1C7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1C7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A1C72" w:rsidRPr="00C86421" w:rsidRDefault="003A1C72" w:rsidP="002661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A1C72" w:rsidRDefault="003A1C72" w:rsidP="002661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A1C72" w:rsidRPr="00C86421" w:rsidRDefault="003A1C72" w:rsidP="002661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3A1C72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A1C7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A1C72">
        <w:rPr>
          <w:rFonts w:ascii="Arial" w:hAnsi="Arial" w:cs="Arial"/>
          <w:b/>
          <w:sz w:val="24"/>
          <w:szCs w:val="24"/>
        </w:rPr>
        <w:t>Sukcesywne dostawy tonerów i tuszy, etykiet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A1C72" w:rsidRPr="003A1C7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1C72" w:rsidRPr="0012157F" w:rsidTr="002661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C72" w:rsidRPr="0012157F" w:rsidRDefault="003A1C72" w:rsidP="002661E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1C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C72" w:rsidRPr="0012157F" w:rsidRDefault="003A1C72" w:rsidP="002661E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1C7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A1C72" w:rsidRPr="0012157F" w:rsidRDefault="003A1C72" w:rsidP="002661E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1C7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</w:t>
            </w:r>
            <w:r w:rsidRPr="003A1C72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</w:tbl>
    <w:p w:rsidR="00122954" w:rsidRDefault="003A1C72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BD4E85" w:rsidRDefault="00BD4E85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9FD" w:rsidRDefault="002329FD" w:rsidP="0038231F">
      <w:pPr>
        <w:spacing w:after="0" w:line="240" w:lineRule="auto"/>
      </w:pPr>
      <w:r>
        <w:separator/>
      </w:r>
    </w:p>
  </w:endnote>
  <w:endnote w:type="continuationSeparator" w:id="0">
    <w:p w:rsidR="002329FD" w:rsidRDefault="002329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C72" w:rsidRDefault="003A1C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1BC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1BC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C72" w:rsidRDefault="003A1C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9FD" w:rsidRDefault="002329FD" w:rsidP="0038231F">
      <w:pPr>
        <w:spacing w:after="0" w:line="240" w:lineRule="auto"/>
      </w:pPr>
      <w:r>
        <w:separator/>
      </w:r>
    </w:p>
  </w:footnote>
  <w:footnote w:type="continuationSeparator" w:id="0">
    <w:p w:rsidR="002329FD" w:rsidRDefault="002329F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C72" w:rsidRDefault="003A1C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C72" w:rsidRDefault="003A1C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C72" w:rsidRDefault="003A1C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9F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9FD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1C72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229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1BCF"/>
    <w:rsid w:val="00BA53CA"/>
    <w:rsid w:val="00BB0C3C"/>
    <w:rsid w:val="00BD4E85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52FB8-A9A7-454B-8F59-71C7F025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894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2023-07-27T07:16:00Z</cp:lastPrinted>
  <dcterms:created xsi:type="dcterms:W3CDTF">2023-07-24T07:45:00Z</dcterms:created>
  <dcterms:modified xsi:type="dcterms:W3CDTF">2023-07-27T07:16:00Z</dcterms:modified>
</cp:coreProperties>
</file>