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D68" w:rsidRPr="00ED46D2" w:rsidRDefault="00F00F25" w:rsidP="00566D68">
      <w:pPr>
        <w:widowControl w:val="0"/>
        <w:suppressAutoHyphens/>
        <w:spacing w:after="0" w:line="240" w:lineRule="auto"/>
        <w:ind w:left="6372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 xml:space="preserve">Załącznik A do SWZ </w:t>
      </w:r>
    </w:p>
    <w:p w:rsidR="00767254" w:rsidRPr="00ED46D2" w:rsidRDefault="00767254" w:rsidP="00767254">
      <w:pPr>
        <w:widowControl w:val="0"/>
        <w:suppressAutoHyphens/>
        <w:spacing w:after="0" w:line="240" w:lineRule="auto"/>
        <w:ind w:left="5954" w:right="-426"/>
        <w:rPr>
          <w:rFonts w:ascii="Arial" w:eastAsia="Times New Roman" w:hAnsi="Arial" w:cs="Arial"/>
          <w:lang w:eastAsia="pl-PL"/>
        </w:rPr>
      </w:pPr>
    </w:p>
    <w:p w:rsidR="00767254" w:rsidRPr="00ED46D2" w:rsidRDefault="00767254" w:rsidP="00767254">
      <w:pPr>
        <w:widowControl w:val="0"/>
        <w:suppressAutoHyphens/>
        <w:spacing w:after="0" w:line="240" w:lineRule="auto"/>
        <w:ind w:left="5954" w:right="-426"/>
        <w:rPr>
          <w:rFonts w:ascii="Arial" w:eastAsia="Times New Roman" w:hAnsi="Arial" w:cs="Arial"/>
          <w:lang w:eastAsia="pl-PL"/>
        </w:rPr>
      </w:pPr>
    </w:p>
    <w:p w:rsidR="00767254" w:rsidRPr="00ED46D2" w:rsidRDefault="00767254" w:rsidP="0076725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767254" w:rsidP="00767254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lang w:eastAsia="pl-PL"/>
        </w:rPr>
      </w:pPr>
      <w:r w:rsidRPr="00ED46D2">
        <w:rPr>
          <w:rFonts w:ascii="Arial" w:eastAsia="Times New Roman" w:hAnsi="Arial" w:cs="Arial"/>
          <w:b/>
          <w:bCs/>
          <w:lang w:eastAsia="pl-PL"/>
        </w:rPr>
        <w:t>Specyfikacja techniczna</w:t>
      </w:r>
    </w:p>
    <w:p w:rsidR="00767254" w:rsidRPr="00ED46D2" w:rsidRDefault="00767254" w:rsidP="00767254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ED46D2">
        <w:rPr>
          <w:rFonts w:ascii="Arial" w:eastAsia="Times New Roman" w:hAnsi="Arial" w:cs="Arial"/>
          <w:b/>
          <w:bCs/>
          <w:lang w:eastAsia="pl-PL"/>
        </w:rPr>
        <w:t>przedmiotu zamówienia – wykonania i odbioru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67254" w:rsidRPr="00ED46D2" w:rsidRDefault="00767254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bCs/>
          <w:lang w:eastAsia="pl-PL"/>
        </w:rPr>
        <w:t xml:space="preserve">1. Nazwa zamówienia: </w:t>
      </w:r>
      <w:r w:rsidRPr="00ED46D2">
        <w:rPr>
          <w:rFonts w:ascii="Arial" w:eastAsia="Times New Roman" w:hAnsi="Arial" w:cs="Arial"/>
          <w:b/>
          <w:lang w:eastAsia="pl-PL"/>
        </w:rPr>
        <w:t xml:space="preserve">Wykonanie miesięcznych konserwacji </w:t>
      </w:r>
      <w:r w:rsidR="00566D68" w:rsidRPr="00ED46D2">
        <w:rPr>
          <w:rFonts w:ascii="Arial" w:eastAsia="Times New Roman" w:hAnsi="Arial" w:cs="Arial"/>
          <w:b/>
          <w:lang w:eastAsia="pl-PL"/>
        </w:rPr>
        <w:t xml:space="preserve">i przeglądów </w:t>
      </w:r>
      <w:r w:rsidRPr="00ED46D2">
        <w:rPr>
          <w:rFonts w:ascii="Arial" w:eastAsia="Times New Roman" w:hAnsi="Arial" w:cs="Arial"/>
          <w:b/>
          <w:lang w:eastAsia="pl-PL"/>
        </w:rPr>
        <w:t xml:space="preserve">dźwigów osobowych </w:t>
      </w:r>
      <w:r w:rsidR="00566D68" w:rsidRPr="00ED46D2">
        <w:rPr>
          <w:rFonts w:ascii="Arial" w:eastAsia="Times New Roman" w:hAnsi="Arial" w:cs="Arial"/>
          <w:b/>
          <w:lang w:eastAsia="pl-PL"/>
        </w:rPr>
        <w:t xml:space="preserve">i towarowych oraz platform przychodowych i pionowych w obiektach </w:t>
      </w:r>
      <w:r w:rsidRPr="00ED46D2">
        <w:rPr>
          <w:rFonts w:ascii="Arial" w:eastAsia="Times New Roman" w:hAnsi="Arial" w:cs="Arial"/>
          <w:b/>
          <w:lang w:eastAsia="pl-PL"/>
        </w:rPr>
        <w:t xml:space="preserve"> Uniwersytetu </w:t>
      </w:r>
      <w:r w:rsidR="00E8590C" w:rsidRPr="00ED46D2">
        <w:rPr>
          <w:rFonts w:ascii="Arial" w:eastAsia="Times New Roman" w:hAnsi="Arial" w:cs="Arial"/>
          <w:b/>
          <w:lang w:eastAsia="pl-PL"/>
        </w:rPr>
        <w:t>im Adama Mickiewicza w Poznaniu, Kaliszu, Pile, Gnieźnie, Słubicach, Obrzycku</w:t>
      </w:r>
      <w:r w:rsidR="003024C2">
        <w:rPr>
          <w:rFonts w:ascii="Arial" w:eastAsia="Times New Roman" w:hAnsi="Arial" w:cs="Arial"/>
          <w:b/>
          <w:lang w:eastAsia="pl-PL"/>
        </w:rPr>
        <w:t xml:space="preserve"> i Gułtowach – przedmiot zamówienia został podzielony na 9 części</w:t>
      </w:r>
      <w:r w:rsidR="00E8590C" w:rsidRPr="00ED46D2">
        <w:rPr>
          <w:rFonts w:ascii="Arial" w:eastAsia="Times New Roman" w:hAnsi="Arial" w:cs="Arial"/>
          <w:b/>
          <w:lang w:eastAsia="pl-PL"/>
        </w:rPr>
        <w:t>.</w:t>
      </w:r>
      <w:r w:rsidRPr="00ED46D2">
        <w:rPr>
          <w:rFonts w:ascii="Arial" w:eastAsia="Times New Roman" w:hAnsi="Arial" w:cs="Arial"/>
          <w:b/>
          <w:lang w:eastAsia="pl-PL"/>
        </w:rPr>
        <w:t xml:space="preserve"> 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D46D2">
        <w:rPr>
          <w:rFonts w:ascii="Arial" w:eastAsia="Times New Roman" w:hAnsi="Arial" w:cs="Arial"/>
          <w:b/>
          <w:bCs/>
          <w:lang w:eastAsia="pl-PL"/>
        </w:rPr>
        <w:t>2. Przedmiot i zakres robót</w:t>
      </w:r>
      <w:r w:rsidR="00E8590C" w:rsidRPr="00ED46D2">
        <w:rPr>
          <w:rFonts w:ascii="Arial" w:eastAsia="Times New Roman" w:hAnsi="Arial" w:cs="Arial"/>
          <w:b/>
          <w:bCs/>
          <w:lang w:eastAsia="pl-PL"/>
        </w:rPr>
        <w:t xml:space="preserve"> obejmuje</w:t>
      </w:r>
    </w:p>
    <w:p w:rsidR="00767254" w:rsidRPr="003024C2" w:rsidRDefault="00E8590C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Wykonanie miesięcznych konserwacji i przeglądów dźwigów osobowych i towarowych oraz platform przychodowych i pionowych w obiektach  Uniwersytetu im Adama Mickiewicza w Poznaniu, Kaliszu, Pile, Gnieźnie, Słubicach, Obrzycku i Gułtowach</w:t>
      </w:r>
      <w:r w:rsidR="003024C2">
        <w:rPr>
          <w:rFonts w:ascii="Arial" w:eastAsia="Times New Roman" w:hAnsi="Arial" w:cs="Arial"/>
          <w:b/>
          <w:lang w:eastAsia="pl-PL"/>
        </w:rPr>
        <w:t xml:space="preserve">, których wykaz stanowi </w:t>
      </w:r>
      <w:r w:rsidR="003024C2" w:rsidRPr="003024C2">
        <w:rPr>
          <w:rFonts w:ascii="Arial" w:eastAsia="Times New Roman" w:hAnsi="Arial" w:cs="Arial"/>
          <w:b/>
          <w:lang w:eastAsia="pl-PL"/>
        </w:rPr>
        <w:t>Z</w:t>
      </w:r>
      <w:r w:rsidR="00494A59" w:rsidRPr="003024C2">
        <w:rPr>
          <w:rFonts w:ascii="Arial" w:eastAsia="Times New Roman" w:hAnsi="Arial" w:cs="Arial"/>
          <w:b/>
          <w:lang w:eastAsia="pl-PL"/>
        </w:rPr>
        <w:t>ałącznik</w:t>
      </w:r>
      <w:r w:rsidR="003024C2" w:rsidRPr="003024C2">
        <w:rPr>
          <w:rFonts w:ascii="Arial" w:eastAsia="Times New Roman" w:hAnsi="Arial" w:cs="Arial"/>
          <w:b/>
          <w:lang w:eastAsia="pl-PL"/>
        </w:rPr>
        <w:t xml:space="preserve"> B do SWZ (Część 1 – 9</w:t>
      </w:r>
      <w:r w:rsidRPr="003024C2">
        <w:rPr>
          <w:rFonts w:ascii="Arial" w:eastAsia="Times New Roman" w:hAnsi="Arial" w:cs="Arial"/>
          <w:b/>
          <w:lang w:eastAsia="pl-PL"/>
        </w:rPr>
        <w:t>).</w:t>
      </w:r>
    </w:p>
    <w:p w:rsidR="00767254" w:rsidRPr="003024C2" w:rsidRDefault="00767254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67254" w:rsidRPr="00ED46D2" w:rsidRDefault="000465D8" w:rsidP="000465D8">
      <w:pPr>
        <w:shd w:val="pct5" w:color="000000" w:fill="FFFFFF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 xml:space="preserve">2.1. </w:t>
      </w:r>
      <w:r w:rsidR="00767254" w:rsidRPr="00ED46D2">
        <w:rPr>
          <w:rFonts w:ascii="Arial" w:eastAsia="Times New Roman" w:hAnsi="Arial" w:cs="Arial"/>
          <w:b/>
          <w:lang w:eastAsia="pl-PL"/>
        </w:rPr>
        <w:t>Zakres prac konserwacyjnych obejmował będzie:</w:t>
      </w:r>
    </w:p>
    <w:p w:rsidR="00767254" w:rsidRPr="00ED46D2" w:rsidRDefault="00767254" w:rsidP="0076725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767254" w:rsidRPr="00ED46D2" w:rsidRDefault="00E8590C" w:rsidP="00767254">
      <w:pPr>
        <w:spacing w:after="0" w:line="240" w:lineRule="auto"/>
        <w:ind w:left="360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1) Dźwig osobowy z napędem elektrycznym:</w:t>
      </w:r>
    </w:p>
    <w:p w:rsidR="006933A4" w:rsidRPr="00ED46D2" w:rsidRDefault="00832516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Sp</w:t>
      </w:r>
      <w:r w:rsidR="00E8590C" w:rsidRPr="00ED46D2">
        <w:rPr>
          <w:rFonts w:ascii="Arial" w:eastAsia="Times New Roman" w:hAnsi="Arial" w:cs="Arial"/>
          <w:lang w:eastAsia="pl-PL"/>
        </w:rPr>
        <w:t>rawdzenie stanu technicznego kabiny i tablicy sterowej (jazda windą i</w:t>
      </w:r>
    </w:p>
    <w:p w:rsidR="00E8590C" w:rsidRPr="00ED46D2" w:rsidRDefault="00E8590C" w:rsidP="006933A4">
      <w:pPr>
        <w:pStyle w:val="Akapitzlist"/>
        <w:spacing w:after="0" w:line="240" w:lineRule="auto"/>
        <w:ind w:left="1425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kontrola funkcji),</w:t>
      </w:r>
    </w:p>
    <w:p w:rsidR="00E8590C" w:rsidRPr="00ED46D2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K</w:t>
      </w:r>
      <w:r w:rsidR="00E8590C" w:rsidRPr="00ED46D2">
        <w:rPr>
          <w:rFonts w:ascii="Arial" w:eastAsia="Times New Roman" w:hAnsi="Arial" w:cs="Arial"/>
          <w:lang w:eastAsia="pl-PL"/>
        </w:rPr>
        <w:t>onserwacja luzownika,</w:t>
      </w:r>
    </w:p>
    <w:p w:rsidR="00E8590C" w:rsidRPr="00ED46D2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K</w:t>
      </w:r>
      <w:r w:rsidR="00E8590C" w:rsidRPr="00ED46D2">
        <w:rPr>
          <w:rFonts w:ascii="Arial" w:eastAsia="Times New Roman" w:hAnsi="Arial" w:cs="Arial"/>
          <w:lang w:eastAsia="pl-PL"/>
        </w:rPr>
        <w:t>ontrola wyłączników krańcowych,</w:t>
      </w:r>
    </w:p>
    <w:p w:rsidR="00E8590C" w:rsidRPr="00ED46D2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O</w:t>
      </w:r>
      <w:r w:rsidR="00E8590C" w:rsidRPr="00ED46D2">
        <w:rPr>
          <w:rFonts w:ascii="Arial" w:eastAsia="Times New Roman" w:hAnsi="Arial" w:cs="Arial"/>
          <w:lang w:eastAsia="pl-PL"/>
        </w:rPr>
        <w:t>czyszczenie wyciągarki,</w:t>
      </w:r>
    </w:p>
    <w:p w:rsidR="00E8590C" w:rsidRPr="00ED46D2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S</w:t>
      </w:r>
      <w:r w:rsidR="00E8590C" w:rsidRPr="00ED46D2">
        <w:rPr>
          <w:rFonts w:ascii="Arial" w:eastAsia="Times New Roman" w:hAnsi="Arial" w:cs="Arial"/>
          <w:lang w:eastAsia="pl-PL"/>
        </w:rPr>
        <w:t>prawdzenie napędu,</w:t>
      </w:r>
    </w:p>
    <w:p w:rsidR="0032719E" w:rsidRPr="00ED46D2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S</w:t>
      </w:r>
      <w:r w:rsidR="0032719E" w:rsidRPr="00ED46D2">
        <w:rPr>
          <w:rFonts w:ascii="Arial" w:eastAsia="Times New Roman" w:hAnsi="Arial" w:cs="Arial"/>
          <w:lang w:eastAsia="pl-PL"/>
        </w:rPr>
        <w:t>prawdzenie lin i ich zamocowań,</w:t>
      </w:r>
    </w:p>
    <w:p w:rsidR="0032719E" w:rsidRPr="00ED46D2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S</w:t>
      </w:r>
      <w:r w:rsidR="0032719E" w:rsidRPr="00ED46D2">
        <w:rPr>
          <w:rFonts w:ascii="Arial" w:eastAsia="Times New Roman" w:hAnsi="Arial" w:cs="Arial"/>
          <w:lang w:eastAsia="pl-PL"/>
        </w:rPr>
        <w:t>prawdzenie ogranicznika prędkości i obcążki,</w:t>
      </w:r>
    </w:p>
    <w:p w:rsidR="0032719E" w:rsidRPr="00ED46D2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S</w:t>
      </w:r>
      <w:r w:rsidR="0032719E" w:rsidRPr="00ED46D2">
        <w:rPr>
          <w:rFonts w:ascii="Arial" w:eastAsia="Times New Roman" w:hAnsi="Arial" w:cs="Arial"/>
          <w:lang w:eastAsia="pl-PL"/>
        </w:rPr>
        <w:t>prawdzenie poprawności działania drzwi szybowych i kabinowych,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urządzeń bezpieczeństwa na kabinie,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oraz czyszczenie i smarowanie prowadnic,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Czyszczenie podszybia,</w:t>
      </w:r>
      <w:r w:rsidR="0065307C" w:rsidRPr="00ED46D2">
        <w:rPr>
          <w:rFonts w:ascii="Arial" w:eastAsia="Arial Unicode MS" w:hAnsi="Arial" w:cs="Arial"/>
          <w:color w:val="000000"/>
          <w:lang w:eastAsia="pl-PL"/>
        </w:rPr>
        <w:t xml:space="preserve"> szybu, maszynowni.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Czyszczenie dachu kabiny i przeciwwagi,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zabezpieczenia silnika - wyłącznika głównego,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 xml:space="preserve">Ogólna kontrola śrub i zamocowań, stan połączeń </w:t>
      </w:r>
      <w:r w:rsidR="0065307C" w:rsidRPr="00ED46D2">
        <w:rPr>
          <w:rFonts w:ascii="Arial" w:eastAsia="Arial Unicode MS" w:hAnsi="Arial" w:cs="Arial"/>
          <w:color w:val="000000"/>
          <w:lang w:eastAsia="pl-PL"/>
        </w:rPr>
        <w:t xml:space="preserve">i </w:t>
      </w:r>
      <w:r w:rsidRPr="00ED46D2">
        <w:rPr>
          <w:rFonts w:ascii="Arial" w:eastAsia="Arial Unicode MS" w:hAnsi="Arial" w:cs="Arial"/>
          <w:color w:val="000000"/>
          <w:lang w:eastAsia="pl-PL"/>
        </w:rPr>
        <w:t>konstrukcji,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 xml:space="preserve">Sprawdzenie kabla </w:t>
      </w:r>
      <w:proofErr w:type="spellStart"/>
      <w:r w:rsidRPr="00ED46D2">
        <w:rPr>
          <w:rFonts w:ascii="Arial" w:eastAsia="Arial Unicode MS" w:hAnsi="Arial" w:cs="Arial"/>
          <w:color w:val="000000"/>
          <w:lang w:eastAsia="pl-PL"/>
        </w:rPr>
        <w:t>zwisowego</w:t>
      </w:r>
      <w:proofErr w:type="spellEnd"/>
      <w:r w:rsidRPr="00ED46D2">
        <w:rPr>
          <w:rFonts w:ascii="Arial" w:eastAsia="Arial Unicode MS" w:hAnsi="Arial" w:cs="Arial"/>
          <w:color w:val="000000"/>
          <w:lang w:eastAsia="pl-PL"/>
        </w:rPr>
        <w:t xml:space="preserve"> i instalacji elektrycznej,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zderzaków i podchwytów,</w:t>
      </w:r>
    </w:p>
    <w:p w:rsidR="00364C97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po</w:t>
      </w:r>
      <w:r w:rsidR="00364C97">
        <w:rPr>
          <w:rFonts w:ascii="Arial" w:eastAsia="Arial Unicode MS" w:hAnsi="Arial" w:cs="Arial"/>
          <w:color w:val="000000"/>
          <w:lang w:eastAsia="pl-PL"/>
        </w:rPr>
        <w:t xml:space="preserve">prawnego działania styczników, </w:t>
      </w:r>
    </w:p>
    <w:p w:rsidR="006933A4" w:rsidRPr="00ED46D2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zasilania awaryjnego.</w:t>
      </w:r>
      <w:r w:rsidR="0065307C" w:rsidRPr="00ED46D2">
        <w:rPr>
          <w:rFonts w:ascii="Arial" w:eastAsia="Arial Unicode MS" w:hAnsi="Arial" w:cs="Arial"/>
          <w:color w:val="000000"/>
          <w:lang w:eastAsia="pl-PL"/>
        </w:rPr>
        <w:t xml:space="preserve"> </w:t>
      </w:r>
      <w:r w:rsidR="00096B58" w:rsidRPr="00ED46D2">
        <w:rPr>
          <w:rFonts w:ascii="Arial" w:eastAsia="Arial Unicode MS" w:hAnsi="Arial" w:cs="Arial"/>
          <w:color w:val="000000"/>
          <w:lang w:eastAsia="pl-PL"/>
        </w:rPr>
        <w:t>Zjazdu awaryjnego.</w:t>
      </w:r>
    </w:p>
    <w:p w:rsidR="0065307C" w:rsidRPr="00ED46D2" w:rsidRDefault="0065307C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 xml:space="preserve">Sprawdzanie połączenia głosowego pomiędzy kabiną dźwigu a portiernią lub pogotowiem dźwigowym – 1 raz w miesiącu. </w:t>
      </w:r>
    </w:p>
    <w:p w:rsidR="0065307C" w:rsidRDefault="0047198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Sprawdzanie oświetlenia kabiny dźwigu.</w:t>
      </w:r>
      <w:r w:rsidR="00096B58" w:rsidRPr="00ED46D2">
        <w:rPr>
          <w:rFonts w:ascii="Arial" w:eastAsia="Arial Unicode MS" w:hAnsi="Arial" w:cs="Arial"/>
          <w:color w:val="000000"/>
          <w:lang w:eastAsia="pl-PL"/>
        </w:rPr>
        <w:t xml:space="preserve"> </w:t>
      </w:r>
    </w:p>
    <w:p w:rsidR="00096B58" w:rsidRPr="00ED46D2" w:rsidRDefault="00096B58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 xml:space="preserve">Sprawdzanie oświetlenia awaryjnego kabiny dźwigu wraz baterią. </w:t>
      </w:r>
    </w:p>
    <w:p w:rsidR="00364C97" w:rsidRPr="005B3478" w:rsidRDefault="00364C97" w:rsidP="00364C97">
      <w:pPr>
        <w:spacing w:after="0" w:line="240" w:lineRule="auto"/>
        <w:ind w:left="1440"/>
        <w:jc w:val="both"/>
        <w:rPr>
          <w:rFonts w:ascii="Arial" w:eastAsia="Arial Unicode MS" w:hAnsi="Arial" w:cs="Arial"/>
          <w:b/>
          <w:lang w:eastAsia="pl-PL"/>
        </w:rPr>
      </w:pPr>
      <w:r w:rsidRPr="005B3478">
        <w:rPr>
          <w:rFonts w:ascii="Arial" w:eastAsia="Arial Unicode MS" w:hAnsi="Arial" w:cs="Arial"/>
          <w:b/>
          <w:lang w:eastAsia="pl-PL"/>
        </w:rPr>
        <w:t xml:space="preserve">UWAGA: Jeżeli koszt wymiany wyeksploatowanych elementów oświetlenia kabiny (np. świetlówki, żarówki) będzie zbyt wysoki należy ewentualną usługę uzgodnić z kierownikiem lub inspektorem UAM </w:t>
      </w:r>
    </w:p>
    <w:p w:rsidR="00096B58" w:rsidRPr="005B3478" w:rsidRDefault="00364C97" w:rsidP="00364C97">
      <w:pPr>
        <w:spacing w:after="0" w:line="240" w:lineRule="auto"/>
        <w:ind w:left="1440"/>
        <w:jc w:val="both"/>
        <w:rPr>
          <w:rFonts w:ascii="Arial" w:eastAsia="Arial Unicode MS" w:hAnsi="Arial" w:cs="Arial"/>
          <w:lang w:eastAsia="pl-PL"/>
        </w:rPr>
      </w:pPr>
      <w:r w:rsidRPr="005B3478">
        <w:rPr>
          <w:rFonts w:ascii="Arial" w:eastAsia="Arial Unicode MS" w:hAnsi="Arial" w:cs="Arial"/>
          <w:b/>
          <w:lang w:eastAsia="pl-PL"/>
        </w:rPr>
        <w:t>( osobne zlecenie ).</w:t>
      </w:r>
    </w:p>
    <w:p w:rsidR="006933A4" w:rsidRPr="00ED46D2" w:rsidRDefault="006933A4" w:rsidP="006933A4">
      <w:pPr>
        <w:numPr>
          <w:ilvl w:val="0"/>
          <w:numId w:val="8"/>
        </w:numPr>
        <w:spacing w:after="0" w:line="240" w:lineRule="auto"/>
        <w:rPr>
          <w:rFonts w:ascii="Arial" w:eastAsia="Arial Unicode MS" w:hAnsi="Arial" w:cs="Arial"/>
          <w:b/>
          <w:color w:val="000000"/>
          <w:lang w:eastAsia="pl-PL"/>
        </w:rPr>
      </w:pPr>
      <w:r w:rsidRPr="00ED46D2">
        <w:rPr>
          <w:rFonts w:ascii="Arial" w:eastAsia="Arial Unicode MS" w:hAnsi="Arial" w:cs="Arial"/>
          <w:b/>
          <w:color w:val="000000"/>
          <w:lang w:eastAsia="pl-PL"/>
        </w:rPr>
        <w:t>Dźwig osobowy z napędem hydraulicznym:</w:t>
      </w:r>
    </w:p>
    <w:p w:rsidR="006933A4" w:rsidRPr="00ED46D2" w:rsidRDefault="006933A4" w:rsidP="006933A4">
      <w:pPr>
        <w:numPr>
          <w:ilvl w:val="0"/>
          <w:numId w:val="10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w zakres konserwacji bieżącej zalicza się w szczególności: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działania kontaktów drzwiowych,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lastRenderedPageBreak/>
        <w:t>sprawdzenie działania ryglowania drzwi,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kontrola poziomu oleju,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działania wyłączników krańcowych i końcowych,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działania zasilania awaryjnego,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działania wyłączników STOP,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działania opuszczenia awaryjnego,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obwodu bezpieczeństwa.</w:t>
      </w:r>
    </w:p>
    <w:p w:rsidR="006933A4" w:rsidRPr="00ED46D2" w:rsidRDefault="006933A4" w:rsidP="00ED46D2">
      <w:pPr>
        <w:pStyle w:val="Akapitzlist"/>
        <w:numPr>
          <w:ilvl w:val="0"/>
          <w:numId w:val="10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w zakresie przeglądów okresowych w szczególności znajdują się czynności: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 xml:space="preserve">sprawdzenie </w:t>
      </w:r>
      <w:r w:rsidR="0065307C" w:rsidRPr="00ED46D2">
        <w:rPr>
          <w:rFonts w:ascii="Arial" w:eastAsia="Arial Unicode MS" w:hAnsi="Arial" w:cs="Arial"/>
          <w:color w:val="000000"/>
          <w:lang w:eastAsia="pl-PL"/>
        </w:rPr>
        <w:t xml:space="preserve">konstrukcji oraz </w:t>
      </w:r>
      <w:r w:rsidRPr="00ED46D2">
        <w:rPr>
          <w:rFonts w:ascii="Arial" w:eastAsia="Arial Unicode MS" w:hAnsi="Arial" w:cs="Arial"/>
          <w:color w:val="000000"/>
          <w:lang w:eastAsia="pl-PL"/>
        </w:rPr>
        <w:t xml:space="preserve"> połączeń śrubowych,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stanu mocowania prowadnic i wsporników prowadnic,</w:t>
      </w:r>
    </w:p>
    <w:p w:rsidR="006933A4" w:rsidRPr="00ED46D2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stanu instalacji sterowej i zasilającej,</w:t>
      </w:r>
    </w:p>
    <w:p w:rsidR="006933A4" w:rsidRPr="00ED46D2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sprawdzenie stanu tłoka,</w:t>
      </w:r>
      <w:r w:rsidR="006933A4" w:rsidRPr="00ED46D2">
        <w:rPr>
          <w:rFonts w:ascii="Arial" w:eastAsia="Arial Unicode MS" w:hAnsi="Arial" w:cs="Arial"/>
          <w:color w:val="000000"/>
          <w:lang w:eastAsia="pl-PL"/>
        </w:rPr>
        <w:t xml:space="preserve"> lin</w:t>
      </w:r>
      <w:r w:rsidRPr="00ED46D2">
        <w:rPr>
          <w:rFonts w:ascii="Arial" w:eastAsia="Arial Unicode MS" w:hAnsi="Arial" w:cs="Arial"/>
          <w:color w:val="000000"/>
          <w:lang w:eastAsia="pl-PL"/>
        </w:rPr>
        <w:t>, koła, łożysk</w:t>
      </w:r>
      <w:r w:rsidR="006933A4" w:rsidRPr="00ED46D2">
        <w:rPr>
          <w:rFonts w:ascii="Arial" w:eastAsia="Arial Unicode MS" w:hAnsi="Arial" w:cs="Arial"/>
          <w:color w:val="000000"/>
          <w:lang w:eastAsia="pl-PL"/>
        </w:rPr>
        <w:t>.</w:t>
      </w:r>
      <w:r w:rsidRPr="00ED46D2">
        <w:rPr>
          <w:rFonts w:ascii="Arial" w:eastAsia="Arial Unicode MS" w:hAnsi="Arial" w:cs="Arial"/>
          <w:color w:val="000000"/>
          <w:lang w:eastAsia="pl-PL"/>
        </w:rPr>
        <w:t xml:space="preserve"> </w:t>
      </w:r>
    </w:p>
    <w:p w:rsidR="0065307C" w:rsidRPr="00ED46D2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 xml:space="preserve">sprawdzanie stanu oleju. </w:t>
      </w:r>
    </w:p>
    <w:p w:rsidR="0065307C" w:rsidRPr="00ED46D2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Sprawdzanie połączenia głosowego pomiędzy kabiną dźwigu a portiernią lub pogotowiem dźwigowym.</w:t>
      </w:r>
      <w:r w:rsidR="00471984" w:rsidRPr="00ED46D2">
        <w:rPr>
          <w:rFonts w:ascii="Arial" w:eastAsia="Arial Unicode MS" w:hAnsi="Arial" w:cs="Arial"/>
          <w:color w:val="000000"/>
          <w:lang w:eastAsia="pl-PL"/>
        </w:rPr>
        <w:t xml:space="preserve"> </w:t>
      </w:r>
    </w:p>
    <w:p w:rsidR="00471984" w:rsidRPr="00ED46D2" w:rsidRDefault="0047198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Sprawdzanie oświetlenia kabiny dźwigu.</w:t>
      </w:r>
      <w:r w:rsidR="00096B58" w:rsidRPr="00ED46D2">
        <w:rPr>
          <w:rFonts w:ascii="Arial" w:eastAsia="Arial Unicode MS" w:hAnsi="Arial" w:cs="Arial"/>
          <w:color w:val="000000"/>
          <w:lang w:eastAsia="pl-PL"/>
        </w:rPr>
        <w:t xml:space="preserve"> </w:t>
      </w:r>
    </w:p>
    <w:p w:rsidR="00096B58" w:rsidRDefault="00096B58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 xml:space="preserve">Sprawdzanie oświetlenia awaryjnego kabiny dźwigu wraz z baterią. </w:t>
      </w:r>
    </w:p>
    <w:p w:rsidR="00364C97" w:rsidRPr="005B3478" w:rsidRDefault="00364C97" w:rsidP="00364C97">
      <w:pPr>
        <w:spacing w:after="0" w:line="240" w:lineRule="auto"/>
        <w:ind w:left="1080"/>
        <w:jc w:val="both"/>
        <w:rPr>
          <w:rFonts w:ascii="Arial" w:eastAsia="Arial Unicode MS" w:hAnsi="Arial" w:cs="Arial"/>
          <w:b/>
          <w:lang w:eastAsia="pl-PL"/>
        </w:rPr>
      </w:pPr>
      <w:bookmarkStart w:id="0" w:name="_GoBack"/>
      <w:r w:rsidRPr="005B3478">
        <w:rPr>
          <w:rFonts w:ascii="Arial" w:eastAsia="Arial Unicode MS" w:hAnsi="Arial" w:cs="Arial"/>
          <w:b/>
          <w:lang w:eastAsia="pl-PL"/>
        </w:rPr>
        <w:t xml:space="preserve">UWAGA: Jeżeli koszt wymiany wyeksploatowanych elementów oświetlenia kabiny (np. świetlówki, żarówki) będzie zbyt wysoki należy ewentualną usługę uzgodnić z kierownikiem lub inspektorem UAM </w:t>
      </w:r>
    </w:p>
    <w:p w:rsidR="00364C97" w:rsidRPr="005B3478" w:rsidRDefault="00364C97" w:rsidP="00364C97">
      <w:pPr>
        <w:spacing w:after="0" w:line="240" w:lineRule="auto"/>
        <w:ind w:left="1080"/>
        <w:jc w:val="both"/>
        <w:rPr>
          <w:rFonts w:ascii="Arial" w:eastAsia="Arial Unicode MS" w:hAnsi="Arial" w:cs="Arial"/>
          <w:lang w:eastAsia="pl-PL"/>
        </w:rPr>
      </w:pPr>
      <w:r w:rsidRPr="005B3478">
        <w:rPr>
          <w:rFonts w:ascii="Arial" w:eastAsia="Arial Unicode MS" w:hAnsi="Arial" w:cs="Arial"/>
          <w:b/>
          <w:lang w:eastAsia="pl-PL"/>
        </w:rPr>
        <w:t>( osobne zlecenie ).</w:t>
      </w:r>
    </w:p>
    <w:bookmarkEnd w:id="0"/>
    <w:p w:rsidR="00096B58" w:rsidRPr="00ED46D2" w:rsidRDefault="00096B58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Sprawdzanie zjazdu awaryjnego.</w:t>
      </w:r>
    </w:p>
    <w:p w:rsidR="006933A4" w:rsidRPr="00ED46D2" w:rsidRDefault="006933A4" w:rsidP="006933A4">
      <w:pPr>
        <w:spacing w:after="0" w:line="240" w:lineRule="auto"/>
        <w:ind w:left="1440"/>
        <w:rPr>
          <w:rFonts w:ascii="Arial" w:eastAsia="Arial Unicode MS" w:hAnsi="Arial" w:cs="Arial"/>
          <w:color w:val="000000"/>
          <w:lang w:eastAsia="pl-PL"/>
        </w:rPr>
      </w:pPr>
    </w:p>
    <w:p w:rsidR="0095412F" w:rsidRPr="00ED46D2" w:rsidRDefault="00F362F5" w:rsidP="00ED46D2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Do ceny ofertowej za konserwację poszczególnych urządzeń dźwigowych należy uwzględnić również koszt wykonania okresowych pomiarów elektrycznych i udziału przy badaniach kontrolnych, okres</w:t>
      </w:r>
      <w:r w:rsidR="00EA0C9B" w:rsidRPr="00ED46D2">
        <w:rPr>
          <w:rFonts w:ascii="Arial" w:eastAsia="Times New Roman" w:hAnsi="Arial" w:cs="Arial"/>
          <w:b/>
          <w:lang w:eastAsia="pl-PL"/>
        </w:rPr>
        <w:t xml:space="preserve">owych wymaganych przepisami UDT, Wykonawca ustala termin badania okresowego z Inspektorem UDT po czym informuje kierownika administracyjnego o terminie badania </w:t>
      </w:r>
      <w:r w:rsidRPr="00ED46D2">
        <w:rPr>
          <w:rFonts w:ascii="Arial" w:eastAsia="Times New Roman" w:hAnsi="Arial" w:cs="Arial"/>
          <w:b/>
          <w:lang w:eastAsia="pl-PL"/>
        </w:rPr>
        <w:t xml:space="preserve">a także Zgodnie z rozporządzeniem Ministra Przedsiębiorczości i Technologii z dnia 30 października 2018 r. w sprawie warunków technicznych dozoru technicznego w zakresie eksploatacji, napraw i modernizacji urządzeń transportu bliskiego ( Dz. U. z 2018, poz.2176 ) RESURS to parametry graniczne stosowane do oceny i identyfikacji stanu technicznego, określone na podstawie liczby cykli pracy i stanu obciążenia UTB w założonym okresie eksploatacji z uwzględnieniem rzeczywistych warunków użytkowania podlegający naturalnemu zużyciu. </w:t>
      </w:r>
    </w:p>
    <w:p w:rsidR="0095412F" w:rsidRPr="00ED46D2" w:rsidRDefault="0095412F" w:rsidP="00F362F5">
      <w:pPr>
        <w:spacing w:after="0" w:line="240" w:lineRule="auto"/>
        <w:ind w:left="360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 xml:space="preserve"> </w:t>
      </w:r>
    </w:p>
    <w:p w:rsidR="00E8590C" w:rsidRPr="00ED46D2" w:rsidRDefault="00F362F5" w:rsidP="00ED46D2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 xml:space="preserve">Do obowiązków Wykonawcy należy  opracowanie dokumentacji RESURS – </w:t>
      </w:r>
      <w:r w:rsidR="00185BA1">
        <w:rPr>
          <w:rFonts w:ascii="Arial" w:eastAsia="Times New Roman" w:hAnsi="Arial" w:cs="Arial"/>
          <w:b/>
          <w:lang w:eastAsia="pl-PL"/>
        </w:rPr>
        <w:t>k</w:t>
      </w:r>
      <w:r w:rsidRPr="00ED46D2">
        <w:rPr>
          <w:rFonts w:ascii="Arial" w:eastAsia="Times New Roman" w:hAnsi="Arial" w:cs="Arial"/>
          <w:b/>
          <w:lang w:eastAsia="pl-PL"/>
        </w:rPr>
        <w:t>ażdorazowo w okresie trwania umowy</w:t>
      </w:r>
      <w:r w:rsidR="00185BA1">
        <w:rPr>
          <w:rFonts w:ascii="Arial" w:eastAsia="Times New Roman" w:hAnsi="Arial" w:cs="Arial"/>
          <w:b/>
          <w:lang w:eastAsia="pl-PL"/>
        </w:rPr>
        <w:t>,</w:t>
      </w:r>
      <w:r w:rsidRPr="00ED46D2">
        <w:rPr>
          <w:rFonts w:ascii="Arial" w:eastAsia="Times New Roman" w:hAnsi="Arial" w:cs="Arial"/>
          <w:b/>
          <w:lang w:eastAsia="pl-PL"/>
        </w:rPr>
        <w:t xml:space="preserve"> a także jeżeli zachodzi potrzeba opracowanie dokumentacji przeglądu specjalnego każdorazowo w okresie trwania umowy.</w:t>
      </w:r>
    </w:p>
    <w:p w:rsidR="00F362F5" w:rsidRPr="00ED46D2" w:rsidRDefault="00F362F5" w:rsidP="00ED46D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8590C" w:rsidRPr="00ED46D2" w:rsidRDefault="00E8590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Czasookresy wykonania i rodzaj czynności konserwacyjnych oraz</w:t>
      </w:r>
      <w:r w:rsidR="00F626B1" w:rsidRPr="00ED46D2">
        <w:rPr>
          <w:rFonts w:ascii="Arial" w:eastAsia="Times New Roman" w:hAnsi="Arial" w:cs="Arial"/>
          <w:b/>
          <w:lang w:eastAsia="pl-PL"/>
        </w:rPr>
        <w:t xml:space="preserve"> termin wykonywania przeglądów konserwacyjnych, </w:t>
      </w:r>
      <w:r w:rsidRPr="00ED46D2">
        <w:rPr>
          <w:rFonts w:ascii="Arial" w:eastAsia="Times New Roman" w:hAnsi="Arial" w:cs="Arial"/>
          <w:b/>
          <w:lang w:eastAsia="pl-PL"/>
        </w:rPr>
        <w:t xml:space="preserve"> przeglądów technicznych winny być zgodne z Dokumentacją Techniczno-Ruchową </w:t>
      </w:r>
      <w:r w:rsidR="00B025CC" w:rsidRPr="00ED46D2">
        <w:rPr>
          <w:rFonts w:ascii="Arial" w:eastAsia="Times New Roman" w:hAnsi="Arial" w:cs="Arial"/>
          <w:b/>
          <w:lang w:eastAsia="pl-PL"/>
        </w:rPr>
        <w:t>Urządzenia (DTR-ka), instrukcją producenta oraz Rozporządzeniem Mini</w:t>
      </w:r>
      <w:r w:rsidR="00F626B1" w:rsidRPr="00ED46D2">
        <w:rPr>
          <w:rFonts w:ascii="Arial" w:eastAsia="Times New Roman" w:hAnsi="Arial" w:cs="Arial"/>
          <w:b/>
          <w:lang w:eastAsia="pl-PL"/>
        </w:rPr>
        <w:t>stra</w:t>
      </w:r>
      <w:r w:rsidR="00ED46D2" w:rsidRPr="00ED46D2">
        <w:rPr>
          <w:rFonts w:ascii="Arial" w:eastAsia="Times New Roman" w:hAnsi="Arial" w:cs="Arial"/>
          <w:b/>
          <w:lang w:eastAsia="pl-PL"/>
        </w:rPr>
        <w:t xml:space="preserve"> </w:t>
      </w:r>
      <w:r w:rsidR="00F626B1" w:rsidRPr="00ED46D2">
        <w:rPr>
          <w:rFonts w:ascii="Arial" w:eastAsia="Times New Roman" w:hAnsi="Arial" w:cs="Arial"/>
          <w:b/>
          <w:lang w:eastAsia="pl-PL"/>
        </w:rPr>
        <w:t>Przedsiębiorczości i Technologii z dnia 30.10.2018 r. w sprawie warunków technicznych dozoru technicznego w zakresie eksploatacji, napraw i modernizacji urządzeń transportu bliskiego Dz. U. 2018 r. poz. Nr 2176. Które weszło w życie w dniu 6.12.2018 r.</w:t>
      </w:r>
      <w:r w:rsidR="00B025CC" w:rsidRPr="00ED46D2">
        <w:rPr>
          <w:rFonts w:ascii="Arial" w:eastAsia="Times New Roman" w:hAnsi="Arial" w:cs="Arial"/>
          <w:b/>
          <w:lang w:eastAsia="pl-PL"/>
        </w:rPr>
        <w:t xml:space="preserve"> (w tym pomiary eksploatacyjne i ochronne).</w:t>
      </w:r>
    </w:p>
    <w:p w:rsidR="00B025CC" w:rsidRPr="00ED46D2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B025CC" w:rsidRPr="00ED46D2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Ponadto wykonawca prowadzić będzie na bieżąco dziennik konserwacji każdego urządzenia poprzez dokonywanie wpisów po każdorazowym wykonaniu czynności przy urządzeniu.</w:t>
      </w:r>
    </w:p>
    <w:p w:rsidR="00B025CC" w:rsidRPr="00ED46D2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364C97" w:rsidRDefault="00364C97" w:rsidP="00E8590C">
      <w:pPr>
        <w:spacing w:after="0" w:line="240" w:lineRule="auto"/>
        <w:ind w:left="360"/>
        <w:rPr>
          <w:rFonts w:ascii="Arial" w:eastAsia="Times New Roman" w:hAnsi="Arial" w:cs="Arial"/>
          <w:b/>
          <w:i/>
          <w:u w:val="single"/>
          <w:lang w:eastAsia="pl-PL"/>
        </w:rPr>
      </w:pPr>
    </w:p>
    <w:p w:rsidR="00767254" w:rsidRPr="00ED46D2" w:rsidRDefault="00767254" w:rsidP="00E8590C">
      <w:pPr>
        <w:spacing w:after="0" w:line="240" w:lineRule="auto"/>
        <w:ind w:left="360"/>
        <w:rPr>
          <w:rFonts w:ascii="Arial" w:eastAsia="Times New Roman" w:hAnsi="Arial" w:cs="Arial"/>
          <w:b/>
          <w:i/>
          <w:u w:val="single"/>
          <w:lang w:eastAsia="pl-PL"/>
        </w:rPr>
      </w:pPr>
      <w:r w:rsidRPr="00ED46D2">
        <w:rPr>
          <w:rFonts w:ascii="Arial" w:eastAsia="Times New Roman" w:hAnsi="Arial" w:cs="Arial"/>
          <w:b/>
          <w:i/>
          <w:u w:val="single"/>
          <w:lang w:eastAsia="pl-PL"/>
        </w:rPr>
        <w:lastRenderedPageBreak/>
        <w:t>Szyb:</w:t>
      </w:r>
    </w:p>
    <w:p w:rsidR="00767254" w:rsidRPr="00ED46D2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- sprawdzenie drzwi przystankowych:</w:t>
      </w:r>
    </w:p>
    <w:p w:rsidR="00767254" w:rsidRPr="00ED46D2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naciągu linek, łącznika i rygla mechanicznego,</w:t>
      </w:r>
    </w:p>
    <w:p w:rsidR="00767254" w:rsidRPr="00ED46D2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działania amortyzatora hydraulicznego, zamka bezpieczeństwa łącznika,</w:t>
      </w:r>
    </w:p>
    <w:p w:rsidR="00767254" w:rsidRPr="00ED46D2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działania ryglowania i zamków mechanicznych,</w:t>
      </w:r>
    </w:p>
    <w:p w:rsidR="00767254" w:rsidRPr="00ED46D2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działania aspiratora ryglowania i łączników</w:t>
      </w:r>
      <w:r w:rsidR="00DF4C37" w:rsidRPr="00ED46D2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usunięcie usterek, smarowanie, uzupełnienie brakujących korków zabezpieczających</w:t>
      </w:r>
      <w:r w:rsidR="00DF4C37" w:rsidRPr="00ED46D2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sposób ręcznego odryglowania,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  - sprawdzenie działania kaset wezwań i wymiana uszkodzonych elementów,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  - sprawdzenie pracy i regulacja przełączników piętrowych i smarowanie rolek,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  - sprawdzenie działania wyłączników końcowych i krańcowych,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  - sprawdzenie stanu instalacji ochronnej i mocowania instalacji elektrycznej,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  - sprawdzenie działania wyłącznika dźwigu.</w:t>
      </w:r>
    </w:p>
    <w:p w:rsidR="00767254" w:rsidRPr="00ED46D2" w:rsidRDefault="0065307C" w:rsidP="007672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  - kontrola czystości szybu.</w:t>
      </w:r>
      <w:r w:rsidR="00EF60F2" w:rsidRPr="00ED46D2">
        <w:rPr>
          <w:rFonts w:ascii="Arial" w:eastAsia="Times New Roman" w:hAnsi="Arial" w:cs="Arial"/>
          <w:lang w:eastAsia="pl-PL"/>
        </w:rPr>
        <w:t xml:space="preserve"> </w:t>
      </w:r>
    </w:p>
    <w:p w:rsidR="00EF60F2" w:rsidRPr="00ED46D2" w:rsidRDefault="00EF60F2" w:rsidP="007672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  - kontrola oświetlenia szybu, maszynowni.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b/>
          <w:i/>
          <w:u w:val="single"/>
          <w:lang w:eastAsia="pl-PL"/>
        </w:rPr>
      </w:pP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b/>
          <w:i/>
          <w:u w:val="single"/>
          <w:lang w:eastAsia="pl-PL"/>
        </w:rPr>
      </w:pPr>
      <w:r w:rsidRPr="00ED46D2">
        <w:rPr>
          <w:rFonts w:ascii="Arial" w:eastAsia="Times New Roman" w:hAnsi="Arial" w:cs="Arial"/>
          <w:b/>
          <w:i/>
          <w:lang w:eastAsia="pl-PL"/>
        </w:rPr>
        <w:t xml:space="preserve">     </w:t>
      </w:r>
      <w:r w:rsidRPr="00ED46D2">
        <w:rPr>
          <w:rFonts w:ascii="Arial" w:eastAsia="Times New Roman" w:hAnsi="Arial" w:cs="Arial"/>
          <w:b/>
          <w:i/>
          <w:u w:val="single"/>
          <w:lang w:eastAsia="pl-PL"/>
        </w:rPr>
        <w:t>Podszybie:</w:t>
      </w:r>
    </w:p>
    <w:p w:rsidR="00767254" w:rsidRPr="00ED46D2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</w:t>
      </w:r>
      <w:r w:rsidR="00767254" w:rsidRPr="00ED46D2">
        <w:rPr>
          <w:rFonts w:ascii="Arial" w:eastAsia="Times New Roman" w:hAnsi="Arial" w:cs="Arial"/>
          <w:lang w:eastAsia="pl-PL"/>
        </w:rPr>
        <w:t>- sprawdzenie pracy i smarowanie obci</w:t>
      </w:r>
      <w:r w:rsidRPr="00ED46D2">
        <w:rPr>
          <w:rFonts w:ascii="Arial" w:eastAsia="Times New Roman" w:hAnsi="Arial" w:cs="Arial"/>
          <w:lang w:eastAsia="pl-PL"/>
        </w:rPr>
        <w:t>ążeń ogranicznika prędkości lin</w:t>
      </w:r>
      <w:r w:rsidR="00185BA1">
        <w:rPr>
          <w:rFonts w:ascii="Arial" w:eastAsia="Times New Roman" w:hAnsi="Arial" w:cs="Arial"/>
          <w:lang w:eastAsia="pl-PL"/>
        </w:rPr>
        <w:t xml:space="preserve"> </w:t>
      </w:r>
      <w:r w:rsidR="00767254" w:rsidRPr="00ED46D2">
        <w:rPr>
          <w:rFonts w:ascii="Arial" w:eastAsia="Times New Roman" w:hAnsi="Arial" w:cs="Arial"/>
          <w:lang w:eastAsia="pl-PL"/>
        </w:rPr>
        <w:t>wyrównawczych,</w:t>
      </w:r>
    </w:p>
    <w:p w:rsidR="00767254" w:rsidRPr="00ED46D2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</w:t>
      </w:r>
      <w:r w:rsidR="00767254" w:rsidRPr="00ED46D2">
        <w:rPr>
          <w:rFonts w:ascii="Arial" w:eastAsia="Times New Roman" w:hAnsi="Arial" w:cs="Arial"/>
          <w:lang w:eastAsia="pl-PL"/>
        </w:rPr>
        <w:t>- sprawdzenie wydłużenia lin obciążeń,</w:t>
      </w:r>
      <w:r w:rsidR="00471984" w:rsidRPr="00ED46D2">
        <w:rPr>
          <w:rFonts w:ascii="Arial" w:eastAsia="Times New Roman" w:hAnsi="Arial" w:cs="Arial"/>
          <w:lang w:eastAsia="pl-PL"/>
        </w:rPr>
        <w:t xml:space="preserve"> </w:t>
      </w:r>
    </w:p>
    <w:p w:rsidR="00471984" w:rsidRPr="00ED46D2" w:rsidRDefault="00471984" w:rsidP="00DF4C3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</w:t>
      </w:r>
      <w:r w:rsidR="00185BA1">
        <w:rPr>
          <w:rFonts w:ascii="Arial" w:eastAsia="Times New Roman" w:hAnsi="Arial" w:cs="Arial"/>
          <w:lang w:eastAsia="pl-PL"/>
        </w:rPr>
        <w:t xml:space="preserve">- sprawdzanie kontaktu </w:t>
      </w:r>
      <w:proofErr w:type="spellStart"/>
      <w:r w:rsidR="00185BA1">
        <w:rPr>
          <w:rFonts w:ascii="Arial" w:eastAsia="Times New Roman" w:hAnsi="Arial" w:cs="Arial"/>
          <w:lang w:eastAsia="pl-PL"/>
        </w:rPr>
        <w:t>obciążki</w:t>
      </w:r>
      <w:proofErr w:type="spellEnd"/>
      <w:r w:rsidR="00185BA1">
        <w:rPr>
          <w:rFonts w:ascii="Arial" w:eastAsia="Times New Roman" w:hAnsi="Arial" w:cs="Arial"/>
          <w:lang w:eastAsia="pl-PL"/>
        </w:rPr>
        <w:t>,</w:t>
      </w:r>
      <w:r w:rsidRPr="00ED46D2">
        <w:rPr>
          <w:rFonts w:ascii="Arial" w:eastAsia="Times New Roman" w:hAnsi="Arial" w:cs="Arial"/>
          <w:lang w:eastAsia="pl-PL"/>
        </w:rPr>
        <w:t xml:space="preserve"> </w:t>
      </w:r>
    </w:p>
    <w:p w:rsidR="00767254" w:rsidRPr="00ED46D2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</w:t>
      </w:r>
      <w:r w:rsidR="00767254" w:rsidRPr="00ED46D2">
        <w:rPr>
          <w:rFonts w:ascii="Arial" w:eastAsia="Times New Roman" w:hAnsi="Arial" w:cs="Arial"/>
          <w:lang w:eastAsia="pl-PL"/>
        </w:rPr>
        <w:t xml:space="preserve"> - sprawdzenie szczelności zderzaków hydraulicznych,</w:t>
      </w:r>
    </w:p>
    <w:p w:rsidR="00767254" w:rsidRPr="00ED46D2" w:rsidRDefault="00767254" w:rsidP="00DF4C3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- sprawdzenie działania łącznika sterowania (STOP),</w:t>
      </w:r>
    </w:p>
    <w:p w:rsidR="00767254" w:rsidRPr="00ED46D2" w:rsidRDefault="00767254" w:rsidP="00DF4C3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- sprawdzenie dzi</w:t>
      </w:r>
      <w:r w:rsidR="00185BA1">
        <w:rPr>
          <w:rFonts w:ascii="Arial" w:eastAsia="Times New Roman" w:hAnsi="Arial" w:cs="Arial"/>
          <w:lang w:eastAsia="pl-PL"/>
        </w:rPr>
        <w:t>ałania łącznika drzwi podszybia,</w:t>
      </w:r>
    </w:p>
    <w:p w:rsidR="00767254" w:rsidRPr="00ED46D2" w:rsidRDefault="0065307C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   - dbanie o czystość.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Z przeglądu należy sporządzić raport z podaniem zespołów, które wy</w:t>
      </w:r>
      <w:r w:rsidR="006D1A44" w:rsidRPr="00ED46D2">
        <w:rPr>
          <w:rFonts w:ascii="Arial" w:eastAsia="Times New Roman" w:hAnsi="Arial" w:cs="Arial"/>
          <w:lang w:eastAsia="pl-PL"/>
        </w:rPr>
        <w:t>magają remontu</w:t>
      </w:r>
      <w:r w:rsidRPr="00ED46D2">
        <w:rPr>
          <w:rFonts w:ascii="Arial" w:eastAsia="Times New Roman" w:hAnsi="Arial" w:cs="Arial"/>
          <w:lang w:eastAsia="pl-PL"/>
        </w:rPr>
        <w:t xml:space="preserve"> oraz dokonać wpisu do dziennika dźwigu.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DF4C37" w:rsidRPr="00ED46D2" w:rsidRDefault="00DF4C37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 xml:space="preserve">Ponadto w zakres czynności </w:t>
      </w:r>
      <w:r w:rsidR="00A976A8" w:rsidRPr="00ED46D2">
        <w:rPr>
          <w:rFonts w:ascii="Arial" w:eastAsia="Times New Roman" w:hAnsi="Arial" w:cs="Arial"/>
          <w:b/>
          <w:lang w:eastAsia="pl-PL"/>
        </w:rPr>
        <w:t xml:space="preserve">konserwacji </w:t>
      </w:r>
      <w:r w:rsidRPr="00ED46D2">
        <w:rPr>
          <w:rFonts w:ascii="Arial" w:eastAsia="Times New Roman" w:hAnsi="Arial" w:cs="Arial"/>
          <w:b/>
          <w:lang w:eastAsia="pl-PL"/>
        </w:rPr>
        <w:t>Wykonawcy wchodzi:</w:t>
      </w:r>
    </w:p>
    <w:p w:rsidR="00767254" w:rsidRPr="00ED46D2" w:rsidRDefault="00767254" w:rsidP="0076725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powiadomienie Zleceniodawcy o stwierdzonych przypadkach dewastacji, kradzieży</w:t>
      </w:r>
      <w:r w:rsidR="00DF4C37" w:rsidRPr="00ED46D2">
        <w:rPr>
          <w:rFonts w:ascii="Arial" w:eastAsia="Times New Roman" w:hAnsi="Arial" w:cs="Arial"/>
          <w:lang w:eastAsia="pl-PL"/>
        </w:rPr>
        <w:t xml:space="preserve"> </w:t>
      </w:r>
      <w:r w:rsidRPr="00ED46D2">
        <w:rPr>
          <w:rFonts w:ascii="Arial" w:eastAsia="Times New Roman" w:hAnsi="Arial" w:cs="Arial"/>
          <w:lang w:eastAsia="pl-PL"/>
        </w:rPr>
        <w:t>lub wadliwej eksploatacji dźwigu, zwłaszcza gdy może t</w:t>
      </w:r>
      <w:r w:rsidR="00DF4C37" w:rsidRPr="00ED46D2">
        <w:rPr>
          <w:rFonts w:ascii="Arial" w:eastAsia="Times New Roman" w:hAnsi="Arial" w:cs="Arial"/>
          <w:lang w:eastAsia="pl-PL"/>
        </w:rPr>
        <w:t xml:space="preserve">o mieć wpływ na bezpieczeństwo </w:t>
      </w:r>
      <w:r w:rsidRPr="00ED46D2">
        <w:rPr>
          <w:rFonts w:ascii="Arial" w:eastAsia="Times New Roman" w:hAnsi="Arial" w:cs="Arial"/>
          <w:lang w:eastAsia="pl-PL"/>
        </w:rPr>
        <w:t>pracy urządzenia</w:t>
      </w:r>
      <w:r w:rsidR="00DF4C37" w:rsidRPr="00ED46D2">
        <w:rPr>
          <w:rFonts w:ascii="Arial" w:eastAsia="Times New Roman" w:hAnsi="Arial" w:cs="Arial"/>
          <w:lang w:eastAsia="pl-PL"/>
        </w:rPr>
        <w:t>,</w:t>
      </w:r>
    </w:p>
    <w:p w:rsidR="00DF4C37" w:rsidRPr="00ED46D2" w:rsidRDefault="00767254" w:rsidP="00DF4C3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reprezentowanie Zleceniodawcy podczas przeprowadzanych kontroli przez</w:t>
      </w:r>
    </w:p>
    <w:p w:rsidR="00767254" w:rsidRPr="00ED46D2" w:rsidRDefault="00DF4C37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 </w:t>
      </w:r>
      <w:r w:rsidR="00767254" w:rsidRPr="00ED46D2">
        <w:rPr>
          <w:rFonts w:ascii="Arial" w:eastAsia="Times New Roman" w:hAnsi="Arial" w:cs="Arial"/>
          <w:lang w:eastAsia="pl-PL"/>
        </w:rPr>
        <w:t xml:space="preserve"> </w:t>
      </w:r>
      <w:r w:rsidRPr="00ED46D2">
        <w:rPr>
          <w:rFonts w:ascii="Arial" w:eastAsia="Times New Roman" w:hAnsi="Arial" w:cs="Arial"/>
          <w:lang w:eastAsia="pl-PL"/>
        </w:rPr>
        <w:tab/>
      </w:r>
      <w:r w:rsidR="00767254" w:rsidRPr="00ED46D2">
        <w:rPr>
          <w:rFonts w:ascii="Arial" w:eastAsia="Times New Roman" w:hAnsi="Arial" w:cs="Arial"/>
          <w:lang w:eastAsia="pl-PL"/>
        </w:rPr>
        <w:t>Inspektorat</w:t>
      </w:r>
      <w:r w:rsidRPr="00ED46D2">
        <w:rPr>
          <w:rFonts w:ascii="Arial" w:eastAsia="Times New Roman" w:hAnsi="Arial" w:cs="Arial"/>
          <w:lang w:eastAsia="pl-PL"/>
        </w:rPr>
        <w:t xml:space="preserve"> </w:t>
      </w:r>
      <w:r w:rsidR="00767254" w:rsidRPr="00ED46D2">
        <w:rPr>
          <w:rFonts w:ascii="Arial" w:eastAsia="Times New Roman" w:hAnsi="Arial" w:cs="Arial"/>
          <w:lang w:eastAsia="pl-PL"/>
        </w:rPr>
        <w:t>Dozoru Technicznego, p.poż. itp.</w:t>
      </w:r>
      <w:r w:rsidRPr="00ED46D2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767254" w:rsidP="00DF4C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przestrzeganie terminów badań kontrolnych i konserwacyjnych dźwigu</w:t>
      </w:r>
      <w:r w:rsidR="00DF4C37" w:rsidRPr="00ED46D2">
        <w:rPr>
          <w:rFonts w:ascii="Arial" w:eastAsia="Times New Roman" w:hAnsi="Arial" w:cs="Arial"/>
          <w:lang w:eastAsia="pl-PL"/>
        </w:rPr>
        <w:t>,</w:t>
      </w:r>
      <w:r w:rsidR="00021794" w:rsidRPr="00ED46D2">
        <w:rPr>
          <w:rFonts w:ascii="Arial" w:eastAsia="Times New Roman" w:hAnsi="Arial" w:cs="Arial"/>
          <w:lang w:eastAsia="pl-PL"/>
        </w:rPr>
        <w:t xml:space="preserve"> </w:t>
      </w:r>
    </w:p>
    <w:p w:rsidR="00021794" w:rsidRPr="00ED46D2" w:rsidRDefault="00021794" w:rsidP="00DF4C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w zawartym okresie Umowy wykonywanie co rocznego badania instalacji elektrycznej zgodnie z przepisami UDT. Badanie należy potwierdzić protokołem, dostarczyć kierownikowi administracyjnemu ( książka rewizji ).</w:t>
      </w:r>
    </w:p>
    <w:p w:rsidR="00767254" w:rsidRPr="008A2E45" w:rsidRDefault="00767254" w:rsidP="00C43AC3">
      <w:pPr>
        <w:pStyle w:val="Akapitzlist"/>
        <w:numPr>
          <w:ilvl w:val="0"/>
          <w:numId w:val="4"/>
        </w:numPr>
        <w:spacing w:after="0" w:line="240" w:lineRule="auto"/>
        <w:ind w:left="705"/>
        <w:jc w:val="both"/>
        <w:rPr>
          <w:rFonts w:ascii="Arial" w:eastAsia="Times New Roman" w:hAnsi="Arial" w:cs="Arial"/>
          <w:lang w:eastAsia="pl-PL"/>
        </w:rPr>
      </w:pPr>
      <w:r w:rsidRPr="008A2E45">
        <w:rPr>
          <w:rFonts w:ascii="Arial" w:eastAsia="Times New Roman" w:hAnsi="Arial" w:cs="Arial"/>
          <w:lang w:eastAsia="pl-PL"/>
        </w:rPr>
        <w:t>wyprzedzające informowanie Użytkownika/Zleceniodawcy o stanie</w:t>
      </w:r>
      <w:r w:rsidR="008A2E45" w:rsidRPr="008A2E45">
        <w:rPr>
          <w:rFonts w:ascii="Arial" w:eastAsia="Times New Roman" w:hAnsi="Arial" w:cs="Arial"/>
          <w:lang w:eastAsia="pl-PL"/>
        </w:rPr>
        <w:t xml:space="preserve"> </w:t>
      </w:r>
      <w:r w:rsidRPr="008A2E45">
        <w:rPr>
          <w:rFonts w:ascii="Arial" w:eastAsia="Times New Roman" w:hAnsi="Arial" w:cs="Arial"/>
          <w:lang w:eastAsia="pl-PL"/>
        </w:rPr>
        <w:t>konserwowanego</w:t>
      </w:r>
      <w:r w:rsidR="00DF4C37" w:rsidRPr="008A2E45">
        <w:rPr>
          <w:rFonts w:ascii="Arial" w:eastAsia="Times New Roman" w:hAnsi="Arial" w:cs="Arial"/>
          <w:lang w:eastAsia="pl-PL"/>
        </w:rPr>
        <w:t xml:space="preserve"> </w:t>
      </w:r>
      <w:r w:rsidRPr="008A2E45">
        <w:rPr>
          <w:rFonts w:ascii="Arial" w:eastAsia="Times New Roman" w:hAnsi="Arial" w:cs="Arial"/>
          <w:lang w:eastAsia="pl-PL"/>
        </w:rPr>
        <w:t>urządzenia oraz konieczności wykonania prac typu: remonty, naprawy, modernizacje, badania ochronne przeciwpożarowe dźwigu itp.</w:t>
      </w:r>
      <w:r w:rsidR="00DF4C37" w:rsidRPr="008A2E45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76725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przeszkolenie wskazanego przez Zleceniodawcę osób w zakresie uwalniania uwięzionych</w:t>
      </w:r>
      <w:r w:rsidR="00DF4C37" w:rsidRPr="00ED46D2">
        <w:rPr>
          <w:rFonts w:ascii="Arial" w:eastAsia="Times New Roman" w:hAnsi="Arial" w:cs="Arial"/>
          <w:lang w:eastAsia="pl-PL"/>
        </w:rPr>
        <w:t xml:space="preserve"> </w:t>
      </w:r>
      <w:r w:rsidRPr="00ED46D2">
        <w:rPr>
          <w:rFonts w:ascii="Arial" w:eastAsia="Times New Roman" w:hAnsi="Arial" w:cs="Arial"/>
          <w:lang w:eastAsia="pl-PL"/>
        </w:rPr>
        <w:t>w unieruchomionej kabinie dźwigu osób</w:t>
      </w:r>
      <w:r w:rsidR="00DF4C37" w:rsidRPr="00ED46D2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767254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dopilnowanie bezpiecznej eksploatacji dźwigu przez Użytkownika, w tym wyłączenie urządzenia z ruchu z powodu złego stanu technicznego, o czym winien niezwłocznie powiadomić Zleceniodawcę</w:t>
      </w:r>
      <w:r w:rsidR="00DF4C37" w:rsidRPr="00ED46D2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934141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zawiadomienie U</w:t>
      </w:r>
      <w:r w:rsidR="00767254" w:rsidRPr="00ED46D2">
        <w:rPr>
          <w:rFonts w:ascii="Arial" w:eastAsia="Times New Roman" w:hAnsi="Arial" w:cs="Arial"/>
          <w:lang w:eastAsia="pl-PL"/>
        </w:rPr>
        <w:t xml:space="preserve">DT o każdym wykonaniu napraw wymagających badań nadzwyczajnych  dźwigu </w:t>
      </w:r>
      <w:r w:rsidRPr="00ED46D2">
        <w:rPr>
          <w:rFonts w:ascii="Arial" w:eastAsia="Times New Roman" w:hAnsi="Arial" w:cs="Arial"/>
          <w:lang w:eastAsia="pl-PL"/>
        </w:rPr>
        <w:t>przez U</w:t>
      </w:r>
      <w:r w:rsidR="00767254" w:rsidRPr="00ED46D2">
        <w:rPr>
          <w:rFonts w:ascii="Arial" w:eastAsia="Times New Roman" w:hAnsi="Arial" w:cs="Arial"/>
          <w:lang w:eastAsia="pl-PL"/>
        </w:rPr>
        <w:t>DT</w:t>
      </w:r>
      <w:r w:rsidR="00DF4C37" w:rsidRPr="00ED46D2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767254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powiadomienie Zleceniodawcy o konieczności uzupełni</w:t>
      </w:r>
      <w:r w:rsidR="00DF4C37" w:rsidRPr="00ED46D2">
        <w:rPr>
          <w:rFonts w:ascii="Arial" w:eastAsia="Times New Roman" w:hAnsi="Arial" w:cs="Arial"/>
          <w:lang w:eastAsia="pl-PL"/>
        </w:rPr>
        <w:t xml:space="preserve">enia przez niego zdewastowanych </w:t>
      </w:r>
      <w:r w:rsidRPr="00ED46D2">
        <w:rPr>
          <w:rFonts w:ascii="Arial" w:eastAsia="Times New Roman" w:hAnsi="Arial" w:cs="Arial"/>
          <w:lang w:eastAsia="pl-PL"/>
        </w:rPr>
        <w:t>lub ukradzionych instrukcji obsługi i/lub napisów informacyjno-ostrzegawczych</w:t>
      </w:r>
      <w:r w:rsidR="00DF4C37" w:rsidRPr="00ED46D2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76725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uwalnianie ludzi z unieruchomionego wskutek awarii dźwigu</w:t>
      </w:r>
      <w:r w:rsidR="00096B58" w:rsidRPr="00ED46D2">
        <w:rPr>
          <w:rFonts w:ascii="Arial" w:eastAsia="Times New Roman" w:hAnsi="Arial" w:cs="Arial"/>
          <w:lang w:eastAsia="pl-PL"/>
        </w:rPr>
        <w:t xml:space="preserve"> – reakcja niezwłoczna</w:t>
      </w:r>
      <w:r w:rsidR="00DF4C37" w:rsidRPr="00ED46D2">
        <w:rPr>
          <w:rFonts w:ascii="Arial" w:eastAsia="Times New Roman" w:hAnsi="Arial" w:cs="Arial"/>
          <w:lang w:eastAsia="pl-PL"/>
        </w:rPr>
        <w:t>.</w:t>
      </w:r>
      <w:r w:rsidR="00EF60F2" w:rsidRPr="00ED46D2">
        <w:rPr>
          <w:rFonts w:ascii="Arial" w:eastAsia="Times New Roman" w:hAnsi="Arial" w:cs="Arial"/>
          <w:lang w:eastAsia="pl-PL"/>
        </w:rPr>
        <w:t xml:space="preserve"> </w:t>
      </w:r>
    </w:p>
    <w:p w:rsidR="00EF60F2" w:rsidRPr="002F6E5E" w:rsidRDefault="00EF60F2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F6E5E">
        <w:rPr>
          <w:rFonts w:ascii="Arial" w:eastAsia="Times New Roman" w:hAnsi="Arial" w:cs="Arial"/>
          <w:lang w:eastAsia="pl-PL"/>
        </w:rPr>
        <w:lastRenderedPageBreak/>
        <w:t xml:space="preserve">prowadzenie zeszytu konserwacji, awarii, konserwacja nie rzadziej niż 30 dni. </w:t>
      </w:r>
    </w:p>
    <w:p w:rsidR="00EF60F2" w:rsidRPr="00ED46D2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Materiały niezbędne do prowadzenia konserwacji. </w:t>
      </w:r>
    </w:p>
    <w:p w:rsidR="00471984" w:rsidRPr="00ED46D2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Zapewnienia pełnego dostępu do części. </w:t>
      </w:r>
    </w:p>
    <w:p w:rsidR="00471984" w:rsidRPr="00ED46D2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Kontrola linii telefonicznej – raz w miesiącu. </w:t>
      </w:r>
    </w:p>
    <w:p w:rsidR="00471984" w:rsidRPr="00ED46D2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Utrzymanie urządzeń transportu bliskiego w ciągłym ruchu w okresie między naprawami głównymi z wyłączeniem postojów niezbędnych do wykonywania czynności konserwacyjno-naprawczych. </w:t>
      </w:r>
    </w:p>
    <w:p w:rsidR="00471984" w:rsidRPr="00ED46D2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Po upływie 24 godzin postoju urządzenia ( </w:t>
      </w:r>
      <w:proofErr w:type="spellStart"/>
      <w:r w:rsidRPr="00ED46D2">
        <w:rPr>
          <w:rFonts w:ascii="Arial" w:eastAsia="Times New Roman" w:hAnsi="Arial" w:cs="Arial"/>
          <w:lang w:eastAsia="pl-PL"/>
        </w:rPr>
        <w:t>np</w:t>
      </w:r>
      <w:proofErr w:type="spellEnd"/>
      <w:r w:rsidRPr="00ED46D2">
        <w:rPr>
          <w:rFonts w:ascii="Arial" w:eastAsia="Times New Roman" w:hAnsi="Arial" w:cs="Arial"/>
          <w:lang w:eastAsia="pl-PL"/>
        </w:rPr>
        <w:t xml:space="preserve">: windy ) do momentu włączenia do ponownego ruchu urządzenia – obniżenie kosztów konserwacji. </w:t>
      </w:r>
    </w:p>
    <w:p w:rsidR="00471984" w:rsidRPr="00ED46D2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Całodobowy nadzór pracy urządzenia w dni powszechne i święta. </w:t>
      </w:r>
    </w:p>
    <w:p w:rsidR="00021794" w:rsidRPr="00ED46D2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Dostarczyć instrukcję użytkownika, instrukcję obsługi powiadamiania służb pogotowia dźwigowego, połączenia pomiędzy kabiną dźwigu a portiernią. </w:t>
      </w:r>
    </w:p>
    <w:p w:rsidR="00021794" w:rsidRPr="008A2E45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A2E45">
        <w:rPr>
          <w:rFonts w:ascii="Arial" w:eastAsia="Times New Roman" w:hAnsi="Arial" w:cs="Arial"/>
          <w:lang w:eastAsia="pl-PL"/>
        </w:rPr>
        <w:t xml:space="preserve">W okresie Umowy przeprowadzoną w danym miesiącu konserwację należy potwierdzić protokołem podpisanym przez konserwatora, kierownika administracyjnego budynku wraz z pieczątką UAM. </w:t>
      </w:r>
    </w:p>
    <w:p w:rsidR="00021794" w:rsidRPr="00ED46D2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W przypadku nie dostarczenia przez Wykonawcę podpisanego protokołu konserwacji faktura zostanie zwrócona na adres Wykonawcy. </w:t>
      </w:r>
    </w:p>
    <w:p w:rsidR="00021794" w:rsidRPr="00ED46D2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Wszystkie usługi oraz naprawy należy potwierdzić protokołem podpisanym przez konserwatora,  kierownika administracyjnego oraz pieczątką UAM. </w:t>
      </w:r>
    </w:p>
    <w:p w:rsidR="00AA25F0" w:rsidRPr="002F6E5E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F6E5E">
        <w:rPr>
          <w:rFonts w:ascii="Arial" w:eastAsia="Times New Roman" w:hAnsi="Arial" w:cs="Arial"/>
          <w:lang w:eastAsia="pl-PL"/>
        </w:rPr>
        <w:t xml:space="preserve">Zamawiający zastrzega sobie prawo do dostarczenia własnych części lub dokonania napraw we własnym zakresie. </w:t>
      </w:r>
    </w:p>
    <w:p w:rsidR="00AA25F0" w:rsidRPr="00ED46D2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Należy dostarczyć zamawiającemu zestawienie pracowników posiadających odpowiednie uprawnienia do wykony</w:t>
      </w:r>
      <w:r w:rsidR="00ED46D2">
        <w:rPr>
          <w:rFonts w:ascii="Arial" w:eastAsia="Times New Roman" w:hAnsi="Arial" w:cs="Arial"/>
          <w:lang w:eastAsia="pl-PL"/>
        </w:rPr>
        <w:t>wania konserwacji oraz napraw (</w:t>
      </w:r>
      <w:r w:rsidRPr="00ED46D2">
        <w:rPr>
          <w:rFonts w:ascii="Arial" w:eastAsia="Times New Roman" w:hAnsi="Arial" w:cs="Arial"/>
          <w:lang w:eastAsia="pl-PL"/>
        </w:rPr>
        <w:t xml:space="preserve">E,D, U.D.T. </w:t>
      </w:r>
      <w:r w:rsidR="00ED46D2">
        <w:rPr>
          <w:rFonts w:ascii="Arial" w:eastAsia="Times New Roman" w:hAnsi="Arial" w:cs="Arial"/>
          <w:lang w:eastAsia="pl-PL"/>
        </w:rPr>
        <w:t>- U.T.B. odpowiedniej kategorii,</w:t>
      </w:r>
      <w:r w:rsidR="00CC52D2" w:rsidRPr="00ED46D2">
        <w:rPr>
          <w:rFonts w:ascii="Arial" w:eastAsia="Times New Roman" w:hAnsi="Arial" w:cs="Arial"/>
          <w:lang w:eastAsia="pl-PL"/>
        </w:rPr>
        <w:t xml:space="preserve"> a także z</w:t>
      </w:r>
      <w:r w:rsidR="00ED46D2">
        <w:rPr>
          <w:rFonts w:ascii="Arial" w:eastAsia="Times New Roman" w:hAnsi="Arial" w:cs="Arial"/>
          <w:lang w:eastAsia="pl-PL"/>
        </w:rPr>
        <w:t>miana konserwatora w okresie trwania umowy</w:t>
      </w:r>
      <w:r w:rsidRPr="00ED46D2">
        <w:rPr>
          <w:rFonts w:ascii="Arial" w:eastAsia="Times New Roman" w:hAnsi="Arial" w:cs="Arial"/>
          <w:lang w:eastAsia="pl-PL"/>
        </w:rPr>
        <w:t xml:space="preserve">). </w:t>
      </w:r>
    </w:p>
    <w:p w:rsidR="00AA25F0" w:rsidRPr="00ED46D2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Jeżeli Wykonawca zleca konserwację Podwykonawcy należy powiadomić o tym fakcie Zamawiającego. Wszystkie sprawy dotyczące podpisanej Umowy zamawiający rozpatruje z Wykonawcą z którym została zawarta Umowa. </w:t>
      </w:r>
    </w:p>
    <w:p w:rsidR="00AA25F0" w:rsidRPr="00ED46D2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Należy poinformować kierownik</w:t>
      </w:r>
      <w:r w:rsidR="00ED46D2">
        <w:rPr>
          <w:rFonts w:ascii="Arial" w:eastAsia="Times New Roman" w:hAnsi="Arial" w:cs="Arial"/>
          <w:lang w:eastAsia="pl-PL"/>
        </w:rPr>
        <w:t>a administracyjnego budynku z 3-</w:t>
      </w:r>
      <w:r w:rsidRPr="00ED46D2">
        <w:rPr>
          <w:rFonts w:ascii="Arial" w:eastAsia="Times New Roman" w:hAnsi="Arial" w:cs="Arial"/>
          <w:lang w:eastAsia="pl-PL"/>
        </w:rPr>
        <w:t xml:space="preserve">dniowym wyprzedzeniem o planowanych pracach np.: serwisowych, naprawczych, badaniach okresowych U.D.T. itp. 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0465D8" w:rsidP="000465D8">
      <w:pPr>
        <w:shd w:val="pct5" w:color="000000" w:fill="FFFFFF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 xml:space="preserve">2.2. </w:t>
      </w:r>
      <w:r w:rsidR="00767254" w:rsidRPr="00ED46D2">
        <w:rPr>
          <w:rFonts w:ascii="Arial" w:eastAsia="Times New Roman" w:hAnsi="Arial" w:cs="Arial"/>
          <w:b/>
          <w:lang w:eastAsia="pl-PL"/>
        </w:rPr>
        <w:t>Podstawę sporządzenia wyceny ofertowej jest zakres prac ujęty w punkcie</w:t>
      </w:r>
      <w:r w:rsidR="00DF4C37" w:rsidRPr="00ED46D2">
        <w:rPr>
          <w:rFonts w:ascii="Arial" w:eastAsia="Times New Roman" w:hAnsi="Arial" w:cs="Arial"/>
          <w:b/>
          <w:lang w:eastAsia="pl-PL"/>
        </w:rPr>
        <w:t xml:space="preserve"> </w:t>
      </w:r>
      <w:r w:rsidR="0039060F" w:rsidRPr="00ED46D2">
        <w:rPr>
          <w:rFonts w:ascii="Arial" w:eastAsia="Times New Roman" w:hAnsi="Arial" w:cs="Arial"/>
          <w:b/>
          <w:lang w:eastAsia="pl-PL"/>
        </w:rPr>
        <w:t xml:space="preserve">niniejszej specyfikacji. </w:t>
      </w:r>
      <w:r w:rsidR="00DF4C37" w:rsidRPr="00ED46D2">
        <w:rPr>
          <w:rFonts w:ascii="Arial" w:eastAsia="Times New Roman" w:hAnsi="Arial" w:cs="Arial"/>
          <w:b/>
          <w:lang w:eastAsia="pl-PL"/>
        </w:rPr>
        <w:t xml:space="preserve">Cena </w:t>
      </w:r>
      <w:r w:rsidR="00767254" w:rsidRPr="00ED46D2">
        <w:rPr>
          <w:rFonts w:ascii="Arial" w:eastAsia="Times New Roman" w:hAnsi="Arial" w:cs="Arial"/>
          <w:b/>
          <w:lang w:eastAsia="pl-PL"/>
        </w:rPr>
        <w:t>za konserwacje winna obejmować również koszt dostawy drobnych materiałów np. styków  do przekaźników, sprężynek, żarówek oświetlenia kabiny, bezpieczników, śrub, podkładek</w:t>
      </w:r>
      <w:r w:rsidR="0039060F" w:rsidRPr="00ED46D2">
        <w:rPr>
          <w:rFonts w:ascii="Arial" w:eastAsia="Times New Roman" w:hAnsi="Arial" w:cs="Arial"/>
          <w:b/>
          <w:lang w:eastAsia="pl-PL"/>
        </w:rPr>
        <w:t>, czyściwa, zawleczek, dzwonków, itp.</w:t>
      </w:r>
      <w:r w:rsidR="00096B58" w:rsidRPr="00ED46D2">
        <w:rPr>
          <w:rFonts w:ascii="Arial" w:eastAsia="Times New Roman" w:hAnsi="Arial" w:cs="Arial"/>
          <w:b/>
          <w:lang w:eastAsia="pl-PL"/>
        </w:rPr>
        <w:t xml:space="preserve"> </w:t>
      </w:r>
    </w:p>
    <w:p w:rsidR="00096B58" w:rsidRPr="00ED46D2" w:rsidRDefault="00096B58" w:rsidP="00096B58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Cena za konserwację obejmuje koszt dojazdu. W przypadku stwierdzenia przez konserwatora w obecności przedstawiciela Zleceniodawcy – uszkodzenia dźwigu spowodowanego wadliwą  eksploatacją lub dewastacją itp. koszty dojazdu, pobytu konserwatora i użytych materiałów będą rozliczane na zasadzie odrębnego zlecenia.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EF60F2" w:rsidRPr="00ED46D2" w:rsidRDefault="00EF60F2" w:rsidP="0039060F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Zamawiający zastrzega sobie prawo do zlecania napraw innym firm</w:t>
      </w:r>
      <w:r w:rsidR="00ED46D2">
        <w:rPr>
          <w:rFonts w:ascii="Arial" w:eastAsia="Times New Roman" w:hAnsi="Arial" w:cs="Arial"/>
          <w:b/>
          <w:lang w:eastAsia="pl-PL"/>
        </w:rPr>
        <w:t xml:space="preserve">om </w:t>
      </w:r>
      <w:r w:rsidRPr="00ED46D2">
        <w:rPr>
          <w:rFonts w:ascii="Arial" w:eastAsia="Times New Roman" w:hAnsi="Arial" w:cs="Arial"/>
          <w:b/>
          <w:lang w:eastAsia="pl-PL"/>
        </w:rPr>
        <w:t>dźwigowym</w:t>
      </w:r>
      <w:r w:rsidR="00ED46D2">
        <w:rPr>
          <w:rFonts w:ascii="Arial" w:eastAsia="Times New Roman" w:hAnsi="Arial" w:cs="Arial"/>
          <w:b/>
          <w:lang w:eastAsia="pl-PL"/>
        </w:rPr>
        <w:t xml:space="preserve"> – </w:t>
      </w:r>
      <w:r w:rsidRPr="00ED46D2">
        <w:rPr>
          <w:rFonts w:ascii="Arial" w:eastAsia="Times New Roman" w:hAnsi="Arial" w:cs="Arial"/>
          <w:b/>
          <w:lang w:eastAsia="pl-PL"/>
        </w:rPr>
        <w:t xml:space="preserve">potwierdzonych zleceniem wydanym przez UAM. </w:t>
      </w:r>
      <w:r w:rsidR="00E812D7" w:rsidRPr="00ED46D2">
        <w:rPr>
          <w:rFonts w:ascii="Arial" w:eastAsia="Times New Roman" w:hAnsi="Arial" w:cs="Arial"/>
          <w:b/>
          <w:lang w:eastAsia="pl-PL"/>
        </w:rPr>
        <w:t xml:space="preserve"> </w:t>
      </w:r>
    </w:p>
    <w:p w:rsidR="00E812D7" w:rsidRPr="00ED46D2" w:rsidRDefault="00E812D7" w:rsidP="0039060F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E812D7" w:rsidRPr="00ED46D2" w:rsidRDefault="00E812D7" w:rsidP="0039060F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 xml:space="preserve">Zamawiający zastrzega sobie prawo do zmiany konserwatora bądź firmy konserwującej jeżeli nie będzie  spełniać wymogów objętych umową. </w:t>
      </w:r>
    </w:p>
    <w:p w:rsidR="001E2B28" w:rsidRPr="00ED46D2" w:rsidRDefault="001E2B28" w:rsidP="0039060F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1E2B28" w:rsidRPr="00ED46D2" w:rsidRDefault="001E2B28" w:rsidP="001E2B28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W przypadku zainstalowanych w dźwigach połączeń głosowych w postaci modułów GSM należy uwzględnić również koszt doładowania karty do kosztów konserwacji.</w:t>
      </w:r>
      <w:r w:rsidR="00CC52D2" w:rsidRPr="00ED46D2">
        <w:rPr>
          <w:rFonts w:ascii="Arial" w:eastAsia="Times New Roman" w:hAnsi="Arial" w:cs="Arial"/>
          <w:b/>
          <w:lang w:eastAsia="pl-PL"/>
        </w:rPr>
        <w:t xml:space="preserve"> W okresie umowy koszt abonamentu karty SIM ponosi Wykonawca.</w:t>
      </w:r>
    </w:p>
    <w:p w:rsidR="001E2B28" w:rsidRPr="00ED46D2" w:rsidRDefault="001E2B28" w:rsidP="001E2B28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767254" w:rsidRPr="00ED46D2" w:rsidRDefault="00767254" w:rsidP="001E2B28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Zasadniczym celem przeglądu konserwacyjnego  jest sprawdzenie działania urządzeń dźwigu pod kątem bezpieczeństwa użytkowania. Przegląd należy wykonywa</w:t>
      </w:r>
      <w:r w:rsidR="0039060F" w:rsidRPr="00ED46D2">
        <w:rPr>
          <w:rFonts w:ascii="Arial" w:eastAsia="Times New Roman" w:hAnsi="Arial" w:cs="Arial"/>
          <w:lang w:eastAsia="pl-PL"/>
        </w:rPr>
        <w:t xml:space="preserve">ć </w:t>
      </w:r>
      <w:r w:rsidRPr="00ED46D2">
        <w:rPr>
          <w:rFonts w:ascii="Arial" w:eastAsia="Times New Roman" w:hAnsi="Arial" w:cs="Arial"/>
          <w:lang w:eastAsia="pl-PL"/>
        </w:rPr>
        <w:t xml:space="preserve"> – </w:t>
      </w:r>
      <w:r w:rsidRPr="00ED46D2">
        <w:rPr>
          <w:rFonts w:ascii="Arial" w:eastAsia="Times New Roman" w:hAnsi="Arial" w:cs="Arial"/>
          <w:b/>
          <w:u w:val="single"/>
          <w:lang w:eastAsia="pl-PL"/>
        </w:rPr>
        <w:t>raz w miesiącu.</w:t>
      </w:r>
      <w:r w:rsidR="00EF60F2" w:rsidRPr="00ED46D2">
        <w:rPr>
          <w:rFonts w:ascii="Arial" w:eastAsia="Times New Roman" w:hAnsi="Arial" w:cs="Arial"/>
          <w:b/>
          <w:u w:val="single"/>
          <w:lang w:eastAsia="pl-PL"/>
        </w:rPr>
        <w:t xml:space="preserve"> </w:t>
      </w:r>
    </w:p>
    <w:p w:rsidR="00EF60F2" w:rsidRPr="00ED46D2" w:rsidRDefault="00EF60F2" w:rsidP="001E2B28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:rsidR="008D73D3" w:rsidRPr="00ED46D2" w:rsidRDefault="008D73D3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u w:val="single"/>
          <w:lang w:eastAsia="pl-PL"/>
        </w:rPr>
        <w:lastRenderedPageBreak/>
        <w:t>Uwaga:</w:t>
      </w:r>
      <w:r w:rsidR="00E77AC6" w:rsidRPr="00ED46D2">
        <w:rPr>
          <w:rFonts w:ascii="Arial" w:eastAsia="Times New Roman" w:hAnsi="Arial" w:cs="Arial"/>
          <w:b/>
          <w:lang w:eastAsia="pl-PL"/>
        </w:rPr>
        <w:t xml:space="preserve"> Uwalnianie ludzi z kabin dźwigów</w:t>
      </w:r>
      <w:r w:rsidRPr="00ED46D2">
        <w:rPr>
          <w:rFonts w:ascii="Arial" w:eastAsia="Times New Roman" w:hAnsi="Arial" w:cs="Arial"/>
          <w:b/>
          <w:lang w:eastAsia="pl-PL"/>
        </w:rPr>
        <w:t xml:space="preserve"> musi nastąpić </w:t>
      </w:r>
      <w:r w:rsidR="000465D8" w:rsidRPr="00ED46D2">
        <w:rPr>
          <w:rFonts w:ascii="Arial" w:eastAsia="Times New Roman" w:hAnsi="Arial" w:cs="Arial"/>
          <w:b/>
          <w:lang w:eastAsia="pl-PL"/>
        </w:rPr>
        <w:t>niezwłocznie</w:t>
      </w:r>
      <w:r w:rsidRPr="00ED46D2">
        <w:rPr>
          <w:rFonts w:ascii="Arial" w:eastAsia="Times New Roman" w:hAnsi="Arial" w:cs="Arial"/>
          <w:b/>
          <w:lang w:eastAsia="pl-PL"/>
        </w:rPr>
        <w:t>. Przystąpienie do usuwania zgłoszonej awarii dźwigu musi nastąpić nie później niż po 2 godzinach.</w:t>
      </w:r>
    </w:p>
    <w:p w:rsidR="008D73D3" w:rsidRPr="00ED46D2" w:rsidRDefault="008D73D3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767254" w:rsidP="008D73D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Wykonawca winien poda</w:t>
      </w:r>
      <w:r w:rsidR="001E2B28" w:rsidRPr="00ED46D2">
        <w:rPr>
          <w:rFonts w:ascii="Arial" w:eastAsia="Times New Roman" w:hAnsi="Arial" w:cs="Arial"/>
          <w:lang w:eastAsia="pl-PL"/>
        </w:rPr>
        <w:t xml:space="preserve">ć cenę za wykonanie konserwacji, które ona obejmuje w poszczególnych obiektach. </w:t>
      </w:r>
      <w:r w:rsidRPr="00ED46D2">
        <w:rPr>
          <w:rFonts w:ascii="Arial" w:eastAsia="Times New Roman" w:hAnsi="Arial" w:cs="Arial"/>
          <w:lang w:eastAsia="pl-PL"/>
        </w:rPr>
        <w:t>dla poszczególny</w:t>
      </w:r>
      <w:r w:rsidR="008D73D3" w:rsidRPr="00ED46D2">
        <w:rPr>
          <w:rFonts w:ascii="Arial" w:eastAsia="Times New Roman" w:hAnsi="Arial" w:cs="Arial"/>
          <w:lang w:eastAsia="pl-PL"/>
        </w:rPr>
        <w:t>ch dźwigów obję</w:t>
      </w:r>
      <w:r w:rsidR="00494A59" w:rsidRPr="00ED46D2">
        <w:rPr>
          <w:rFonts w:ascii="Arial" w:eastAsia="Times New Roman" w:hAnsi="Arial" w:cs="Arial"/>
          <w:lang w:eastAsia="pl-PL"/>
        </w:rPr>
        <w:t>tych zamówieniem</w:t>
      </w:r>
      <w:r w:rsidR="008A2E45">
        <w:rPr>
          <w:rFonts w:ascii="Arial" w:eastAsia="Times New Roman" w:hAnsi="Arial" w:cs="Arial"/>
          <w:lang w:eastAsia="pl-PL"/>
        </w:rPr>
        <w:t xml:space="preserve"> </w:t>
      </w:r>
      <w:r w:rsidR="00494A59" w:rsidRPr="00ED46D2">
        <w:rPr>
          <w:rFonts w:ascii="Arial" w:eastAsia="Times New Roman" w:hAnsi="Arial" w:cs="Arial"/>
          <w:lang w:eastAsia="pl-PL"/>
        </w:rPr>
        <w:t xml:space="preserve">(wg </w:t>
      </w:r>
      <w:r w:rsidR="008A2E45">
        <w:rPr>
          <w:rFonts w:ascii="Arial" w:eastAsia="Times New Roman" w:hAnsi="Arial" w:cs="Arial"/>
          <w:lang w:eastAsia="pl-PL"/>
        </w:rPr>
        <w:t>Z</w:t>
      </w:r>
      <w:r w:rsidR="00494A59" w:rsidRPr="00ED46D2">
        <w:rPr>
          <w:rFonts w:ascii="Arial" w:eastAsia="Times New Roman" w:hAnsi="Arial" w:cs="Arial"/>
          <w:lang w:eastAsia="pl-PL"/>
        </w:rPr>
        <w:t>a</w:t>
      </w:r>
      <w:r w:rsidR="008A2E45">
        <w:rPr>
          <w:rFonts w:ascii="Arial" w:eastAsia="Times New Roman" w:hAnsi="Arial" w:cs="Arial"/>
          <w:lang w:eastAsia="pl-PL"/>
        </w:rPr>
        <w:t>łącznika B do SWZ</w:t>
      </w:r>
      <w:r w:rsidR="008D73D3" w:rsidRPr="00ED46D2">
        <w:rPr>
          <w:rFonts w:ascii="Arial" w:eastAsia="Times New Roman" w:hAnsi="Arial" w:cs="Arial"/>
          <w:lang w:eastAsia="pl-PL"/>
        </w:rPr>
        <w:t>).</w:t>
      </w:r>
    </w:p>
    <w:p w:rsidR="0039060F" w:rsidRPr="00ED46D2" w:rsidRDefault="0039060F" w:rsidP="00767254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Prace konserwacyjne nie obejmują:</w:t>
      </w:r>
      <w:r w:rsidR="00EA0C9B" w:rsidRPr="00ED46D2">
        <w:rPr>
          <w:rFonts w:ascii="Arial" w:eastAsia="Times New Roman" w:hAnsi="Arial" w:cs="Arial"/>
          <w:b/>
          <w:lang w:eastAsia="pl-PL"/>
        </w:rPr>
        <w:t xml:space="preserve"> </w:t>
      </w:r>
    </w:p>
    <w:p w:rsidR="000465D8" w:rsidRPr="00ED46D2" w:rsidRDefault="00EA0C9B" w:rsidP="000465D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-  napraw gwarancyjnych, </w:t>
      </w:r>
    </w:p>
    <w:p w:rsidR="00767254" w:rsidRPr="00ED46D2" w:rsidRDefault="00767254" w:rsidP="000465D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- napraw dewastacyjnych</w:t>
      </w:r>
      <w:r w:rsidR="0039060F" w:rsidRPr="00ED46D2">
        <w:rPr>
          <w:rFonts w:ascii="Arial" w:eastAsia="Times New Roman" w:hAnsi="Arial" w:cs="Arial"/>
          <w:lang w:eastAsia="pl-PL"/>
        </w:rPr>
        <w:t>,</w:t>
      </w:r>
    </w:p>
    <w:p w:rsidR="00767254" w:rsidRPr="00ED46D2" w:rsidRDefault="00767254" w:rsidP="000465D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- pozostałych napraw i remontów dźwigowych przewidzianych przepisami</w:t>
      </w:r>
      <w:r w:rsidR="000465D8" w:rsidRPr="00ED46D2">
        <w:rPr>
          <w:rFonts w:ascii="Arial" w:eastAsia="Times New Roman" w:hAnsi="Arial" w:cs="Arial"/>
          <w:lang w:eastAsia="pl-PL"/>
        </w:rPr>
        <w:t xml:space="preserve"> </w:t>
      </w:r>
      <w:r w:rsidRPr="00ED46D2">
        <w:rPr>
          <w:rFonts w:ascii="Arial" w:eastAsia="Times New Roman" w:hAnsi="Arial" w:cs="Arial"/>
          <w:lang w:eastAsia="pl-PL"/>
        </w:rPr>
        <w:t>UDT.</w:t>
      </w:r>
    </w:p>
    <w:p w:rsidR="00767254" w:rsidRPr="00ED46D2" w:rsidRDefault="00767254" w:rsidP="000465D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767254" w:rsidRPr="00ED46D2" w:rsidRDefault="00767254" w:rsidP="008D73D3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ED46D2">
        <w:rPr>
          <w:rFonts w:ascii="Arial" w:eastAsia="Times New Roman" w:hAnsi="Arial" w:cs="Arial"/>
          <w:b/>
          <w:lang w:eastAsia="pl-PL"/>
        </w:rPr>
        <w:t>3. Organizacja robót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 xml:space="preserve">Z uwagi na wykonywanie robót w czynnym obiekcie należy przestrzegać </w:t>
      </w:r>
      <w:r w:rsidR="00ED46D2" w:rsidRPr="00ED46D2">
        <w:rPr>
          <w:rFonts w:ascii="Arial" w:eastAsia="Times New Roman" w:hAnsi="Arial" w:cs="Arial"/>
          <w:lang w:eastAsia="pl-PL"/>
        </w:rPr>
        <w:t>przepisów BHP oraz przepisów pp</w:t>
      </w:r>
      <w:r w:rsidRPr="00ED46D2">
        <w:rPr>
          <w:rFonts w:ascii="Arial" w:eastAsia="Times New Roman" w:hAnsi="Arial" w:cs="Arial"/>
          <w:lang w:eastAsia="pl-PL"/>
        </w:rPr>
        <w:t>oż.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364C97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4</w:t>
      </w:r>
      <w:r w:rsidR="00767254" w:rsidRPr="00ED46D2">
        <w:rPr>
          <w:rFonts w:ascii="Arial" w:eastAsia="Times New Roman" w:hAnsi="Arial" w:cs="Arial"/>
          <w:b/>
          <w:lang w:eastAsia="pl-PL"/>
        </w:rPr>
        <w:t>. Ochrona środowiska.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W miejscu realizacji zamówienia nie mają zastosowania przepisy dotyczące ochrony środowiska.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767254" w:rsidRPr="00ED46D2" w:rsidRDefault="00364C97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5</w:t>
      </w:r>
      <w:r w:rsidR="00767254" w:rsidRPr="00ED46D2">
        <w:rPr>
          <w:rFonts w:ascii="Arial" w:eastAsia="Times New Roman" w:hAnsi="Arial" w:cs="Arial"/>
          <w:b/>
          <w:lang w:eastAsia="pl-PL"/>
        </w:rPr>
        <w:t>. Warunki bezpieczeństwa pracy.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Zgodnie z Rozporządzeniem Ministra Infrastruktury z dnia 23.06.2003 r. w sprawie informacji dot. Bezpieczeństwa i ochrony zdrowia oraz planu bezpieczeństwa i ochrony zdrowia wydanym na podstawie art. 21a ust. 4 ustawy z dnia 7 lipca 1994 r. Prawo Budowlane (Dz. U. 2003 r. Nr 207 poz. 2016 z późniejszymi zmianami).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364C97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6</w:t>
      </w:r>
      <w:r w:rsidR="00767254" w:rsidRPr="00ED46D2">
        <w:rPr>
          <w:rFonts w:ascii="Arial" w:eastAsia="Times New Roman" w:hAnsi="Arial" w:cs="Arial"/>
          <w:b/>
          <w:lang w:eastAsia="pl-PL"/>
        </w:rPr>
        <w:t>. Zaplecze dla potrzeb Wykonawcy.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Zamawiający jest zobowiązany udostępnić Wykonawcy na okres ko</w:t>
      </w:r>
      <w:r w:rsidR="00F22DD6">
        <w:rPr>
          <w:rFonts w:ascii="Arial" w:eastAsia="Times New Roman" w:hAnsi="Arial" w:cs="Arial"/>
          <w:lang w:eastAsia="pl-PL"/>
        </w:rPr>
        <w:t xml:space="preserve">nserwacji </w:t>
      </w:r>
      <w:r w:rsidRPr="00ED46D2">
        <w:rPr>
          <w:rFonts w:ascii="Arial" w:eastAsia="Times New Roman" w:hAnsi="Arial" w:cs="Arial"/>
          <w:lang w:eastAsia="pl-PL"/>
        </w:rPr>
        <w:t>i napraw, pomieszczeń, w których znajduje się instalacja.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767254" w:rsidRPr="00ED46D2" w:rsidRDefault="00364C97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7</w:t>
      </w:r>
      <w:r w:rsidR="00767254" w:rsidRPr="00ED46D2">
        <w:rPr>
          <w:rFonts w:ascii="Arial" w:eastAsia="Times New Roman" w:hAnsi="Arial" w:cs="Arial"/>
          <w:b/>
          <w:lang w:eastAsia="pl-PL"/>
        </w:rPr>
        <w:t xml:space="preserve">. Zakres robót objętych przedmiotem zamówienia określony jest kategorią      </w:t>
      </w:r>
      <w:r w:rsidR="00D21B26" w:rsidRPr="00ED46D2">
        <w:rPr>
          <w:rFonts w:ascii="Arial" w:eastAsia="Times New Roman" w:hAnsi="Arial" w:cs="Arial"/>
          <w:b/>
          <w:lang w:eastAsia="pl-PL"/>
        </w:rPr>
        <w:t xml:space="preserve">                  CPV 50531400-0</w:t>
      </w:r>
      <w:r w:rsidR="00767254" w:rsidRPr="00ED46D2">
        <w:rPr>
          <w:rFonts w:ascii="Arial" w:eastAsia="Times New Roman" w:hAnsi="Arial" w:cs="Arial"/>
          <w:b/>
          <w:lang w:eastAsia="pl-PL"/>
        </w:rPr>
        <w:t xml:space="preserve"> Usługi w zakresie </w:t>
      </w:r>
      <w:r w:rsidR="00D21B26" w:rsidRPr="00ED46D2">
        <w:rPr>
          <w:rFonts w:ascii="Arial" w:eastAsia="Times New Roman" w:hAnsi="Arial" w:cs="Arial"/>
          <w:b/>
          <w:lang w:eastAsia="pl-PL"/>
        </w:rPr>
        <w:t xml:space="preserve">napraw i </w:t>
      </w:r>
      <w:r w:rsidR="00767254" w:rsidRPr="00ED46D2">
        <w:rPr>
          <w:rFonts w:ascii="Arial" w:eastAsia="Times New Roman" w:hAnsi="Arial" w:cs="Arial"/>
          <w:b/>
          <w:lang w:eastAsia="pl-PL"/>
        </w:rPr>
        <w:t>konserwacji dźwigów.</w:t>
      </w:r>
    </w:p>
    <w:p w:rsidR="00767254" w:rsidRPr="00ED46D2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364C97" w:rsidP="007672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8</w:t>
      </w:r>
      <w:r w:rsidR="00767254" w:rsidRPr="00ED46D2">
        <w:rPr>
          <w:rFonts w:ascii="Arial" w:eastAsia="Times New Roman" w:hAnsi="Arial" w:cs="Arial"/>
          <w:b/>
          <w:lang w:eastAsia="pl-PL"/>
        </w:rPr>
        <w:t>. Określenia podstawowe.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Określenia podstawowe związane bezpośrednio bądź pośrednio z przedmiotem zamówienia zawarte są w: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- art. 3 Prawa Budowlanego i rozporządzenia od niego,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- art. 2 Ustawy o wyrobach budowlanych i rozporządzeniach do niej,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- art. 3 Ustawy o ochronie zabytków i opiece nad zabytkami oraz rozporządzeniach do niej,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- art. 4 Ustawy o drogach publicznych i rozporządzeniach do niej.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Times New Roman" w:hAnsi="Arial" w:cs="Arial"/>
          <w:lang w:eastAsia="pl-PL"/>
        </w:rPr>
        <w:t>Rozporządzenie Rady Ministrów w sprawie Polskiej Klasyfikacji Obiektów Budowlanych (PKOB) – art. 40 ust. 2 Ustawy o statystyce publicznej.</w:t>
      </w:r>
    </w:p>
    <w:p w:rsidR="00767254" w:rsidRPr="00ED46D2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91EF6" w:rsidRPr="00ED46D2" w:rsidRDefault="00364C97" w:rsidP="00494A59">
      <w:pPr>
        <w:spacing w:after="0" w:line="240" w:lineRule="auto"/>
        <w:jc w:val="both"/>
        <w:rPr>
          <w:rFonts w:ascii="Arial" w:eastAsia="Arial Unicode MS" w:hAnsi="Arial" w:cs="Arial"/>
          <w:b/>
          <w:bCs/>
          <w:color w:val="000000"/>
          <w:lang w:eastAsia="pl-PL"/>
        </w:rPr>
      </w:pPr>
      <w:r>
        <w:rPr>
          <w:rFonts w:ascii="Arial" w:eastAsia="Arial Unicode MS" w:hAnsi="Arial" w:cs="Arial"/>
          <w:b/>
          <w:bCs/>
          <w:color w:val="000000"/>
          <w:lang w:eastAsia="pl-PL"/>
        </w:rPr>
        <w:t>9</w:t>
      </w:r>
      <w:r w:rsidR="00494A59" w:rsidRPr="00ED46D2">
        <w:rPr>
          <w:rFonts w:ascii="Arial" w:eastAsia="Arial Unicode MS" w:hAnsi="Arial" w:cs="Arial"/>
          <w:b/>
          <w:bCs/>
          <w:color w:val="000000"/>
          <w:lang w:eastAsia="pl-PL"/>
        </w:rPr>
        <w:t xml:space="preserve">. </w:t>
      </w:r>
      <w:r w:rsidR="00191EF6" w:rsidRPr="00ED46D2">
        <w:rPr>
          <w:rFonts w:ascii="Arial" w:eastAsia="Arial Unicode MS" w:hAnsi="Arial" w:cs="Arial"/>
          <w:b/>
          <w:bCs/>
          <w:color w:val="000000"/>
          <w:lang w:eastAsia="pl-PL"/>
        </w:rPr>
        <w:t>Wymagania dotyczące właściwości wyrobów oraz niezbędne wymagania związane z ich przechowywaniem, warunkami wykonania prac i kontrolą jakości:</w:t>
      </w:r>
    </w:p>
    <w:p w:rsidR="00191EF6" w:rsidRPr="00ED46D2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</w:p>
    <w:p w:rsidR="00191EF6" w:rsidRPr="00ED46D2" w:rsidRDefault="00191EF6" w:rsidP="00364C97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Prace konserwacyjne należy prowadzić zgodnie z obowiązującymi normami, warunkami technicznymi wykonania i odbioru pod stałym nadzorem technicznym, zachowaniem obowiązujących przepisów bhp i p.poż. dla tego rodzaju prac.</w:t>
      </w:r>
    </w:p>
    <w:p w:rsidR="00191EF6" w:rsidRPr="00ED46D2" w:rsidRDefault="00191EF6" w:rsidP="00364C97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Wykonywane czynności konserwacyjne nie mogą zakłócać funkcjonowania</w:t>
      </w:r>
      <w:r w:rsidR="00364C97">
        <w:rPr>
          <w:rFonts w:ascii="Arial" w:eastAsia="Arial Unicode MS" w:hAnsi="Arial" w:cs="Arial"/>
          <w:color w:val="000000"/>
          <w:lang w:eastAsia="pl-PL"/>
        </w:rPr>
        <w:t xml:space="preserve"> </w:t>
      </w:r>
      <w:r w:rsidRPr="00ED46D2">
        <w:rPr>
          <w:rFonts w:ascii="Arial" w:eastAsia="Arial Unicode MS" w:hAnsi="Arial" w:cs="Arial"/>
          <w:color w:val="000000"/>
          <w:lang w:eastAsia="pl-PL"/>
        </w:rPr>
        <w:t>obiektów.</w:t>
      </w:r>
    </w:p>
    <w:p w:rsidR="00191EF6" w:rsidRPr="00ED46D2" w:rsidRDefault="00191EF6" w:rsidP="00364C97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 xml:space="preserve">Wykonawca jest zobowiązany udokumentować prawidłowość wykonania robót i ich zgodności z warunkami technicznymi. </w:t>
      </w:r>
    </w:p>
    <w:p w:rsidR="00191EF6" w:rsidRPr="00ED46D2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lang w:eastAsia="pl-PL"/>
        </w:rPr>
      </w:pPr>
    </w:p>
    <w:p w:rsidR="00191EF6" w:rsidRPr="00ED46D2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lastRenderedPageBreak/>
        <w:t>Po każdorazowym wykonaniu prac konserwacyjnych dźwigów należy uzyskać pisemne potwierdzenie usługi kierownika administracyjnego budynku niezależnie od określonego wpisu w księdze rewizyjnej dźwigu.</w:t>
      </w:r>
    </w:p>
    <w:p w:rsidR="00191EF6" w:rsidRPr="00ED46D2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</w:p>
    <w:p w:rsidR="00494A59" w:rsidRPr="00ED46D2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lang w:eastAsia="pl-PL"/>
        </w:rPr>
      </w:pPr>
      <w:r w:rsidRPr="00ED46D2">
        <w:rPr>
          <w:rFonts w:ascii="Arial" w:eastAsia="Arial Unicode MS" w:hAnsi="Arial" w:cs="Arial"/>
          <w:b/>
          <w:color w:val="000000"/>
          <w:lang w:eastAsia="pl-PL"/>
        </w:rPr>
        <w:t>Wykonawca p</w:t>
      </w:r>
      <w:r w:rsidR="00934141" w:rsidRPr="00ED46D2">
        <w:rPr>
          <w:rFonts w:ascii="Arial" w:eastAsia="Arial Unicode MS" w:hAnsi="Arial" w:cs="Arial"/>
          <w:b/>
          <w:color w:val="000000"/>
          <w:lang w:eastAsia="pl-PL"/>
        </w:rPr>
        <w:t>rac konserwacyjno-serwisowych dź</w:t>
      </w:r>
      <w:r w:rsidRPr="00ED46D2">
        <w:rPr>
          <w:rFonts w:ascii="Arial" w:eastAsia="Arial Unicode MS" w:hAnsi="Arial" w:cs="Arial"/>
          <w:b/>
          <w:color w:val="000000"/>
          <w:lang w:eastAsia="pl-PL"/>
        </w:rPr>
        <w:t>wigów musi posiadać moduły serwisowe KONEKTION niezbędne do wykonywania badań technicznych i pomiarów (dotyczy dźwigów produkcji „KONE”, „ORONA”</w:t>
      </w:r>
      <w:r w:rsidR="00CC52D2" w:rsidRPr="00ED46D2">
        <w:rPr>
          <w:rFonts w:ascii="Arial" w:eastAsia="Arial Unicode MS" w:hAnsi="Arial" w:cs="Arial"/>
          <w:b/>
          <w:color w:val="000000"/>
          <w:lang w:eastAsia="pl-PL"/>
        </w:rPr>
        <w:t xml:space="preserve"> a także  INNE </w:t>
      </w:r>
      <w:r w:rsidRPr="00ED46D2">
        <w:rPr>
          <w:rFonts w:ascii="Arial" w:eastAsia="Arial Unicode MS" w:hAnsi="Arial" w:cs="Arial"/>
          <w:b/>
          <w:color w:val="000000"/>
          <w:lang w:eastAsia="pl-PL"/>
        </w:rPr>
        <w:t>).</w:t>
      </w:r>
    </w:p>
    <w:p w:rsidR="00494A59" w:rsidRPr="00ED46D2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</w:p>
    <w:p w:rsidR="00494A59" w:rsidRPr="00ED46D2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lang w:eastAsia="pl-PL"/>
        </w:rPr>
      </w:pPr>
      <w:r w:rsidRPr="00ED46D2">
        <w:rPr>
          <w:rFonts w:ascii="Arial" w:eastAsia="Arial Unicode MS" w:hAnsi="Arial" w:cs="Arial"/>
          <w:b/>
          <w:color w:val="000000"/>
          <w:lang w:eastAsia="pl-PL"/>
        </w:rPr>
        <w:t>Wykonawca musi posiadać wszelkie narzędzia, materiały i urządzenia niezbędne do przeprowadzenia prac naprawczych, serwisowych oraz badań technicznych Urzędu Dozoru Technicznego zgodny z wymaganiami (dotyczy w szczególności dźwigów produkcji „SCHINDLER”</w:t>
      </w:r>
      <w:r w:rsidR="008A2E45">
        <w:rPr>
          <w:rFonts w:ascii="Arial" w:eastAsia="Arial Unicode MS" w:hAnsi="Arial" w:cs="Arial"/>
          <w:b/>
          <w:color w:val="000000"/>
          <w:lang w:eastAsia="pl-PL"/>
        </w:rPr>
        <w:t>)</w:t>
      </w:r>
      <w:r w:rsidRPr="00ED46D2">
        <w:rPr>
          <w:rFonts w:ascii="Arial" w:eastAsia="Arial Unicode MS" w:hAnsi="Arial" w:cs="Arial"/>
          <w:b/>
          <w:color w:val="000000"/>
          <w:lang w:eastAsia="pl-PL"/>
        </w:rPr>
        <w:t>.</w:t>
      </w:r>
    </w:p>
    <w:p w:rsidR="00494A59" w:rsidRPr="00ED46D2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</w:p>
    <w:p w:rsidR="00191EF6" w:rsidRPr="00ED46D2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lang w:eastAsia="pl-PL"/>
        </w:rPr>
      </w:pPr>
      <w:r w:rsidRPr="00ED46D2">
        <w:rPr>
          <w:rFonts w:ascii="Arial" w:eastAsia="Arial Unicode MS" w:hAnsi="Arial" w:cs="Arial"/>
          <w:b/>
          <w:color w:val="000000"/>
          <w:lang w:eastAsia="pl-PL"/>
        </w:rPr>
        <w:t xml:space="preserve">11. </w:t>
      </w:r>
      <w:r w:rsidR="00191EF6" w:rsidRPr="00ED46D2">
        <w:rPr>
          <w:rFonts w:ascii="Arial" w:eastAsia="Arial Unicode MS" w:hAnsi="Arial" w:cs="Arial"/>
          <w:b/>
          <w:color w:val="000000"/>
          <w:lang w:eastAsia="pl-PL"/>
        </w:rPr>
        <w:t>Wymagania dotyczące właściwości materiałów:</w:t>
      </w:r>
    </w:p>
    <w:p w:rsidR="00191EF6" w:rsidRPr="00ED46D2" w:rsidRDefault="00191EF6" w:rsidP="00191EF6">
      <w:pPr>
        <w:spacing w:after="0" w:line="240" w:lineRule="auto"/>
        <w:ind w:firstLine="360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Wszystkie materiały stosowane przez wykonawcę przy wykonywaniu robót  powinny być:</w:t>
      </w:r>
    </w:p>
    <w:p w:rsidR="00191EF6" w:rsidRPr="00ED46D2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Nowe i nieużywane</w:t>
      </w:r>
    </w:p>
    <w:p w:rsidR="00191EF6" w:rsidRPr="00ED46D2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Odpowiadać obowiązującym normom i przepisom</w:t>
      </w:r>
    </w:p>
    <w:p w:rsidR="00191EF6" w:rsidRPr="00ED46D2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Posiadać atesty i certyfikaty wymagane polskimi przepisami, w tym również świadectwa dopuszczenia do obrotu oraz wymagane certyfikaty bezpieczeństwa.</w:t>
      </w:r>
    </w:p>
    <w:p w:rsidR="00191EF6" w:rsidRPr="00ED46D2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pacing w:val="-10"/>
          <w:lang w:eastAsia="pl-PL"/>
        </w:rPr>
      </w:pPr>
    </w:p>
    <w:p w:rsidR="00191EF6" w:rsidRPr="00ED46D2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pacing w:val="-10"/>
          <w:lang w:eastAsia="pl-PL"/>
        </w:rPr>
      </w:pPr>
      <w:r w:rsidRPr="00ED46D2">
        <w:rPr>
          <w:rFonts w:ascii="Arial" w:eastAsia="Arial Unicode MS" w:hAnsi="Arial" w:cs="Arial"/>
          <w:b/>
          <w:color w:val="000000"/>
          <w:lang w:eastAsia="pl-PL"/>
        </w:rPr>
        <w:t xml:space="preserve">12. </w:t>
      </w:r>
      <w:r w:rsidR="00191EF6" w:rsidRPr="00ED46D2">
        <w:rPr>
          <w:rFonts w:ascii="Arial" w:eastAsia="Arial Unicode MS" w:hAnsi="Arial" w:cs="Arial"/>
          <w:b/>
          <w:color w:val="000000"/>
          <w:lang w:eastAsia="pl-PL"/>
        </w:rPr>
        <w:t>Wymagania dotyczące sprzętu i maszyn niezbędnych lub zalecanych do wykonania robót:</w:t>
      </w:r>
    </w:p>
    <w:p w:rsidR="00191EF6" w:rsidRPr="00ED46D2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Środki transportu bezwzględnie muszą przestrzegać określonych kierunków jazdy oraz szybkości stosownie do oznakowania wewnątrz obiektu. Używane elektronarzędzia winny być technicznie sprawne, przed użyciem sprawdzone.</w:t>
      </w:r>
    </w:p>
    <w:p w:rsidR="00191EF6" w:rsidRPr="00ED46D2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  <w:bookmarkStart w:id="1" w:name="bookmark6"/>
    </w:p>
    <w:p w:rsidR="00191EF6" w:rsidRPr="00ED46D2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lang w:eastAsia="pl-PL"/>
        </w:rPr>
      </w:pPr>
      <w:r w:rsidRPr="00ED46D2">
        <w:rPr>
          <w:rFonts w:ascii="Arial" w:eastAsia="Arial Unicode MS" w:hAnsi="Arial" w:cs="Arial"/>
          <w:b/>
          <w:color w:val="000000"/>
          <w:lang w:eastAsia="pl-PL"/>
        </w:rPr>
        <w:t xml:space="preserve">13. </w:t>
      </w:r>
      <w:r w:rsidR="00191EF6" w:rsidRPr="00ED46D2">
        <w:rPr>
          <w:rFonts w:ascii="Arial" w:eastAsia="Arial Unicode MS" w:hAnsi="Arial" w:cs="Arial"/>
          <w:b/>
          <w:color w:val="000000"/>
          <w:lang w:eastAsia="pl-PL"/>
        </w:rPr>
        <w:t>Wymagania dotyczące środków transportu</w:t>
      </w:r>
      <w:bookmarkEnd w:id="1"/>
      <w:r w:rsidR="00191EF6" w:rsidRPr="00ED46D2">
        <w:rPr>
          <w:rFonts w:ascii="Arial" w:eastAsia="Arial Unicode MS" w:hAnsi="Arial" w:cs="Arial"/>
          <w:b/>
          <w:color w:val="000000"/>
          <w:lang w:eastAsia="pl-PL"/>
        </w:rPr>
        <w:t>:</w:t>
      </w:r>
    </w:p>
    <w:p w:rsidR="00191EF6" w:rsidRPr="00ED46D2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Sprzęt na teren obiektu powinien być dostarczany środkami transportu nie przekraczającymi 5 ton ze względów na ograniczone możliwości manewrowe oraz nie utrudnianie możliwości jazdy pojazdami innym użytkownikom i parkującym w pobliżu obiektu.</w:t>
      </w:r>
    </w:p>
    <w:p w:rsidR="00191EF6" w:rsidRPr="00ED46D2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lang w:eastAsia="pl-PL"/>
        </w:rPr>
      </w:pPr>
      <w:bookmarkStart w:id="2" w:name="bookmark7"/>
    </w:p>
    <w:p w:rsidR="00191EF6" w:rsidRPr="00ED46D2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lang w:eastAsia="pl-PL"/>
        </w:rPr>
      </w:pPr>
      <w:r w:rsidRPr="00ED46D2">
        <w:rPr>
          <w:rFonts w:ascii="Arial" w:eastAsia="Arial Unicode MS" w:hAnsi="Arial" w:cs="Arial"/>
          <w:b/>
          <w:color w:val="000000"/>
          <w:lang w:eastAsia="pl-PL"/>
        </w:rPr>
        <w:t xml:space="preserve">14. </w:t>
      </w:r>
      <w:r w:rsidR="00191EF6" w:rsidRPr="00ED46D2">
        <w:rPr>
          <w:rFonts w:ascii="Arial" w:eastAsia="Arial Unicode MS" w:hAnsi="Arial" w:cs="Arial"/>
          <w:b/>
          <w:color w:val="000000"/>
          <w:lang w:eastAsia="pl-PL"/>
        </w:rPr>
        <w:t>Wymagania dotyczące wykonania robót</w:t>
      </w:r>
      <w:bookmarkEnd w:id="2"/>
      <w:r w:rsidR="00191EF6" w:rsidRPr="00ED46D2">
        <w:rPr>
          <w:rFonts w:ascii="Arial" w:eastAsia="Arial Unicode MS" w:hAnsi="Arial" w:cs="Arial"/>
          <w:b/>
          <w:color w:val="000000"/>
          <w:lang w:eastAsia="pl-PL"/>
        </w:rPr>
        <w:t>:</w:t>
      </w:r>
    </w:p>
    <w:p w:rsidR="00767254" w:rsidRPr="00ED46D2" w:rsidRDefault="00191EF6" w:rsidP="00F22DD6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ED46D2">
        <w:rPr>
          <w:rFonts w:ascii="Arial" w:eastAsia="Arial Unicode MS" w:hAnsi="Arial" w:cs="Arial"/>
          <w:color w:val="000000"/>
          <w:lang w:eastAsia="pl-PL"/>
        </w:rPr>
        <w:t>Roboty powinny być wykonywane przez pracowników posiadających niezbędną wiedzę i doświadczenie w tym zakresie, odpowiednio wykwalifikowanych, legitymującymi się odpowiednimi uprawnieniami dozorowymi do prowadzenia prac konserwacyjnych wydanych przez Urząd Dozoru Technicznego. Prace związane z konserwacją w zakresie dźwigu osobowego powinny być zgodne z prawem budowlanym i zasadami wiedzy technicznej – zgodnie z instrukc</w:t>
      </w:r>
      <w:r w:rsidR="00A801EE" w:rsidRPr="00ED46D2">
        <w:rPr>
          <w:rFonts w:ascii="Arial" w:eastAsia="Arial Unicode MS" w:hAnsi="Arial" w:cs="Arial"/>
          <w:color w:val="000000"/>
          <w:lang w:eastAsia="pl-PL"/>
        </w:rPr>
        <w:t>ja producenta oraz przepisami UD</w:t>
      </w:r>
      <w:r w:rsidRPr="00ED46D2">
        <w:rPr>
          <w:rFonts w:ascii="Arial" w:eastAsia="Arial Unicode MS" w:hAnsi="Arial" w:cs="Arial"/>
          <w:color w:val="000000"/>
          <w:lang w:eastAsia="pl-PL"/>
        </w:rPr>
        <w:t>T.</w:t>
      </w:r>
      <w:r w:rsidR="00F22DD6">
        <w:rPr>
          <w:rFonts w:ascii="Arial" w:eastAsia="Arial Unicode MS" w:hAnsi="Arial" w:cs="Arial"/>
          <w:color w:val="000000"/>
          <w:lang w:eastAsia="pl-PL"/>
        </w:rPr>
        <w:t xml:space="preserve"> </w:t>
      </w:r>
    </w:p>
    <w:p w:rsidR="00767254" w:rsidRPr="00ED46D2" w:rsidRDefault="00767254" w:rsidP="007672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12F29" w:rsidRPr="00ED46D2" w:rsidRDefault="005B3478">
      <w:pPr>
        <w:rPr>
          <w:rFonts w:ascii="Arial" w:hAnsi="Arial" w:cs="Arial"/>
        </w:rPr>
      </w:pPr>
    </w:p>
    <w:sectPr w:rsidR="00112F29" w:rsidRPr="00ED46D2" w:rsidSect="00026A86">
      <w:headerReference w:type="default" r:id="rId7"/>
      <w:footerReference w:type="default" r:id="rId8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BA0" w:rsidRDefault="002F6BA0">
      <w:pPr>
        <w:spacing w:after="0" w:line="240" w:lineRule="auto"/>
      </w:pPr>
      <w:r>
        <w:separator/>
      </w:r>
    </w:p>
  </w:endnote>
  <w:endnote w:type="continuationSeparator" w:id="0">
    <w:p w:rsidR="002F6BA0" w:rsidRDefault="002F6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5045214"/>
      <w:docPartObj>
        <w:docPartGallery w:val="Page Numbers (Bottom of Page)"/>
        <w:docPartUnique/>
      </w:docPartObj>
    </w:sdtPr>
    <w:sdtEndPr/>
    <w:sdtContent>
      <w:p w:rsidR="005576E0" w:rsidRDefault="005576E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478">
          <w:rPr>
            <w:noProof/>
          </w:rPr>
          <w:t>6</w:t>
        </w:r>
        <w:r>
          <w:fldChar w:fldCharType="end"/>
        </w:r>
      </w:p>
    </w:sdtContent>
  </w:sdt>
  <w:p w:rsidR="005576E0" w:rsidRDefault="00557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BA0" w:rsidRDefault="002F6BA0">
      <w:pPr>
        <w:spacing w:after="0" w:line="240" w:lineRule="auto"/>
      </w:pPr>
      <w:r>
        <w:separator/>
      </w:r>
    </w:p>
  </w:footnote>
  <w:footnote w:type="continuationSeparator" w:id="0">
    <w:p w:rsidR="002F6BA0" w:rsidRDefault="002F6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FA7" w:rsidRDefault="008D73D3">
    <w:pPr>
      <w:pStyle w:val="Nagwek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4EB6"/>
    <w:multiLevelType w:val="multilevel"/>
    <w:tmpl w:val="279C16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i w:val="0"/>
      </w:rPr>
    </w:lvl>
  </w:abstractNum>
  <w:abstractNum w:abstractNumId="1" w15:restartNumberingAfterBreak="0">
    <w:nsid w:val="0FCF25C1"/>
    <w:multiLevelType w:val="hybridMultilevel"/>
    <w:tmpl w:val="21BC9FF6"/>
    <w:lvl w:ilvl="0" w:tplc="3C64527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22E67AA1"/>
    <w:multiLevelType w:val="hybridMultilevel"/>
    <w:tmpl w:val="C2E66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25E5D"/>
    <w:multiLevelType w:val="multilevel"/>
    <w:tmpl w:val="94AC10F4"/>
    <w:lvl w:ilvl="0">
      <w:start w:val="1"/>
      <w:numFmt w:val="decimal"/>
      <w:lvlText w:val="%1."/>
      <w:lvlJc w:val="left"/>
      <w:pPr>
        <w:ind w:left="360" w:hanging="360"/>
      </w:pPr>
      <w:rPr>
        <w:rFonts w:ascii="Arial Unicode MS" w:eastAsia="Arial Unicode MS" w:hAnsi="Arial Unicode MS" w:cs="Arial Unicode MS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E9D7817"/>
    <w:multiLevelType w:val="hybridMultilevel"/>
    <w:tmpl w:val="91BEA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17D55"/>
    <w:multiLevelType w:val="hybridMultilevel"/>
    <w:tmpl w:val="11B47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F1367"/>
    <w:multiLevelType w:val="hybridMultilevel"/>
    <w:tmpl w:val="59882620"/>
    <w:lvl w:ilvl="0" w:tplc="EF7E5B5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E87730C"/>
    <w:multiLevelType w:val="hybridMultilevel"/>
    <w:tmpl w:val="878442C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18C4F40"/>
    <w:multiLevelType w:val="hybridMultilevel"/>
    <w:tmpl w:val="92E85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11040"/>
    <w:multiLevelType w:val="hybridMultilevel"/>
    <w:tmpl w:val="492203B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CC58DC"/>
    <w:multiLevelType w:val="hybridMultilevel"/>
    <w:tmpl w:val="81CA8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194021"/>
    <w:multiLevelType w:val="hybridMultilevel"/>
    <w:tmpl w:val="F74807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4"/>
  </w:num>
  <w:num w:numId="5">
    <w:abstractNumId w:val="2"/>
  </w:num>
  <w:num w:numId="6">
    <w:abstractNumId w:val="3"/>
  </w:num>
  <w:num w:numId="7">
    <w:abstractNumId w:val="10"/>
  </w:num>
  <w:num w:numId="8">
    <w:abstractNumId w:val="6"/>
  </w:num>
  <w:num w:numId="9">
    <w:abstractNumId w:val="11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254"/>
    <w:rsid w:val="00017082"/>
    <w:rsid w:val="00021794"/>
    <w:rsid w:val="00026A86"/>
    <w:rsid w:val="000465D8"/>
    <w:rsid w:val="00096B58"/>
    <w:rsid w:val="000B4C20"/>
    <w:rsid w:val="00185BA1"/>
    <w:rsid w:val="00191EF6"/>
    <w:rsid w:val="001D75D4"/>
    <w:rsid w:val="001E2B28"/>
    <w:rsid w:val="001F28E7"/>
    <w:rsid w:val="00231FA1"/>
    <w:rsid w:val="002A62E6"/>
    <w:rsid w:val="002E6C01"/>
    <w:rsid w:val="002F6BA0"/>
    <w:rsid w:val="002F6E5E"/>
    <w:rsid w:val="003024C2"/>
    <w:rsid w:val="0032719E"/>
    <w:rsid w:val="00364C97"/>
    <w:rsid w:val="0039060F"/>
    <w:rsid w:val="00447218"/>
    <w:rsid w:val="00471984"/>
    <w:rsid w:val="004926AE"/>
    <w:rsid w:val="00494A59"/>
    <w:rsid w:val="005576E0"/>
    <w:rsid w:val="00566D68"/>
    <w:rsid w:val="005B3478"/>
    <w:rsid w:val="0065307C"/>
    <w:rsid w:val="00660AEE"/>
    <w:rsid w:val="006933A4"/>
    <w:rsid w:val="006D1A44"/>
    <w:rsid w:val="00767254"/>
    <w:rsid w:val="00792BB0"/>
    <w:rsid w:val="007C5099"/>
    <w:rsid w:val="00832516"/>
    <w:rsid w:val="0087697C"/>
    <w:rsid w:val="008A2E45"/>
    <w:rsid w:val="008B37BE"/>
    <w:rsid w:val="008D73D3"/>
    <w:rsid w:val="009251E3"/>
    <w:rsid w:val="00934141"/>
    <w:rsid w:val="0095412F"/>
    <w:rsid w:val="009F529E"/>
    <w:rsid w:val="00A801EE"/>
    <w:rsid w:val="00A976A8"/>
    <w:rsid w:val="00AA25F0"/>
    <w:rsid w:val="00AC51C6"/>
    <w:rsid w:val="00B025CC"/>
    <w:rsid w:val="00B100B9"/>
    <w:rsid w:val="00BC3447"/>
    <w:rsid w:val="00CC52D2"/>
    <w:rsid w:val="00D21B26"/>
    <w:rsid w:val="00DF27BE"/>
    <w:rsid w:val="00DF4C37"/>
    <w:rsid w:val="00E461DB"/>
    <w:rsid w:val="00E77AC6"/>
    <w:rsid w:val="00E812D7"/>
    <w:rsid w:val="00E8590C"/>
    <w:rsid w:val="00E979E0"/>
    <w:rsid w:val="00EA0C9B"/>
    <w:rsid w:val="00ED46D2"/>
    <w:rsid w:val="00EF60F2"/>
    <w:rsid w:val="00F00F25"/>
    <w:rsid w:val="00F0615B"/>
    <w:rsid w:val="00F14285"/>
    <w:rsid w:val="00F22DD6"/>
    <w:rsid w:val="00F362F5"/>
    <w:rsid w:val="00F61F3D"/>
    <w:rsid w:val="00F6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9FA7FB-E877-400F-A2BF-529093F9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672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67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4C3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57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76E0"/>
  </w:style>
  <w:style w:type="paragraph" w:styleId="Tekstdymka">
    <w:name w:val="Balloon Text"/>
    <w:basedOn w:val="Normalny"/>
    <w:link w:val="TekstdymkaZnak"/>
    <w:uiPriority w:val="99"/>
    <w:semiHidden/>
    <w:unhideWhenUsed/>
    <w:rsid w:val="00447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21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12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12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12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2244</Words>
  <Characters>13469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Edyta Różańska</cp:lastModifiedBy>
  <cp:revision>7</cp:revision>
  <cp:lastPrinted>2014-10-03T06:42:00Z</cp:lastPrinted>
  <dcterms:created xsi:type="dcterms:W3CDTF">2023-06-20T11:50:00Z</dcterms:created>
  <dcterms:modified xsi:type="dcterms:W3CDTF">2023-07-13T10:23:00Z</dcterms:modified>
</cp:coreProperties>
</file>