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2270B9" w:rsidRDefault="00C31F56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Załącznik nr </w:t>
      </w:r>
      <w:r w:rsidR="007D010F" w:rsidRPr="002270B9">
        <w:rPr>
          <w:rFonts w:ascii="Arial" w:eastAsia="Calibri" w:hAnsi="Arial" w:cs="Arial"/>
          <w:bCs/>
          <w:sz w:val="22"/>
          <w:szCs w:val="22"/>
          <w:lang w:eastAsia="en-US"/>
        </w:rPr>
        <w:t>8</w:t>
      </w: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B4062A" w:rsidRPr="002270B9" w:rsidRDefault="00B4062A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</w:p>
    <w:p w:rsidR="00C31F56" w:rsidRPr="002270B9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2270B9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29410C" w:rsidRPr="002270B9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270B9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270B9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270B9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270B9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270B9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270B9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270B9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270B9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270B9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270B9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70B9" w:rsidRPr="002270B9" w:rsidTr="00AE2F19">
        <w:tc>
          <w:tcPr>
            <w:tcW w:w="8952" w:type="dxa"/>
            <w:shd w:val="clear" w:color="auto" w:fill="D9D9D9"/>
          </w:tcPr>
          <w:p w:rsidR="0099321A" w:rsidRPr="002270B9" w:rsidRDefault="0099321A" w:rsidP="00E41B5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2270B9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99321A" w:rsidRPr="002270B9" w:rsidRDefault="0099321A" w:rsidP="00E41B59">
            <w:pPr>
              <w:spacing w:after="120"/>
              <w:jc w:val="both"/>
              <w:rPr>
                <w:rFonts w:ascii="Arial" w:hAnsi="Arial" w:cs="Arial"/>
              </w:rPr>
            </w:pPr>
            <w:r w:rsidRPr="002270B9">
              <w:rPr>
                <w:rFonts w:ascii="Arial" w:hAnsi="Arial" w:cs="Arial"/>
              </w:rPr>
              <w:t xml:space="preserve">składane w zakresie art. 108 ust. 1 pkt. 5 ustawy z dnia 11 września 2019 r.  Prawo zamówień publicznych (Dz.U. poz. 2019 ze zm.) (dalej jako: ustawa </w:t>
            </w:r>
            <w:proofErr w:type="spellStart"/>
            <w:r w:rsidRPr="002270B9">
              <w:rPr>
                <w:rFonts w:ascii="Arial" w:hAnsi="Arial" w:cs="Arial"/>
              </w:rPr>
              <w:t>Pzp</w:t>
            </w:r>
            <w:proofErr w:type="spellEnd"/>
            <w:r w:rsidRPr="002270B9">
              <w:rPr>
                <w:rFonts w:ascii="Arial" w:hAnsi="Arial" w:cs="Arial"/>
              </w:rPr>
              <w:t>), dotyczące:</w:t>
            </w:r>
          </w:p>
          <w:p w:rsidR="0099321A" w:rsidRPr="002270B9" w:rsidRDefault="0099321A" w:rsidP="00E41B5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2270B9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9321A" w:rsidRPr="002270B9" w:rsidRDefault="0099321A" w:rsidP="00E41B5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B1342F" w:rsidRDefault="00EC667E" w:rsidP="007D36CE">
      <w:pPr>
        <w:pStyle w:val="Nagwek3"/>
        <w:ind w:left="0"/>
        <w:jc w:val="left"/>
        <w:rPr>
          <w:rFonts w:ascii="Arial" w:hAnsi="Arial" w:cs="Arial"/>
          <w:color w:val="FF0000"/>
          <w:sz w:val="28"/>
        </w:rPr>
      </w:pPr>
    </w:p>
    <w:p w:rsidR="002270B9" w:rsidRDefault="005E622E" w:rsidP="00B4062A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  <w:r w:rsidRPr="002270B9">
        <w:rPr>
          <w:rFonts w:ascii="Arial" w:hAnsi="Arial" w:cs="Arial"/>
          <w:sz w:val="22"/>
        </w:rPr>
        <w:t>Na potrzeby postępowania o ud</w:t>
      </w:r>
      <w:r w:rsidR="00B4062A" w:rsidRPr="002270B9">
        <w:rPr>
          <w:rFonts w:ascii="Arial" w:hAnsi="Arial" w:cs="Arial"/>
          <w:sz w:val="22"/>
        </w:rPr>
        <w:t xml:space="preserve">zielenie zamówienia </w:t>
      </w:r>
      <w:r w:rsidR="00B4062A" w:rsidRPr="002270B9">
        <w:rPr>
          <w:rFonts w:ascii="Arial" w:hAnsi="Arial" w:cs="Arial"/>
          <w:sz w:val="22"/>
          <w:szCs w:val="22"/>
        </w:rPr>
        <w:t xml:space="preserve">publicznego </w:t>
      </w:r>
      <w:r w:rsidR="00B4062A" w:rsidRPr="002270B9">
        <w:rPr>
          <w:rFonts w:ascii="Arial" w:hAnsi="Arial" w:cs="Arial"/>
          <w:b/>
          <w:sz w:val="22"/>
          <w:szCs w:val="22"/>
        </w:rPr>
        <w:t xml:space="preserve">pn. </w:t>
      </w:r>
      <w:r w:rsidR="00760D3E" w:rsidRPr="00760D3E">
        <w:rPr>
          <w:rFonts w:ascii="Arial" w:hAnsi="Arial" w:cs="Arial"/>
          <w:b/>
          <w:sz w:val="22"/>
          <w:szCs w:val="22"/>
        </w:rPr>
        <w:t xml:space="preserve">wykonywanie miesięcznych konserwacji i przeglądów dźwigów osobowych, towarowych, </w:t>
      </w:r>
      <w:proofErr w:type="spellStart"/>
      <w:r w:rsidR="00760D3E">
        <w:rPr>
          <w:rFonts w:ascii="Arial" w:hAnsi="Arial" w:cs="Arial"/>
          <w:b/>
          <w:sz w:val="22"/>
          <w:szCs w:val="22"/>
        </w:rPr>
        <w:t>E</w:t>
      </w:r>
      <w:r w:rsidR="00760D3E" w:rsidRPr="00760D3E">
        <w:rPr>
          <w:rFonts w:ascii="Arial" w:hAnsi="Arial" w:cs="Arial"/>
          <w:b/>
          <w:sz w:val="22"/>
          <w:szCs w:val="22"/>
        </w:rPr>
        <w:t>lektrowciągów</w:t>
      </w:r>
      <w:proofErr w:type="spellEnd"/>
      <w:r w:rsidR="00760D3E" w:rsidRPr="00760D3E">
        <w:rPr>
          <w:rFonts w:ascii="Arial" w:hAnsi="Arial" w:cs="Arial"/>
          <w:b/>
          <w:sz w:val="22"/>
          <w:szCs w:val="22"/>
        </w:rPr>
        <w:t xml:space="preserve">, platform </w:t>
      </w:r>
      <w:proofErr w:type="spellStart"/>
      <w:r w:rsidR="00760D3E" w:rsidRPr="00760D3E">
        <w:rPr>
          <w:rFonts w:ascii="Arial" w:hAnsi="Arial" w:cs="Arial"/>
          <w:b/>
          <w:sz w:val="22"/>
          <w:szCs w:val="22"/>
        </w:rPr>
        <w:t>przyschodowych</w:t>
      </w:r>
      <w:proofErr w:type="spellEnd"/>
      <w:r w:rsidR="00760D3E" w:rsidRPr="00760D3E">
        <w:rPr>
          <w:rFonts w:ascii="Arial" w:hAnsi="Arial" w:cs="Arial"/>
          <w:b/>
          <w:sz w:val="22"/>
          <w:szCs w:val="22"/>
        </w:rPr>
        <w:t xml:space="preserve"> i pionowych w budynkach Uniwersytetu im. Adama Mickiewicza zlokalizowanych w Poznaniu, Kaliszu, Pile, Gnieźnie, Słubicach, Obrzycku i Gułtowach – przedmiot zamówienia został podzielony na 9 części</w:t>
      </w:r>
    </w:p>
    <w:p w:rsidR="00760D3E" w:rsidRDefault="00760D3E" w:rsidP="00B4062A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p w:rsidR="00760D3E" w:rsidRPr="002270B9" w:rsidRDefault="00760D3E" w:rsidP="00760D3E">
      <w:pPr>
        <w:pStyle w:val="Tekstpodstawowywcity"/>
        <w:ind w:firstLine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CZĘŚĆ: ……………………</w:t>
      </w:r>
    </w:p>
    <w:p w:rsidR="00760D3E" w:rsidRDefault="00760D3E" w:rsidP="0029410C">
      <w:pPr>
        <w:pStyle w:val="Tekstpodstawowywcity"/>
        <w:ind w:firstLine="0"/>
        <w:rPr>
          <w:rFonts w:ascii="Arial" w:hAnsi="Arial" w:cs="Arial"/>
          <w:bCs/>
          <w:sz w:val="22"/>
        </w:rPr>
      </w:pPr>
    </w:p>
    <w:p w:rsidR="0000184A" w:rsidRPr="002270B9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270B9">
        <w:rPr>
          <w:rFonts w:ascii="Arial" w:hAnsi="Arial" w:cs="Arial"/>
          <w:bCs/>
          <w:sz w:val="22"/>
        </w:rPr>
        <w:t>o</w:t>
      </w:r>
      <w:r w:rsidR="006D68D8" w:rsidRPr="002270B9">
        <w:rPr>
          <w:rFonts w:ascii="Arial" w:hAnsi="Arial" w:cs="Arial"/>
          <w:bCs/>
          <w:sz w:val="22"/>
        </w:rPr>
        <w:t>świadczam/(-my)</w:t>
      </w:r>
      <w:r w:rsidRPr="002270B9">
        <w:rPr>
          <w:rFonts w:ascii="Arial" w:hAnsi="Arial" w:cs="Arial"/>
          <w:bCs/>
          <w:sz w:val="22"/>
        </w:rPr>
        <w:t xml:space="preserve">, </w:t>
      </w:r>
      <w:r w:rsidR="000719DC" w:rsidRPr="002270B9">
        <w:rPr>
          <w:rFonts w:ascii="Arial" w:hAnsi="Arial" w:cs="Arial"/>
          <w:bCs/>
          <w:sz w:val="22"/>
        </w:rPr>
        <w:t>co następuje</w:t>
      </w:r>
      <w:r w:rsidRPr="002270B9">
        <w:rPr>
          <w:rFonts w:ascii="Arial" w:hAnsi="Arial" w:cs="Arial"/>
          <w:bCs/>
          <w:sz w:val="22"/>
        </w:rPr>
        <w:t>:</w:t>
      </w:r>
    </w:p>
    <w:p w:rsidR="0029410C" w:rsidRPr="002270B9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sz w:val="22"/>
          <w:szCs w:val="22"/>
          <w:u w:val="single"/>
        </w:rPr>
      </w:pPr>
    </w:p>
    <w:p w:rsidR="0000184A" w:rsidRPr="002270B9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270B9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270B9">
        <w:rPr>
          <w:rFonts w:ascii="Arial" w:hAnsi="Arial" w:cs="Arial"/>
          <w:sz w:val="22"/>
          <w:szCs w:val="22"/>
        </w:rPr>
        <w:t xml:space="preserve"> </w:t>
      </w:r>
      <w:r w:rsidR="006D68D8" w:rsidRPr="002270B9">
        <w:rPr>
          <w:rFonts w:ascii="Arial" w:hAnsi="Arial" w:cs="Arial"/>
          <w:sz w:val="22"/>
          <w:szCs w:val="22"/>
        </w:rPr>
        <w:t xml:space="preserve">do </w:t>
      </w:r>
      <w:r w:rsidR="00753DC1" w:rsidRPr="002270B9">
        <w:rPr>
          <w:rFonts w:ascii="Arial" w:hAnsi="Arial" w:cs="Arial"/>
          <w:sz w:val="22"/>
          <w:szCs w:val="22"/>
        </w:rPr>
        <w:t>tej samej grupy</w:t>
      </w:r>
      <w:r w:rsidR="006D68D8" w:rsidRPr="002270B9">
        <w:rPr>
          <w:rFonts w:ascii="Arial" w:hAnsi="Arial" w:cs="Arial"/>
          <w:sz w:val="22"/>
          <w:szCs w:val="22"/>
        </w:rPr>
        <w:t xml:space="preserve"> kapitałowej, </w:t>
      </w:r>
      <w:r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Pr="002270B9">
        <w:rPr>
          <w:rFonts w:ascii="Arial" w:hAnsi="Arial" w:cs="Arial"/>
          <w:sz w:val="22"/>
          <w:szCs w:val="22"/>
        </w:rPr>
        <w:t xml:space="preserve"> w </w:t>
      </w:r>
      <w:r w:rsidR="009A4CD3" w:rsidRPr="002270B9">
        <w:rPr>
          <w:rFonts w:ascii="Arial" w:hAnsi="Arial" w:cs="Arial"/>
          <w:sz w:val="22"/>
          <w:szCs w:val="22"/>
        </w:rPr>
        <w:t xml:space="preserve">niniejszym </w:t>
      </w:r>
      <w:r w:rsidRPr="002270B9">
        <w:rPr>
          <w:rFonts w:ascii="Arial" w:hAnsi="Arial" w:cs="Arial"/>
          <w:sz w:val="22"/>
          <w:szCs w:val="22"/>
        </w:rPr>
        <w:t>postępowaniu.</w:t>
      </w:r>
    </w:p>
    <w:p w:rsidR="005E622E" w:rsidRPr="002270B9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270B9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270B9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270B9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270B9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270B9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270B9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 w:rsidRPr="002270B9">
        <w:rPr>
          <w:rFonts w:ascii="Arial" w:hAnsi="Arial" w:cs="Arial"/>
          <w:sz w:val="22"/>
          <w:szCs w:val="22"/>
        </w:rPr>
        <w:t>, ofertę częściową</w:t>
      </w:r>
      <w:r w:rsidR="009A4CD3" w:rsidRPr="002270B9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270B9">
        <w:rPr>
          <w:rFonts w:ascii="Arial" w:hAnsi="Arial" w:cs="Arial"/>
          <w:sz w:val="22"/>
          <w:szCs w:val="22"/>
        </w:rPr>
        <w:t>:</w:t>
      </w:r>
    </w:p>
    <w:p w:rsidR="00312A4F" w:rsidRPr="002270B9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270B9" w:rsidRPr="002270B9" w:rsidTr="00C37CD2">
        <w:trPr>
          <w:trHeight w:val="321"/>
        </w:trPr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270B9" w:rsidRPr="002270B9" w:rsidTr="009A4CD3"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270B9" w:rsidRPr="002270B9" w:rsidTr="009A4CD3">
        <w:tc>
          <w:tcPr>
            <w:tcW w:w="516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270B9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270B9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270B9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270B9">
        <w:rPr>
          <w:rFonts w:ascii="Arial" w:hAnsi="Arial" w:cs="Arial"/>
          <w:sz w:val="24"/>
          <w:szCs w:val="24"/>
          <w:u w:val="single"/>
        </w:rPr>
        <w:t>Uwaga</w:t>
      </w:r>
    </w:p>
    <w:p w:rsidR="005E622E" w:rsidRPr="002270B9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270B9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270B9">
        <w:rPr>
          <w:rFonts w:ascii="Arial" w:hAnsi="Arial" w:cs="Arial"/>
          <w:iCs/>
          <w:sz w:val="22"/>
          <w:szCs w:val="22"/>
        </w:rPr>
        <w:t>e</w:t>
      </w:r>
      <w:r w:rsidRPr="002270B9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270B9">
        <w:rPr>
          <w:rFonts w:ascii="Arial" w:hAnsi="Arial" w:cs="Arial"/>
          <w:iCs/>
          <w:sz w:val="22"/>
          <w:szCs w:val="22"/>
        </w:rPr>
        <w:t>.</w:t>
      </w:r>
    </w:p>
    <w:p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C37CD2" w:rsidRPr="002270B9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p w:rsidR="00A75AAC" w:rsidRDefault="007D36CE" w:rsidP="00A75AAC">
      <w:pPr>
        <w:jc w:val="both"/>
        <w:rPr>
          <w:rFonts w:ascii="Arial" w:hAnsi="Arial" w:cs="Arial"/>
          <w:i/>
          <w:sz w:val="22"/>
          <w:szCs w:val="22"/>
        </w:rPr>
      </w:pPr>
      <w:r w:rsidRPr="002270B9">
        <w:rPr>
          <w:rFonts w:ascii="Arial" w:hAnsi="Arial" w:cs="Arial"/>
          <w:i/>
          <w:sz w:val="22"/>
          <w:szCs w:val="22"/>
        </w:rPr>
        <w:t xml:space="preserve">                                                               </w:t>
      </w:r>
      <w:r w:rsidR="008B3C7B" w:rsidRPr="002270B9">
        <w:rPr>
          <w:rFonts w:ascii="Arial" w:hAnsi="Arial" w:cs="Arial"/>
          <w:i/>
          <w:sz w:val="22"/>
          <w:szCs w:val="22"/>
        </w:rPr>
        <w:t xml:space="preserve">            </w:t>
      </w:r>
      <w:r w:rsidRPr="002270B9">
        <w:rPr>
          <w:rFonts w:ascii="Arial" w:hAnsi="Arial" w:cs="Arial"/>
          <w:i/>
          <w:sz w:val="22"/>
          <w:szCs w:val="22"/>
        </w:rPr>
        <w:t xml:space="preserve"> </w:t>
      </w:r>
    </w:p>
    <w:p w:rsidR="00A75AAC" w:rsidRDefault="00A75AAC" w:rsidP="00A75AAC">
      <w:pPr>
        <w:jc w:val="both"/>
        <w:rPr>
          <w:rFonts w:ascii="Arial" w:hAnsi="Arial" w:cs="Arial"/>
          <w:i/>
          <w:sz w:val="22"/>
          <w:szCs w:val="22"/>
        </w:rPr>
      </w:pPr>
    </w:p>
    <w:p w:rsidR="00A75AAC" w:rsidRPr="009018E2" w:rsidRDefault="00A75AAC" w:rsidP="00A75AAC">
      <w:pPr>
        <w:ind w:left="4248" w:firstLine="708"/>
        <w:jc w:val="both"/>
        <w:rPr>
          <w:rFonts w:ascii="Arial" w:hAnsi="Arial" w:cs="Arial"/>
          <w:sz w:val="21"/>
          <w:szCs w:val="21"/>
        </w:rPr>
      </w:pPr>
      <w:bookmarkStart w:id="0" w:name="_GoBack"/>
      <w:bookmarkEnd w:id="0"/>
      <w:r w:rsidRPr="009018E2">
        <w:rPr>
          <w:rFonts w:ascii="Arial" w:hAnsi="Arial" w:cs="Arial"/>
          <w:sz w:val="21"/>
          <w:szCs w:val="21"/>
        </w:rPr>
        <w:t>…………………………………….</w:t>
      </w:r>
    </w:p>
    <w:p w:rsidR="00A75AAC" w:rsidRPr="009018E2" w:rsidRDefault="00A75AAC" w:rsidP="00A75AAC">
      <w:pPr>
        <w:jc w:val="both"/>
        <w:rPr>
          <w:rFonts w:ascii="Arial" w:hAnsi="Arial" w:cs="Arial"/>
          <w:i/>
          <w:sz w:val="16"/>
          <w:szCs w:val="16"/>
        </w:rPr>
      </w:pP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sz w:val="21"/>
          <w:szCs w:val="21"/>
        </w:rPr>
        <w:tab/>
      </w:r>
      <w:r w:rsidRPr="009018E2">
        <w:rPr>
          <w:rFonts w:ascii="Arial" w:hAnsi="Arial" w:cs="Arial"/>
          <w:i/>
          <w:sz w:val="21"/>
          <w:szCs w:val="21"/>
        </w:rPr>
        <w:tab/>
      </w:r>
      <w:r w:rsidRPr="009018E2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Pr="009018E2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1"/>
    </w:p>
    <w:p w:rsidR="00106AC7" w:rsidRPr="002270B9" w:rsidRDefault="00106AC7" w:rsidP="00B4062A">
      <w:pPr>
        <w:widowControl w:val="0"/>
        <w:adjustRightInd w:val="0"/>
        <w:spacing w:line="360" w:lineRule="atLeast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106AC7" w:rsidRPr="002270B9" w:rsidSect="00AE2F19">
      <w:headerReference w:type="default" r:id="rId8"/>
      <w:footerReference w:type="even" r:id="rId9"/>
      <w:footerReference w:type="default" r:id="rId10"/>
      <w:pgSz w:w="11906" w:h="16838"/>
      <w:pgMar w:top="993" w:right="1418" w:bottom="1135" w:left="1418" w:header="426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7F1271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7F1271">
      <w:rPr>
        <w:rFonts w:ascii="Arial" w:hAnsi="Arial" w:cs="Arial"/>
        <w:i/>
      </w:rPr>
      <w:t>ZP/</w:t>
    </w:r>
    <w:r w:rsidR="000827DE">
      <w:rPr>
        <w:rFonts w:ascii="Arial" w:hAnsi="Arial" w:cs="Arial"/>
        <w:i/>
      </w:rPr>
      <w:t>0941</w:t>
    </w:r>
    <w:r w:rsidR="009E1ACF" w:rsidRPr="007F1271">
      <w:rPr>
        <w:rFonts w:ascii="Arial" w:hAnsi="Arial" w:cs="Arial"/>
        <w:i/>
      </w:rPr>
      <w:t>/</w:t>
    </w:r>
    <w:r w:rsidR="002270B9">
      <w:rPr>
        <w:rFonts w:ascii="Arial" w:hAnsi="Arial" w:cs="Arial"/>
        <w:i/>
      </w:rPr>
      <w:t>U</w:t>
    </w:r>
    <w:r w:rsidRPr="007F1271">
      <w:rPr>
        <w:rFonts w:ascii="Arial" w:hAnsi="Arial" w:cs="Arial"/>
        <w:i/>
      </w:rPr>
      <w:t>/2</w:t>
    </w:r>
    <w:r w:rsidR="000827DE">
      <w:rPr>
        <w:rFonts w:ascii="Arial" w:hAnsi="Arial" w:cs="Arial"/>
        <w:i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80FA9"/>
    <w:rsid w:val="000827DE"/>
    <w:rsid w:val="000E0467"/>
    <w:rsid w:val="00106AC7"/>
    <w:rsid w:val="00111985"/>
    <w:rsid w:val="00147532"/>
    <w:rsid w:val="001614BA"/>
    <w:rsid w:val="001D2DB7"/>
    <w:rsid w:val="00204613"/>
    <w:rsid w:val="002270B9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B4BFF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01C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0D3E"/>
    <w:rsid w:val="00775E2B"/>
    <w:rsid w:val="007823E9"/>
    <w:rsid w:val="007951AD"/>
    <w:rsid w:val="007D010F"/>
    <w:rsid w:val="007D36CE"/>
    <w:rsid w:val="007F1271"/>
    <w:rsid w:val="008032C1"/>
    <w:rsid w:val="00831409"/>
    <w:rsid w:val="00844C26"/>
    <w:rsid w:val="008460DE"/>
    <w:rsid w:val="00882E9F"/>
    <w:rsid w:val="008843C0"/>
    <w:rsid w:val="008A0D67"/>
    <w:rsid w:val="008A5103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9E1ACF"/>
    <w:rsid w:val="00A24942"/>
    <w:rsid w:val="00A311C9"/>
    <w:rsid w:val="00A46EFE"/>
    <w:rsid w:val="00A75AAC"/>
    <w:rsid w:val="00A807A7"/>
    <w:rsid w:val="00AB6C06"/>
    <w:rsid w:val="00AB7377"/>
    <w:rsid w:val="00AD329C"/>
    <w:rsid w:val="00AE2F19"/>
    <w:rsid w:val="00B04D14"/>
    <w:rsid w:val="00B1342F"/>
    <w:rsid w:val="00B13A72"/>
    <w:rsid w:val="00B26102"/>
    <w:rsid w:val="00B4062A"/>
    <w:rsid w:val="00B45ED4"/>
    <w:rsid w:val="00B54FB4"/>
    <w:rsid w:val="00BE6092"/>
    <w:rsid w:val="00C17FA4"/>
    <w:rsid w:val="00C31F56"/>
    <w:rsid w:val="00C33407"/>
    <w:rsid w:val="00C37CD2"/>
    <w:rsid w:val="00C527C7"/>
    <w:rsid w:val="00C606B9"/>
    <w:rsid w:val="00CB6204"/>
    <w:rsid w:val="00CC527A"/>
    <w:rsid w:val="00D74F94"/>
    <w:rsid w:val="00DB091C"/>
    <w:rsid w:val="00DD482A"/>
    <w:rsid w:val="00DE0396"/>
    <w:rsid w:val="00DE0405"/>
    <w:rsid w:val="00DE252B"/>
    <w:rsid w:val="00E37A20"/>
    <w:rsid w:val="00E748DC"/>
    <w:rsid w:val="00E85A04"/>
    <w:rsid w:val="00EB5766"/>
    <w:rsid w:val="00EC667E"/>
    <w:rsid w:val="00EF483A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3734509E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36DE71-DBED-41A8-A871-8E27E4B0E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263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Edyta Różańska</cp:lastModifiedBy>
  <cp:revision>4</cp:revision>
  <cp:lastPrinted>2010-01-07T09:39:00Z</cp:lastPrinted>
  <dcterms:created xsi:type="dcterms:W3CDTF">2023-06-30T08:50:00Z</dcterms:created>
  <dcterms:modified xsi:type="dcterms:W3CDTF">2023-06-30T09:00:00Z</dcterms:modified>
</cp:coreProperties>
</file>