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5D433C" w:rsidRPr="005D433C">
        <w:rPr>
          <w:rFonts w:ascii="Tahoma" w:hAnsi="Tahoma" w:cs="Tahoma"/>
          <w:bCs/>
          <w:sz w:val="20"/>
        </w:rPr>
        <w:t>NZ/47/D/P/AC/2023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5D433C" w:rsidRPr="005D433C">
        <w:rPr>
          <w:rFonts w:ascii="Tahoma" w:hAnsi="Tahoma" w:cs="Tahoma"/>
          <w:b/>
          <w:bCs/>
          <w:sz w:val="18"/>
        </w:rPr>
        <w:t xml:space="preserve"> Dostawy artykułów i wyrobów medycznych jednorazowego użytku oraz implantów ortopedycznych ujętych w 10 zadaniach asortymentowych dla zaopatrzenia Szpitala Powiatowego w Limanowej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741AC8" w:rsidRPr="00741AC8" w:rsidRDefault="00741AC8" w:rsidP="00741AC8">
      <w:bookmarkStart w:id="0" w:name="_GoBack"/>
      <w:bookmarkEnd w:id="0"/>
    </w:p>
    <w:p w:rsidR="00F5113E" w:rsidRDefault="00F5113E" w:rsidP="00F5113E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0A7103" w:rsidRPr="000A7103">
        <w:rPr>
          <w:rFonts w:ascii="Georgia" w:hAnsi="Georgia"/>
        </w:rPr>
        <w:t>Okulary do fototerapii dla noworodków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F5113E" w:rsidRDefault="00F5113E" w:rsidP="00F5113E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0A7103" w:rsidRPr="000A7103">
        <w:rPr>
          <w:rFonts w:ascii="Georgia" w:hAnsi="Georgia"/>
        </w:rPr>
        <w:t>Igły biopsyjne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F5113E" w:rsidRDefault="00F5113E" w:rsidP="00F5113E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3: </w:t>
      </w:r>
      <w:r w:rsidR="000A7103" w:rsidRPr="000A7103">
        <w:rPr>
          <w:rFonts w:ascii="Georgia" w:hAnsi="Georgia"/>
        </w:rPr>
        <w:t>Rurki intubacyjne i tracheostomijne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F5113E" w:rsidRDefault="00F5113E" w:rsidP="00F5113E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4: </w:t>
      </w:r>
      <w:r w:rsidR="000A7103" w:rsidRPr="000A7103">
        <w:rPr>
          <w:rFonts w:ascii="Georgia" w:hAnsi="Georgia"/>
        </w:rPr>
        <w:t>Barwnik błękit trypanu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F5113E" w:rsidRDefault="00F5113E" w:rsidP="00F5113E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5: </w:t>
      </w:r>
      <w:r w:rsidR="000A7103" w:rsidRPr="000A7103">
        <w:rPr>
          <w:rFonts w:ascii="Georgia" w:hAnsi="Georgia"/>
        </w:rPr>
        <w:t>Układy oddechowe pacjenta, akcesoria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F5113E" w:rsidRDefault="00F5113E" w:rsidP="00F5113E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6: </w:t>
      </w:r>
      <w:r w:rsidR="000A7103" w:rsidRPr="000A7103">
        <w:rPr>
          <w:rFonts w:ascii="Georgia" w:hAnsi="Georgia"/>
        </w:rPr>
        <w:t>Biomateriał do uzupełniania ubytków kostnych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F5113E" w:rsidRDefault="00F5113E" w:rsidP="00F5113E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7: </w:t>
      </w:r>
      <w:r w:rsidR="000A7103" w:rsidRPr="000A7103">
        <w:rPr>
          <w:rFonts w:ascii="Georgia" w:hAnsi="Georgia"/>
        </w:rPr>
        <w:t>Artykuły medyczne do pomp Infusomat Space standart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F5113E" w:rsidRDefault="00F5113E" w:rsidP="00F5113E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8: </w:t>
      </w:r>
      <w:r w:rsidR="000A7103" w:rsidRPr="000A7103">
        <w:rPr>
          <w:rFonts w:ascii="Georgia" w:hAnsi="Georgia"/>
        </w:rPr>
        <w:t>Płyny i materiały eksploatacyjne do terapii nerkozastępczych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F5113E" w:rsidRDefault="00F5113E" w:rsidP="00F5113E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9: </w:t>
      </w:r>
      <w:r w:rsidRPr="00F5113E">
        <w:rPr>
          <w:rFonts w:ascii="Georgia" w:hAnsi="Georgia"/>
        </w:rPr>
        <w:t xml:space="preserve">Zatyczki do kaniul </w:t>
      </w:r>
    </w:p>
    <w:p w:rsidR="00F5113E" w:rsidRPr="00F5113E" w:rsidRDefault="00F5113E" w:rsidP="00F5113E">
      <w:pPr>
        <w:pStyle w:val="Nagwek4"/>
        <w:spacing w:line="480" w:lineRule="auto"/>
        <w:rPr>
          <w:rFonts w:ascii="Georgia" w:hAnsi="Georgia"/>
          <w:b w:val="0"/>
        </w:rPr>
      </w:pPr>
      <w:r w:rsidRPr="00F5113E">
        <w:rPr>
          <w:rFonts w:ascii="Georgia" w:hAnsi="Georgia"/>
          <w:b w:val="0"/>
        </w:rPr>
        <w:t xml:space="preserve">brutto: </w:t>
      </w:r>
      <w:r w:rsidRPr="00F5113E">
        <w:rPr>
          <w:rFonts w:ascii="Georgia" w:hAnsi="Georgia"/>
          <w:b w:val="0"/>
          <w:vertAlign w:val="subscript"/>
        </w:rPr>
        <w:t xml:space="preserve">.................................................... </w:t>
      </w:r>
      <w:r w:rsidRPr="00F5113E">
        <w:rPr>
          <w:rFonts w:ascii="Georgia" w:hAnsi="Georgia"/>
          <w:b w:val="0"/>
        </w:rPr>
        <w:t xml:space="preserve">zł. (słownie złotych: </w:t>
      </w:r>
      <w:r w:rsidRPr="00F5113E">
        <w:rPr>
          <w:rFonts w:ascii="Georgia" w:hAnsi="Georgia"/>
          <w:b w:val="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 w:rsidRPr="00F5113E">
        <w:rPr>
          <w:rFonts w:ascii="Georgia" w:hAnsi="Georgia"/>
          <w:b w:val="0"/>
        </w:rPr>
        <w:t xml:space="preserve"> )  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F5113E" w:rsidRDefault="00F5113E" w:rsidP="00F5113E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10: </w:t>
      </w:r>
      <w:r w:rsidRPr="00F5113E">
        <w:rPr>
          <w:rFonts w:ascii="Georgia" w:hAnsi="Georgia"/>
        </w:rPr>
        <w:t>Śruby kotwicowe i kaniule barkowe.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F5113E" w:rsidRDefault="00F5113E" w:rsidP="00F5113E">
      <w:pPr>
        <w:spacing w:line="480" w:lineRule="auto"/>
        <w:rPr>
          <w:rFonts w:ascii="Georgia" w:hAnsi="Georgia"/>
          <w:sz w:val="20"/>
        </w:rPr>
      </w:pPr>
    </w:p>
    <w:p w:rsidR="00F5113E" w:rsidRPr="00FF65BC" w:rsidRDefault="00F5113E" w:rsidP="00F5113E">
      <w:pPr>
        <w:numPr>
          <w:ilvl w:val="0"/>
          <w:numId w:val="41"/>
        </w:numPr>
        <w:spacing w:line="480" w:lineRule="auto"/>
        <w:ind w:left="284" w:hanging="284"/>
        <w:rPr>
          <w:rFonts w:ascii="Georgia" w:hAnsi="Georgia"/>
          <w:b/>
          <w:sz w:val="20"/>
        </w:rPr>
      </w:pPr>
      <w:r w:rsidRPr="00FF65BC">
        <w:rPr>
          <w:rFonts w:ascii="Georgia" w:hAnsi="Georgia"/>
          <w:b/>
          <w:sz w:val="18"/>
          <w:szCs w:val="18"/>
        </w:rPr>
        <w:t xml:space="preserve">OKRES NIEZMIENNOŚCI CEN DLA ZADANIA NR </w:t>
      </w:r>
      <w:r w:rsidRPr="00FF65BC">
        <w:rPr>
          <w:rFonts w:ascii="Georgia" w:hAnsi="Georgia"/>
          <w:b/>
          <w:sz w:val="20"/>
        </w:rPr>
        <w:t>_______ (mi</w:t>
      </w:r>
      <w:r>
        <w:rPr>
          <w:rFonts w:ascii="Georgia" w:hAnsi="Georgia"/>
          <w:b/>
          <w:sz w:val="20"/>
        </w:rPr>
        <w:t>n 6 miesięcy, max 24 miesiące*)</w:t>
      </w:r>
    </w:p>
    <w:p w:rsidR="00F5113E" w:rsidRPr="00FF65BC" w:rsidRDefault="00F5113E" w:rsidP="00F5113E">
      <w:pPr>
        <w:ind w:left="360"/>
        <w:rPr>
          <w:rFonts w:ascii="Tahoma" w:hAnsi="Tahoma" w:cs="Tahoma"/>
          <w:sz w:val="22"/>
          <w:szCs w:val="20"/>
        </w:rPr>
      </w:pPr>
      <w:r w:rsidRPr="00FF65BC">
        <w:rPr>
          <w:rFonts w:ascii="Tahoma" w:hAnsi="Tahoma" w:cs="Tahoma"/>
          <w:sz w:val="22"/>
          <w:szCs w:val="20"/>
        </w:rPr>
        <w:t>*</w:t>
      </w:r>
      <w:r w:rsidRPr="00FF65BC">
        <w:rPr>
          <w:rFonts w:ascii="Tahoma" w:hAnsi="Tahoma" w:cs="Tahoma"/>
          <w:sz w:val="18"/>
          <w:szCs w:val="17"/>
        </w:rPr>
        <w:t xml:space="preserve">W przypadku nie podania przez Wykonawcę okresu niezmienności cen Zamawiający przyjmuje maksymalny okres niezmienności tj. </w:t>
      </w:r>
      <w:r w:rsidRPr="00FF65BC">
        <w:rPr>
          <w:rFonts w:ascii="Tahoma" w:hAnsi="Tahoma" w:cs="Tahoma"/>
          <w:b/>
          <w:sz w:val="18"/>
          <w:szCs w:val="17"/>
        </w:rPr>
        <w:t>24 miesiące</w:t>
      </w:r>
      <w:r w:rsidRPr="00FF65BC">
        <w:rPr>
          <w:rFonts w:ascii="Tahoma" w:hAnsi="Tahoma" w:cs="Tahoma"/>
          <w:sz w:val="18"/>
          <w:szCs w:val="17"/>
        </w:rPr>
        <w:t xml:space="preserve"> od daty zawarcia umowy.</w:t>
      </w:r>
    </w:p>
    <w:p w:rsidR="00F5113E" w:rsidRPr="00094133" w:rsidRDefault="00F5113E" w:rsidP="00F5113E">
      <w:pPr>
        <w:spacing w:line="480" w:lineRule="auto"/>
        <w:rPr>
          <w:rFonts w:ascii="Georgia" w:hAnsi="Georgia"/>
          <w:b/>
          <w:sz w:val="20"/>
        </w:rPr>
      </w:pPr>
    </w:p>
    <w:p w:rsidR="00F5113E" w:rsidRDefault="00F5113E" w:rsidP="00F5113E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F5113E" w:rsidRPr="00AB43F2" w:rsidRDefault="00F5113E" w:rsidP="00F5113E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F5113E" w:rsidRDefault="00F5113E" w:rsidP="00F5113E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F5113E" w:rsidRDefault="00F5113E" w:rsidP="00F5113E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F5113E" w:rsidRDefault="00F5113E" w:rsidP="00F5113E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F5113E" w:rsidRDefault="00F5113E" w:rsidP="00F5113E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63"/>
        <w:gridCol w:w="1745"/>
        <w:gridCol w:w="3732"/>
        <w:gridCol w:w="2221"/>
        <w:gridCol w:w="3159"/>
      </w:tblGrid>
      <w:tr w:rsidR="00F5113E" w:rsidTr="00930A7A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113E" w:rsidRPr="00BF6FCC" w:rsidRDefault="00F5113E" w:rsidP="00930A7A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113E" w:rsidRPr="00BF6FCC" w:rsidRDefault="00F5113E" w:rsidP="00930A7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113E" w:rsidRPr="00BF6FCC" w:rsidRDefault="00F5113E" w:rsidP="00930A7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5113E" w:rsidTr="00930A7A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</w:tcPr>
          <w:p w:rsidR="00F5113E" w:rsidRDefault="00F5113E" w:rsidP="00930A7A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F5113E" w:rsidRDefault="00F5113E" w:rsidP="00930A7A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gridSpan w:val="2"/>
            <w:hideMark/>
          </w:tcPr>
          <w:p w:rsidR="00F5113E" w:rsidRDefault="00F5113E" w:rsidP="00930A7A">
            <w:pPr>
              <w:rPr>
                <w:sz w:val="20"/>
                <w:szCs w:val="20"/>
              </w:rPr>
            </w:pPr>
          </w:p>
        </w:tc>
      </w:tr>
      <w:tr w:rsidR="00F5113E" w:rsidTr="00930A7A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hideMark/>
          </w:tcPr>
          <w:p w:rsidR="00F5113E" w:rsidRDefault="00F5113E" w:rsidP="00930A7A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F5113E" w:rsidRDefault="00F5113E" w:rsidP="00930A7A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gridSpan w:val="2"/>
            <w:hideMark/>
          </w:tcPr>
          <w:p w:rsidR="00F5113E" w:rsidRDefault="00F5113E" w:rsidP="00930A7A">
            <w:pPr>
              <w:rPr>
                <w:sz w:val="20"/>
                <w:szCs w:val="20"/>
              </w:rPr>
            </w:pPr>
          </w:p>
        </w:tc>
      </w:tr>
      <w:tr w:rsidR="00F5113E" w:rsidTr="00930A7A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5113E" w:rsidRDefault="00F5113E" w:rsidP="00930A7A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F5113E" w:rsidTr="00930A7A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5113E" w:rsidRDefault="00F5113E" w:rsidP="00930A7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F5113E" w:rsidTr="00930A7A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13E" w:rsidRDefault="00F5113E" w:rsidP="00930A7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5113E" w:rsidRDefault="00F5113E" w:rsidP="00930A7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13E" w:rsidRDefault="00F5113E" w:rsidP="00930A7A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F5113E" w:rsidTr="00930A7A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13E" w:rsidRDefault="00F5113E" w:rsidP="00930A7A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5113E" w:rsidRDefault="00F5113E" w:rsidP="00930A7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13E" w:rsidRDefault="00F5113E" w:rsidP="00930A7A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F5113E" w:rsidTr="00930A7A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113E" w:rsidRDefault="00F5113E" w:rsidP="00930A7A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hideMark/>
          </w:tcPr>
          <w:p w:rsidR="00F5113E" w:rsidRDefault="00F5113E" w:rsidP="00930A7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113E" w:rsidRDefault="00F5113E" w:rsidP="00930A7A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F5113E" w:rsidTr="00930A7A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13E" w:rsidRDefault="00F5113E" w:rsidP="00930A7A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5113E" w:rsidRDefault="00F5113E" w:rsidP="00930A7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13E" w:rsidRDefault="00F5113E" w:rsidP="00930A7A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</w:tbl>
    <w:p w:rsidR="00F5113E" w:rsidRDefault="00F5113E" w:rsidP="00F5113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F5113E" w:rsidRDefault="00F5113E" w:rsidP="00F5113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F5113E" w:rsidRDefault="00F5113E" w:rsidP="00F5113E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F5113E" w:rsidRDefault="00F5113E" w:rsidP="00F5113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F5113E" w:rsidRDefault="00F5113E" w:rsidP="00F5113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F5113E" w:rsidRDefault="00F5113E" w:rsidP="00F5113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F5113E" w:rsidRDefault="00F5113E" w:rsidP="00F5113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F5113E" w:rsidRDefault="00F5113E" w:rsidP="00F5113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F5113E" w:rsidRDefault="00F5113E" w:rsidP="00F5113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F5113E" w:rsidRDefault="00F5113E" w:rsidP="00F5113E">
      <w:pPr>
        <w:spacing w:line="480" w:lineRule="auto"/>
        <w:jc w:val="both"/>
        <w:rPr>
          <w:rFonts w:ascii="Tahoma" w:hAnsi="Tahoma" w:cs="Tahoma"/>
          <w:sz w:val="18"/>
        </w:rPr>
      </w:pPr>
    </w:p>
    <w:p w:rsidR="00F5113E" w:rsidRDefault="00F5113E" w:rsidP="00F5113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F5113E" w:rsidRDefault="00F5113E" w:rsidP="00F5113E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7F5" w:rsidRDefault="00C637F5">
      <w:r>
        <w:separator/>
      </w:r>
    </w:p>
  </w:endnote>
  <w:endnote w:type="continuationSeparator" w:id="0">
    <w:p w:rsidR="00C637F5" w:rsidRDefault="00C63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33C" w:rsidRDefault="005D433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33C" w:rsidRDefault="005D43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7F5" w:rsidRDefault="00C637F5">
      <w:r>
        <w:separator/>
      </w:r>
    </w:p>
  </w:footnote>
  <w:footnote w:type="continuationSeparator" w:id="0">
    <w:p w:rsidR="00C637F5" w:rsidRDefault="00C637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33C" w:rsidRDefault="005D43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33C" w:rsidRDefault="005D43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37F5"/>
    <w:rsid w:val="00020F7D"/>
    <w:rsid w:val="000867FD"/>
    <w:rsid w:val="000A7103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5D433C"/>
    <w:rsid w:val="00606FAB"/>
    <w:rsid w:val="00741AC8"/>
    <w:rsid w:val="009200B1"/>
    <w:rsid w:val="009C19AD"/>
    <w:rsid w:val="00A02D66"/>
    <w:rsid w:val="00C446A2"/>
    <w:rsid w:val="00C637F5"/>
    <w:rsid w:val="00C8648B"/>
    <w:rsid w:val="00D3160B"/>
    <w:rsid w:val="00EF356C"/>
    <w:rsid w:val="00F51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FC837A-3F3B-4301-AFEF-A973F5121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4</Pages>
  <Words>930</Words>
  <Characters>13906</Characters>
  <Application>Microsoft Office Word</Application>
  <DocSecurity>0</DocSecurity>
  <Lines>115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14807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4</cp:revision>
  <cp:lastPrinted>2001-01-24T12:21:00Z</cp:lastPrinted>
  <dcterms:created xsi:type="dcterms:W3CDTF">2023-08-01T08:17:00Z</dcterms:created>
  <dcterms:modified xsi:type="dcterms:W3CDTF">2023-08-01T08:25:00Z</dcterms:modified>
</cp:coreProperties>
</file>