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4ADD" w:rsidRPr="005C5E17" w:rsidRDefault="00C14ADD" w:rsidP="00BC36E8">
      <w:pPr>
        <w:pStyle w:val="Standard"/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C5E17">
        <w:rPr>
          <w:rFonts w:asciiTheme="minorHAnsi" w:hAnsiTheme="minorHAnsi" w:cstheme="minorHAnsi"/>
          <w:b/>
          <w:bCs/>
          <w:sz w:val="20"/>
          <w:szCs w:val="20"/>
        </w:rPr>
        <w:t xml:space="preserve">Zakup skanerów samoobsługowych (2 szt.) dla </w:t>
      </w:r>
      <w:bookmarkStart w:id="0" w:name="_GoBack"/>
      <w:bookmarkEnd w:id="0"/>
      <w:r w:rsidRPr="005C5E17">
        <w:rPr>
          <w:rFonts w:asciiTheme="minorHAnsi" w:hAnsiTheme="minorHAnsi" w:cstheme="minorHAnsi"/>
          <w:b/>
          <w:bCs/>
          <w:sz w:val="20"/>
          <w:szCs w:val="20"/>
        </w:rPr>
        <w:t>użytkowników Biblioteki Uniwersyteckiej w Poznaniu.</w:t>
      </w:r>
    </w:p>
    <w:p w:rsidR="00C14ADD" w:rsidRPr="005C5E17" w:rsidRDefault="00C14ADD" w:rsidP="00D23BE8">
      <w:pPr>
        <w:pStyle w:val="Standard"/>
        <w:autoSpaceDE w:val="0"/>
        <w:spacing w:line="276" w:lineRule="auto"/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C14ADD" w:rsidRPr="005C5E17" w:rsidRDefault="00C14ADD" w:rsidP="00D23BE8">
      <w:pPr>
        <w:pStyle w:val="Standard"/>
        <w:autoSpaceDE w:val="0"/>
        <w:spacing w:line="276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C5E17">
        <w:rPr>
          <w:rFonts w:asciiTheme="minorHAnsi" w:hAnsiTheme="minorHAnsi" w:cstheme="minorHAnsi"/>
          <w:b/>
          <w:bCs/>
          <w:sz w:val="20"/>
          <w:szCs w:val="20"/>
        </w:rPr>
        <w:t>SPECYFIKACJA TECHNICZNA PRZEDMIOTU ZAMÓWIENIA</w:t>
      </w:r>
    </w:p>
    <w:p w:rsidR="00C14ADD" w:rsidRPr="005C5E17" w:rsidRDefault="00C14ADD" w:rsidP="00D23BE8">
      <w:pPr>
        <w:pStyle w:val="Standard"/>
        <w:autoSpaceDE w:val="0"/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5C5E17" w:rsidRPr="005C5E17" w:rsidRDefault="005C5E17" w:rsidP="00D23BE8">
      <w:pPr>
        <w:pStyle w:val="Standard"/>
        <w:autoSpaceDE w:val="0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I. Budowa: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  <w:tab w:val="left" w:pos="4042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Cała konstrukcja (skaner i panel dotykowy) musi posiadać zwartą budowę i wymiary nie więcej niż 900 mm +-2% (szerokość) i 875 mm +-2% (głębokość) umożliwiające umieszczenie go na meblach posiadanych przez Zamawiającego.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Ze względów bezpieczeństwa skaner musi być jednolitą bryłą, n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ie dopuszcza się żadnych dodatkowo mocowanych wystających elementów, które mogą stwarzać ryzyko spowodowania ich uszkodzenia, bądź zranienia osób niepełnosprawnych, za wyjątkiem panelu dotykowego.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Obszar skanowania umożliwiający skanowanie w pełni rozłożonych dokumentów w formacie minimum A3. 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Możliwość skanowania obiektów o grubości również nie mniejszej niż 100 mm.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Skaner musi umożliwiać skanowanie bez dociskania obiektu skanowanego szybą.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Skaner musi posiadać balans bieli, który jest wbudowany w konstrukcję urządzenia. 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Skaner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musi posiadać port USB 3.0 do podłączania pamięci USB (pendrive) oraz port Gigabit Ethernet RJ45.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W celu maksymalnego uproszczenia procesu skanowania cała obsługa skanera (w tym podgląd skanów, wykonywanie korekt, zmiana obszaru skanowania, obracanie dokumentów itp.) musi odbywać się za pomocą panelu dotykowego o 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rozmiarze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minimum 23” obsługującego 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oprogramowanie skanujące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oraz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wbudowany w skaner komputer sterujący. 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Panel dotykowy ma być zamocowany do skanera w sposób uniemożliwiający jego przesunięcie, oraz pozwalający na łatwe korzystanie z niego osobom na wózku inwalidzkim (muszę one mieć możliwość obsługi urządzenia z pozycji siedzącej).</w:t>
      </w:r>
    </w:p>
    <w:p w:rsidR="005C5E17" w:rsidRPr="005C5E17" w:rsidRDefault="005C5E17" w:rsidP="00D23BE8">
      <w:pPr>
        <w:pStyle w:val="Standard"/>
        <w:widowControl/>
        <w:numPr>
          <w:ilvl w:val="0"/>
          <w:numId w:val="25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Całe urządzenie musi być nowe, sprawne technicznie, nie posiadać ukrytych wad, pochodzić bezpośrednio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br/>
        <w:t xml:space="preserve">od producenta, Zamawiający nie dopuszcza możliwości zakupu sprzętu typu refubish, pochodzącego ze zwrotów, bądź z jakichś innych powodów będącego wcześniej w obrocie handlowym. </w:t>
      </w:r>
    </w:p>
    <w:p w:rsidR="005C5E17" w:rsidRPr="005C5E17" w:rsidRDefault="005C5E17" w:rsidP="00D23BE8">
      <w:pPr>
        <w:pStyle w:val="Standard"/>
        <w:tabs>
          <w:tab w:val="left" w:pos="426"/>
        </w:tabs>
        <w:autoSpaceDN w:val="0"/>
        <w:spacing w:line="276" w:lineRule="auto"/>
        <w:ind w:left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Oferowany sprzęt nie może być prototypem, musi być fabrycznie nowy oraz musi pochodzić z bieżącej serii produkcyjnej z legalnego kanału sprzedaży.</w:t>
      </w:r>
    </w:p>
    <w:p w:rsidR="005C5E17" w:rsidRPr="005C5E17" w:rsidRDefault="005C5E17" w:rsidP="00D23BE8">
      <w:pPr>
        <w:pStyle w:val="Standard"/>
        <w:widowControl/>
        <w:tabs>
          <w:tab w:val="left" w:pos="685"/>
        </w:tabs>
        <w:autoSpaceDN w:val="0"/>
        <w:spacing w:line="276" w:lineRule="auto"/>
        <w:jc w:val="both"/>
        <w:rPr>
          <w:rFonts w:asciiTheme="minorHAnsi" w:eastAsia="Times New Roman" w:hAnsiTheme="minorHAnsi" w:cstheme="minorHAnsi"/>
          <w:b/>
          <w:bCs/>
          <w:strike/>
          <w:sz w:val="20"/>
          <w:szCs w:val="20"/>
          <w:lang w:eastAsia="pl-PL"/>
        </w:rPr>
      </w:pPr>
    </w:p>
    <w:p w:rsidR="005C5E17" w:rsidRPr="005C5E17" w:rsidRDefault="005C5E17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II. Wyposażenie i dane techniczne:</w:t>
      </w:r>
    </w:p>
    <w:p w:rsidR="005C5E17" w:rsidRPr="005C5E17" w:rsidRDefault="005C5E17" w:rsidP="00D23BE8">
      <w:pPr>
        <w:pStyle w:val="Standard"/>
        <w:widowControl/>
        <w:numPr>
          <w:ilvl w:val="0"/>
          <w:numId w:val="27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 w:bidi="ar-SA"/>
        </w:rPr>
        <w:t>Rozdzielczość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optyczna: minimum 300 dpi x 300 dpi na całym obszarze skanowania dla formatu A3.</w:t>
      </w:r>
    </w:p>
    <w:p w:rsidR="005C5E17" w:rsidRPr="005C5E17" w:rsidRDefault="005C5E17" w:rsidP="00D23BE8">
      <w:pPr>
        <w:pStyle w:val="Standard"/>
        <w:widowControl/>
        <w:numPr>
          <w:ilvl w:val="0"/>
          <w:numId w:val="27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Lampa skanera:</w:t>
      </w:r>
    </w:p>
    <w:p w:rsidR="005C5E17" w:rsidRPr="005C5E17" w:rsidRDefault="005C5E17" w:rsidP="00D23BE8">
      <w:pPr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nie może emitować promieniowania UV ani IR,</w:t>
      </w:r>
    </w:p>
    <w:p w:rsidR="005C5E17" w:rsidRPr="005C5E17" w:rsidRDefault="005C5E17" w:rsidP="00D23BE8">
      <w:pPr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musi być oddalona minimum 15 cm od skanowanego obiektu,</w:t>
      </w:r>
    </w:p>
    <w:p w:rsidR="005C5E17" w:rsidRPr="005C5E17" w:rsidRDefault="005C5E17" w:rsidP="00D23BE8">
      <w:pPr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musi być umieszczona wewnątrz obudowy skanera i stanowić jego część,</w:t>
      </w:r>
    </w:p>
    <w:p w:rsidR="005C5E17" w:rsidRPr="005C5E17" w:rsidRDefault="005C5E17" w:rsidP="00D23BE8">
      <w:pPr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musi być uruchamiana automatycznie przez oprogramowanie skanujące jedynie na czas wykonania poszczególnego skanów,</w:t>
      </w:r>
    </w:p>
    <w:p w:rsidR="005C5E17" w:rsidRPr="005C5E17" w:rsidRDefault="005C5E17" w:rsidP="00D23BE8">
      <w:pPr>
        <w:numPr>
          <w:ilvl w:val="0"/>
          <w:numId w:val="29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światło musi być emitowane ponad stołem do skanowania nad linią pomiędzy szalkami, wyznaczającą środek obszaru skanowania.</w:t>
      </w:r>
    </w:p>
    <w:p w:rsidR="005C5E17" w:rsidRPr="005C5E17" w:rsidRDefault="005C5E17" w:rsidP="00D23BE8">
      <w:pPr>
        <w:pStyle w:val="Standard"/>
        <w:widowControl/>
        <w:numPr>
          <w:ilvl w:val="0"/>
          <w:numId w:val="27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5C5E17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 xml:space="preserve">Skaner musi posiadać </w:t>
      </w: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przetwornik liniowy (</w:t>
      </w:r>
      <w:r w:rsidRPr="005C5E17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matryca pracująca w trybie min. 42bit kolor, 14bit szarość, 1bit tryb czarno biały), pliki wynikowe mają mieć min. 24bity w kolorze, 8bitów w skali szarości i 1bit w trybie czarno białym.</w:t>
      </w:r>
    </w:p>
    <w:p w:rsidR="005C5E17" w:rsidRPr="005C5E17" w:rsidRDefault="005C5E17" w:rsidP="00D23BE8">
      <w:pPr>
        <w:pStyle w:val="Standard"/>
        <w:widowControl/>
        <w:numPr>
          <w:ilvl w:val="0"/>
          <w:numId w:val="27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Skanowanie:</w:t>
      </w:r>
    </w:p>
    <w:p w:rsidR="005C5E17" w:rsidRPr="005C5E17" w:rsidRDefault="005C5E17" w:rsidP="00D23BE8">
      <w:pPr>
        <w:numPr>
          <w:ilvl w:val="0"/>
          <w:numId w:val="30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szybkość wykonywania skanu musi wynosić maksymalnie 3 sekundy w rozdzielczości optycznej 300 dpi</w:t>
      </w:r>
      <w:r w:rsidRPr="005C5E17">
        <w:rPr>
          <w:rFonts w:cstheme="minorHAnsi"/>
          <w:sz w:val="20"/>
          <w:szCs w:val="20"/>
        </w:rPr>
        <w:br/>
        <w:t>w kolorze, dla dokumentów o formacie A3, przy założeniu, że plik wynikowy jpg jest kompresowany</w:t>
      </w:r>
      <w:r w:rsidRPr="005C5E17">
        <w:rPr>
          <w:rFonts w:cstheme="minorHAnsi"/>
          <w:sz w:val="20"/>
          <w:szCs w:val="20"/>
        </w:rPr>
        <w:br/>
        <w:t>na poziomie 80%. Za wykonanie skanu rozumie się okres jaki minie od wciśnięcia przycisku uruchamiającego wykonywaną automatycznie sekwencję kroków, która rozpoczyna się od rejestracji obrazu, a kończy zapisaniem pliku wynikowego w folderze docelowym wskazanym przed rozpoczęciem procesu przez użytkownika.</w:t>
      </w:r>
    </w:p>
    <w:p w:rsidR="005C5E17" w:rsidRPr="005C5E17" w:rsidRDefault="005C5E17" w:rsidP="00D23BE8">
      <w:pPr>
        <w:pStyle w:val="Standard"/>
        <w:widowControl/>
        <w:numPr>
          <w:ilvl w:val="0"/>
          <w:numId w:val="27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Stół skanera:</w:t>
      </w:r>
    </w:p>
    <w:p w:rsidR="005C5E17" w:rsidRPr="005C5E17" w:rsidRDefault="005C5E17" w:rsidP="00D23BE8">
      <w:pPr>
        <w:numPr>
          <w:ilvl w:val="0"/>
          <w:numId w:val="31"/>
        </w:numPr>
        <w:tabs>
          <w:tab w:val="left" w:pos="426"/>
        </w:tabs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lastRenderedPageBreak/>
        <w:t>obszar skanowania musi mieć rozmiar formatu A3 +- 10 cm,</w:t>
      </w:r>
    </w:p>
    <w:p w:rsidR="005C5E17" w:rsidRPr="005C5E17" w:rsidRDefault="005C5E17" w:rsidP="00D23BE8">
      <w:pPr>
        <w:pStyle w:val="Akapitzlist"/>
        <w:numPr>
          <w:ilvl w:val="0"/>
          <w:numId w:val="31"/>
        </w:numPr>
        <w:tabs>
          <w:tab w:val="left" w:pos="426"/>
        </w:tabs>
        <w:spacing w:after="0" w:line="276" w:lineRule="auto"/>
        <w:ind w:left="426" w:hanging="426"/>
        <w:rPr>
          <w:rFonts w:eastAsia="Times New Roman" w:cstheme="minorHAnsi"/>
          <w:bCs/>
          <w:sz w:val="20"/>
          <w:szCs w:val="20"/>
          <w:lang w:eastAsia="pl-PL"/>
        </w:rPr>
      </w:pPr>
      <w:r w:rsidRPr="005C5E17">
        <w:rPr>
          <w:rFonts w:eastAsia="Times New Roman" w:cstheme="minorHAnsi"/>
          <w:bCs/>
          <w:sz w:val="20"/>
          <w:szCs w:val="20"/>
          <w:lang w:eastAsia="pl-PL"/>
        </w:rPr>
        <w:t>szalki muszą być ruchome w pionie (góra-dół), i dostosowywać się do grubości grzbietu skanowanego dokumentu oraz jego rozmiaru. W celu umożliwienia skanowania wielostronicowych obiektów zszytych ruch szalek w pionie (góra-dół) musi odbywać się przy zachowaniu równoległości płaszczyzn szalek względem siebie, równoległość ta musi być zachowana również, gdy będą ona ustawione na różnych wysokościach. Za ruch w pionie przyjmuje się jednoczesne, równomierne przesunięcie całej górnej powierzchni (płaszczyzny) szalki  w linii pionowej.</w:t>
      </w:r>
    </w:p>
    <w:p w:rsidR="005C5E17" w:rsidRPr="005C5E17" w:rsidRDefault="005C5E17" w:rsidP="00D23BE8">
      <w:pPr>
        <w:spacing w:after="0" w:line="276" w:lineRule="auto"/>
        <w:ind w:left="720"/>
        <w:jc w:val="both"/>
        <w:rPr>
          <w:rFonts w:cstheme="minorHAnsi"/>
          <w:sz w:val="20"/>
          <w:szCs w:val="20"/>
        </w:rPr>
      </w:pPr>
    </w:p>
    <w:p w:rsidR="005C5E17" w:rsidRPr="005C5E17" w:rsidRDefault="005C5E17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III. Obsługa i ergonomia:</w:t>
      </w:r>
    </w:p>
    <w:p w:rsidR="005C5E17" w:rsidRPr="005C5E17" w:rsidRDefault="005C5E17" w:rsidP="00D23BE8">
      <w:pPr>
        <w:pStyle w:val="Standard"/>
        <w:widowControl/>
        <w:numPr>
          <w:ilvl w:val="1"/>
          <w:numId w:val="31"/>
        </w:numPr>
        <w:tabs>
          <w:tab w:val="left" w:pos="685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sz w:val="20"/>
          <w:szCs w:val="20"/>
          <w:lang w:eastAsia="pl-PL"/>
        </w:rPr>
        <w:t>Oprogramowanie skanera: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musi być dostarczone w pełnej wersji (nie są dopuszczalne wersje testowe i działające przez określony czas), ma stanowić integralną część skanera,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jego działanie nie może być wrażliwe na światło górne w pomieszczeniu,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musi umożliwiać obróbkę graficzną zeskanowanego dokumentu (prostowanie stron, korekta łuku książki), musi automatycznie wykrywać format dokumentu, wykonywać korektę geometrii skanu, usuwać obiekty obce w obrębie dokumentu (bez konieczności każdorazowej kalibracji, używania dodatkowych narzędzi, bądź przedmiotów), automatycznie ustawiać balans bieli i ostrość,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w przypadku skanowania bez użycia szyby oprogramowanie musi spłaszczać skanowany obiekt,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musi uruchamiać się automatycznie jako nakładka na system operacyjny i nie może pozwalać nieuprawnionemu użytkownikowi na wyjście z niego za pomocą skrótów systemowych, myszki, klawiatury, bądź w wyniku innych działań, niedopuszczalne jest też wykonywanie w wymieniony sposób innych operacji, niż te które mają na celu proces skanowania,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musi posiadać zrozumiały i intuicyjny interfejs, wybieranie parametrów skanowania ma się odbywać w prosty sposób za pomocą kafelków (należy to rozumieć jako konfigurowalne, wyświetlane na panelu dotykowym obszary i znaki graficzne),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 xml:space="preserve">musi umożliwiać zapis plików na pamięć USB 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skanowanie do formatów co najmniej: jpeg, tiff, pdf, pdf wielostronicowy,</w:t>
      </w:r>
    </w:p>
    <w:p w:rsidR="005C5E17" w:rsidRPr="00923124" w:rsidRDefault="005C5E17" w:rsidP="00D23BE8">
      <w:pPr>
        <w:pStyle w:val="Akapitzlist"/>
        <w:numPr>
          <w:ilvl w:val="0"/>
          <w:numId w:val="32"/>
        </w:numPr>
        <w:spacing w:after="0"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23124">
        <w:rPr>
          <w:rFonts w:cstheme="minorHAnsi"/>
          <w:sz w:val="20"/>
          <w:szCs w:val="20"/>
        </w:rPr>
        <w:t>musi posiadać co najmniej polską i angielską, wersję językową, oraz możliwość wyboru oczekiwanej wersji po jego uruchomieniu.</w:t>
      </w:r>
    </w:p>
    <w:p w:rsidR="005C5E17" w:rsidRPr="005C5E17" w:rsidRDefault="005C5E17" w:rsidP="00D23BE8">
      <w:pPr>
        <w:spacing w:after="0" w:line="276" w:lineRule="auto"/>
        <w:ind w:firstLine="45"/>
        <w:jc w:val="both"/>
        <w:rPr>
          <w:rFonts w:cstheme="minorHAnsi"/>
          <w:sz w:val="20"/>
          <w:szCs w:val="20"/>
        </w:rPr>
      </w:pPr>
    </w:p>
    <w:p w:rsidR="005C5E17" w:rsidRPr="005C5E17" w:rsidRDefault="005C5E17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  <w:t>IV. Pozostałe:</w:t>
      </w:r>
    </w:p>
    <w:p w:rsidR="005C5E17" w:rsidRPr="005C5E17" w:rsidRDefault="005C5E17" w:rsidP="00D23BE8">
      <w:pPr>
        <w:pStyle w:val="Standard"/>
        <w:widowControl/>
        <w:numPr>
          <w:ilvl w:val="0"/>
          <w:numId w:val="33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Całość urządzenia musi być objęte minimum 24-miesięczną gwarancją w miejscu instalacji.</w:t>
      </w:r>
    </w:p>
    <w:p w:rsidR="005C5E17" w:rsidRPr="005C5E17" w:rsidRDefault="005C5E17" w:rsidP="00D23BE8">
      <w:pPr>
        <w:pStyle w:val="Standard"/>
        <w:widowControl/>
        <w:numPr>
          <w:ilvl w:val="0"/>
          <w:numId w:val="33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Musi być możliwa zdalna diagnostyka i kalibracja skanera za pośrednictwem sieci LAN/Internetu bez konieczności podłączania dodatkowych urządzeń.</w:t>
      </w:r>
    </w:p>
    <w:p w:rsidR="005C5E17" w:rsidRPr="005C5E17" w:rsidRDefault="005C5E17" w:rsidP="00D23BE8">
      <w:pPr>
        <w:pStyle w:val="Standard"/>
        <w:widowControl/>
        <w:numPr>
          <w:ilvl w:val="0"/>
          <w:numId w:val="33"/>
        </w:numPr>
        <w:tabs>
          <w:tab w:val="left" w:pos="426"/>
        </w:tabs>
        <w:autoSpaceDN w:val="0"/>
        <w:spacing w:line="276" w:lineRule="auto"/>
        <w:ind w:left="426" w:hanging="426"/>
        <w:jc w:val="both"/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</w:pPr>
      <w:r w:rsidRPr="005C5E17">
        <w:rPr>
          <w:rFonts w:asciiTheme="minorHAnsi" w:eastAsia="Times New Roman" w:hAnsiTheme="minorHAnsi" w:cstheme="minorHAnsi"/>
          <w:color w:val="000000"/>
          <w:sz w:val="20"/>
          <w:szCs w:val="20"/>
          <w:lang w:eastAsia="pl-PL"/>
        </w:rPr>
        <w:t>Certyfikaty: skaner musi posiadać certyfikat CE oraz być zgodny z normą ROHS.</w:t>
      </w:r>
    </w:p>
    <w:p w:rsidR="005C5E17" w:rsidRPr="005C5E17" w:rsidRDefault="005C5E17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5C5E17" w:rsidRDefault="005C5E17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923124" w:rsidRDefault="00923124" w:rsidP="00D23BE8">
      <w:pPr>
        <w:pStyle w:val="Standard"/>
        <w:spacing w:line="276" w:lineRule="auto"/>
        <w:jc w:val="both"/>
        <w:rPr>
          <w:rFonts w:asciiTheme="minorHAnsi" w:eastAsia="Times New Roman" w:hAnsiTheme="minorHAnsi" w:cstheme="minorHAnsi"/>
          <w:b/>
          <w:bCs/>
          <w:sz w:val="20"/>
          <w:szCs w:val="20"/>
          <w:lang w:eastAsia="pl-PL"/>
        </w:rPr>
      </w:pPr>
    </w:p>
    <w:p w:rsidR="005C5E17" w:rsidRPr="005C5E17" w:rsidRDefault="005C5E17" w:rsidP="00D23BE8">
      <w:pPr>
        <w:spacing w:after="0" w:line="276" w:lineRule="auto"/>
        <w:rPr>
          <w:rFonts w:cstheme="minorHAnsi"/>
          <w:b/>
          <w:sz w:val="20"/>
          <w:szCs w:val="20"/>
        </w:rPr>
      </w:pPr>
      <w:r w:rsidRPr="005C5E17">
        <w:rPr>
          <w:rFonts w:cstheme="minorHAnsi"/>
          <w:b/>
          <w:sz w:val="20"/>
          <w:szCs w:val="20"/>
        </w:rPr>
        <w:lastRenderedPageBreak/>
        <w:t xml:space="preserve">Kryteria oceny ofert : </w:t>
      </w:r>
    </w:p>
    <w:p w:rsidR="005C5E17" w:rsidRPr="00D23BE8" w:rsidRDefault="005C5E17" w:rsidP="00D23BE8">
      <w:pPr>
        <w:pStyle w:val="Akapitzlist"/>
        <w:numPr>
          <w:ilvl w:val="0"/>
          <w:numId w:val="34"/>
        </w:numPr>
        <w:spacing w:after="0" w:line="276" w:lineRule="auto"/>
        <w:ind w:left="284" w:hanging="284"/>
        <w:rPr>
          <w:rFonts w:cstheme="minorHAnsi"/>
          <w:b/>
          <w:sz w:val="20"/>
          <w:szCs w:val="20"/>
        </w:rPr>
      </w:pPr>
      <w:r w:rsidRPr="00D23BE8">
        <w:rPr>
          <w:rFonts w:cstheme="minorHAnsi"/>
          <w:b/>
          <w:sz w:val="20"/>
          <w:szCs w:val="20"/>
        </w:rPr>
        <w:t xml:space="preserve">50 % cena </w:t>
      </w:r>
    </w:p>
    <w:p w:rsidR="005C5E17" w:rsidRPr="00D23BE8" w:rsidRDefault="005C5E17" w:rsidP="00D23BE8">
      <w:pPr>
        <w:pStyle w:val="Akapitzlist"/>
        <w:numPr>
          <w:ilvl w:val="0"/>
          <w:numId w:val="34"/>
        </w:numPr>
        <w:spacing w:after="0" w:line="276" w:lineRule="auto"/>
        <w:ind w:left="284" w:hanging="284"/>
        <w:rPr>
          <w:rFonts w:cstheme="minorHAnsi"/>
          <w:b/>
          <w:bCs/>
          <w:sz w:val="20"/>
          <w:szCs w:val="20"/>
        </w:rPr>
      </w:pPr>
      <w:r w:rsidRPr="00D23BE8">
        <w:rPr>
          <w:rFonts w:cstheme="minorHAnsi"/>
          <w:b/>
          <w:bCs/>
          <w:sz w:val="20"/>
          <w:szCs w:val="20"/>
        </w:rPr>
        <w:t xml:space="preserve">20 % ekran </w:t>
      </w:r>
    </w:p>
    <w:p w:rsidR="005C5E17" w:rsidRPr="005C5E17" w:rsidRDefault="005C5E17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20 pkt. - Panel dotykowy połączony ze skanerem w jednej linii (z prawej bądź lewej strony skanera) w sposób uniemożliwiający jego przesunięcie, oraz pozwalający na łatwe korzystanie z niego osobom na wózku inwalidzkim (przy zachowaniu wymiarów urządzenia).</w:t>
      </w:r>
    </w:p>
    <w:p w:rsidR="005C5E17" w:rsidRPr="005C5E17" w:rsidRDefault="005C5E17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 xml:space="preserve">0 pkt. – za zaoferowanie skanera z panelem dotykowym nie uwzględniającego powyższego opisu. </w:t>
      </w:r>
    </w:p>
    <w:p w:rsidR="005C5E17" w:rsidRPr="005C5E17" w:rsidRDefault="005C5E17" w:rsidP="00D23BE8">
      <w:pPr>
        <w:pStyle w:val="Akapitzlist"/>
        <w:numPr>
          <w:ilvl w:val="0"/>
          <w:numId w:val="4"/>
        </w:numPr>
        <w:spacing w:after="0" w:line="276" w:lineRule="auto"/>
        <w:ind w:left="284" w:hanging="284"/>
        <w:rPr>
          <w:rFonts w:cstheme="minorHAnsi"/>
          <w:b/>
          <w:sz w:val="20"/>
          <w:szCs w:val="20"/>
        </w:rPr>
      </w:pPr>
      <w:r w:rsidRPr="005C5E17">
        <w:rPr>
          <w:rFonts w:cstheme="minorHAnsi"/>
          <w:b/>
          <w:sz w:val="20"/>
          <w:szCs w:val="20"/>
        </w:rPr>
        <w:t>10 % stół skanera</w:t>
      </w:r>
    </w:p>
    <w:p w:rsidR="005C5E17" w:rsidRPr="005C5E17" w:rsidRDefault="005C5E17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10 pkt. -  skaner,</w:t>
      </w:r>
      <w:r w:rsidRPr="005C5E17">
        <w:rPr>
          <w:rFonts w:cstheme="minorHAnsi"/>
          <w:bCs/>
          <w:sz w:val="20"/>
          <w:szCs w:val="20"/>
        </w:rPr>
        <w:t xml:space="preserve"> który posiada </w:t>
      </w:r>
      <w:r w:rsidRPr="005C5E17">
        <w:rPr>
          <w:rFonts w:cstheme="minorHAnsi"/>
          <w:sz w:val="20"/>
          <w:szCs w:val="20"/>
        </w:rPr>
        <w:t>dwie listwy dotykowe umieszczone na obszarze wykonywania skanu, które umożliwiają rozpoczęcie skanowania przy jednoczesnym przytrzymywaniu skanowanego obiektu dłońmi</w:t>
      </w:r>
    </w:p>
    <w:p w:rsidR="005C5E17" w:rsidRPr="005C5E17" w:rsidRDefault="005C5E17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 xml:space="preserve">0 pkt. – za zaoferowanie skanera, który nie uwzględnia powyższego opisu. </w:t>
      </w:r>
    </w:p>
    <w:p w:rsidR="005C5E17" w:rsidRPr="005C5E17" w:rsidRDefault="005C5E17" w:rsidP="00D23BE8">
      <w:pPr>
        <w:pStyle w:val="Akapitzlist"/>
        <w:numPr>
          <w:ilvl w:val="0"/>
          <w:numId w:val="4"/>
        </w:numPr>
        <w:spacing w:after="0" w:line="276" w:lineRule="auto"/>
        <w:ind w:left="284" w:hanging="284"/>
        <w:rPr>
          <w:rFonts w:cstheme="minorHAnsi"/>
          <w:b/>
          <w:bCs/>
          <w:sz w:val="20"/>
          <w:szCs w:val="20"/>
        </w:rPr>
      </w:pPr>
      <w:r w:rsidRPr="005C5E17">
        <w:rPr>
          <w:rFonts w:cstheme="minorHAnsi"/>
          <w:b/>
          <w:bCs/>
          <w:sz w:val="20"/>
          <w:szCs w:val="20"/>
        </w:rPr>
        <w:t>20 %  kalibracji skanera poprzez wbudowany balans bieli:</w:t>
      </w:r>
    </w:p>
    <w:p w:rsidR="005C5E17" w:rsidRPr="005C5E17" w:rsidRDefault="005C5E17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 xml:space="preserve">20 pkt. - Kalibracja automatyczna, nie wymagająca ingerencji użytkownika tj. np. ruchu szalek. Możliwa zarówno ze zbiorem ułożonym na szalkach skanera jak i bez niego. </w:t>
      </w:r>
    </w:p>
    <w:p w:rsidR="00C14ADD" w:rsidRPr="005C5E17" w:rsidRDefault="005C5E17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0 pkt. – za zaoferowanie skanera, który nie uwzględnia powyższego opisu.</w:t>
      </w:r>
    </w:p>
    <w:p w:rsidR="00C14ADD" w:rsidRDefault="00C14ADD" w:rsidP="00D23BE8">
      <w:pPr>
        <w:spacing w:after="0" w:line="276" w:lineRule="auto"/>
        <w:rPr>
          <w:rFonts w:cstheme="minorHAnsi"/>
          <w:sz w:val="20"/>
          <w:szCs w:val="20"/>
        </w:rPr>
      </w:pPr>
    </w:p>
    <w:p w:rsidR="00923124" w:rsidRPr="005C5E17" w:rsidRDefault="00923124" w:rsidP="00D23BE8">
      <w:pPr>
        <w:spacing w:after="0" w:line="276" w:lineRule="auto"/>
        <w:rPr>
          <w:rFonts w:cstheme="minorHAnsi"/>
          <w:sz w:val="20"/>
          <w:szCs w:val="20"/>
        </w:rPr>
      </w:pPr>
    </w:p>
    <w:p w:rsidR="00C14ADD" w:rsidRPr="005C5E17" w:rsidRDefault="00C14ADD" w:rsidP="00D23BE8">
      <w:pPr>
        <w:spacing w:after="0" w:line="276" w:lineRule="auto"/>
        <w:rPr>
          <w:rFonts w:cstheme="minorHAnsi"/>
          <w:b/>
          <w:bCs/>
          <w:sz w:val="20"/>
          <w:szCs w:val="20"/>
        </w:rPr>
      </w:pPr>
      <w:r w:rsidRPr="005C5E17">
        <w:rPr>
          <w:rFonts w:cstheme="minorHAnsi"/>
          <w:b/>
          <w:bCs/>
          <w:sz w:val="20"/>
          <w:szCs w:val="20"/>
        </w:rPr>
        <w:t xml:space="preserve">Wykaz dostaw: </w:t>
      </w:r>
    </w:p>
    <w:p w:rsidR="00C14ADD" w:rsidRPr="005C5E17" w:rsidRDefault="00F00C8C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Wykonawca wykaże, że w okresie ostatnich 3 lat dostarczył 4 urządzenia zgodne z zaoferowanym sprzętem.</w:t>
      </w:r>
      <w:r w:rsidR="00C14ADD" w:rsidRPr="005C5E17">
        <w:rPr>
          <w:rFonts w:cstheme="minorHAnsi"/>
          <w:sz w:val="20"/>
          <w:szCs w:val="20"/>
        </w:rPr>
        <w:t xml:space="preserve"> </w:t>
      </w:r>
    </w:p>
    <w:p w:rsidR="00C14ADD" w:rsidRPr="005C5E17" w:rsidRDefault="00C14ADD" w:rsidP="00D23BE8">
      <w:pPr>
        <w:spacing w:after="0" w:line="276" w:lineRule="auto"/>
        <w:rPr>
          <w:rFonts w:cstheme="minorHAnsi"/>
          <w:sz w:val="20"/>
          <w:szCs w:val="20"/>
        </w:rPr>
      </w:pPr>
    </w:p>
    <w:p w:rsidR="00F72B93" w:rsidRPr="005C5E17" w:rsidRDefault="00C14ADD" w:rsidP="00D23BE8">
      <w:pPr>
        <w:spacing w:after="0" w:line="276" w:lineRule="auto"/>
        <w:rPr>
          <w:rFonts w:cstheme="minorHAnsi"/>
          <w:sz w:val="20"/>
          <w:szCs w:val="20"/>
        </w:rPr>
      </w:pPr>
      <w:r w:rsidRPr="005C5E17">
        <w:rPr>
          <w:rFonts w:cstheme="minorHAnsi"/>
          <w:sz w:val="20"/>
          <w:szCs w:val="20"/>
        </w:rPr>
        <w:t>Zamawiający wymaga aby Wykonawca w celu weryfikacji parametrów dołączył do oferty kartę katalogową oraz zdjęcie oferowanego skanera.</w:t>
      </w:r>
    </w:p>
    <w:p w:rsidR="009B0B76" w:rsidRPr="005C5E17" w:rsidRDefault="009B0B76" w:rsidP="00D23BE8">
      <w:pPr>
        <w:spacing w:after="0" w:line="276" w:lineRule="auto"/>
        <w:rPr>
          <w:rFonts w:cstheme="minorHAnsi"/>
          <w:sz w:val="20"/>
          <w:szCs w:val="20"/>
        </w:rPr>
      </w:pPr>
    </w:p>
    <w:p w:rsidR="009B0B76" w:rsidRPr="005C5E17" w:rsidRDefault="009B0B76" w:rsidP="00D23BE8">
      <w:pPr>
        <w:spacing w:after="0" w:line="276" w:lineRule="auto"/>
        <w:rPr>
          <w:rFonts w:cstheme="minorHAnsi"/>
          <w:b/>
          <w:sz w:val="20"/>
          <w:szCs w:val="20"/>
        </w:rPr>
      </w:pPr>
    </w:p>
    <w:sectPr w:rsidR="009B0B76" w:rsidRPr="005C5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E87" w:rsidRDefault="00AB6E87" w:rsidP="00BE2FF0">
      <w:pPr>
        <w:spacing w:after="0" w:line="240" w:lineRule="auto"/>
      </w:pPr>
      <w:r>
        <w:separator/>
      </w:r>
    </w:p>
  </w:endnote>
  <w:endnote w:type="continuationSeparator" w:id="0">
    <w:p w:rsidR="00AB6E87" w:rsidRDefault="00AB6E87" w:rsidP="00BE2F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E87" w:rsidRDefault="00AB6E87" w:rsidP="00BE2FF0">
      <w:pPr>
        <w:spacing w:after="0" w:line="240" w:lineRule="auto"/>
      </w:pPr>
      <w:r>
        <w:separator/>
      </w:r>
    </w:p>
  </w:footnote>
  <w:footnote w:type="continuationSeparator" w:id="0">
    <w:p w:rsidR="00AB6E87" w:rsidRDefault="00AB6E87" w:rsidP="00BE2F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2657B"/>
    <w:multiLevelType w:val="hybridMultilevel"/>
    <w:tmpl w:val="B41C1E20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67D54"/>
    <w:multiLevelType w:val="hybridMultilevel"/>
    <w:tmpl w:val="CA2CA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67F5D"/>
    <w:multiLevelType w:val="hybridMultilevel"/>
    <w:tmpl w:val="30660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597E37"/>
    <w:multiLevelType w:val="hybridMultilevel"/>
    <w:tmpl w:val="D130AE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831709"/>
    <w:multiLevelType w:val="hybridMultilevel"/>
    <w:tmpl w:val="9EE2ED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462DB9"/>
    <w:multiLevelType w:val="hybridMultilevel"/>
    <w:tmpl w:val="BD1A0E9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7B29E2"/>
    <w:multiLevelType w:val="hybridMultilevel"/>
    <w:tmpl w:val="D9E013D6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22166E"/>
    <w:multiLevelType w:val="hybridMultilevel"/>
    <w:tmpl w:val="74289C7E"/>
    <w:lvl w:ilvl="0" w:tplc="F8EAB03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C10EFA"/>
    <w:multiLevelType w:val="hybridMultilevel"/>
    <w:tmpl w:val="625A7D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823FC"/>
    <w:multiLevelType w:val="hybridMultilevel"/>
    <w:tmpl w:val="520CFB56"/>
    <w:lvl w:ilvl="0" w:tplc="B740A0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AF68ED"/>
    <w:multiLevelType w:val="hybridMultilevel"/>
    <w:tmpl w:val="40B82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721F2A"/>
    <w:multiLevelType w:val="hybridMultilevel"/>
    <w:tmpl w:val="6E369E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B25EE"/>
    <w:multiLevelType w:val="hybridMultilevel"/>
    <w:tmpl w:val="F3C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F73F59"/>
    <w:multiLevelType w:val="hybridMultilevel"/>
    <w:tmpl w:val="283CF80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036D79"/>
    <w:multiLevelType w:val="hybridMultilevel"/>
    <w:tmpl w:val="0F743A2E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1B18EA"/>
    <w:multiLevelType w:val="hybridMultilevel"/>
    <w:tmpl w:val="1B1A2002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B0DBE"/>
    <w:multiLevelType w:val="hybridMultilevel"/>
    <w:tmpl w:val="8CA4F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0C2E35"/>
    <w:multiLevelType w:val="hybridMultilevel"/>
    <w:tmpl w:val="66BCD046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844E6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CB6695"/>
    <w:multiLevelType w:val="hybridMultilevel"/>
    <w:tmpl w:val="FFE80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1A45EB"/>
    <w:multiLevelType w:val="hybridMultilevel"/>
    <w:tmpl w:val="0CF2F538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0B37E2"/>
    <w:multiLevelType w:val="hybridMultilevel"/>
    <w:tmpl w:val="258CC60E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CB07203"/>
    <w:multiLevelType w:val="hybridMultilevel"/>
    <w:tmpl w:val="F676B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EC5179"/>
    <w:multiLevelType w:val="hybridMultilevel"/>
    <w:tmpl w:val="AD504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52024C"/>
    <w:multiLevelType w:val="hybridMultilevel"/>
    <w:tmpl w:val="9FFE4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E14695"/>
    <w:multiLevelType w:val="hybridMultilevel"/>
    <w:tmpl w:val="203C0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00C51"/>
    <w:multiLevelType w:val="hybridMultilevel"/>
    <w:tmpl w:val="F3C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9B3AF7"/>
    <w:multiLevelType w:val="hybridMultilevel"/>
    <w:tmpl w:val="94AABAB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F954B41"/>
    <w:multiLevelType w:val="hybridMultilevel"/>
    <w:tmpl w:val="94E48D70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862DD"/>
    <w:multiLevelType w:val="hybridMultilevel"/>
    <w:tmpl w:val="056C7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C470A0"/>
    <w:multiLevelType w:val="hybridMultilevel"/>
    <w:tmpl w:val="F342D1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C33479"/>
    <w:multiLevelType w:val="hybridMultilevel"/>
    <w:tmpl w:val="9E303D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5A03FF3"/>
    <w:multiLevelType w:val="hybridMultilevel"/>
    <w:tmpl w:val="F3C67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C710D6"/>
    <w:multiLevelType w:val="hybridMultilevel"/>
    <w:tmpl w:val="264CB9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9D1702"/>
    <w:multiLevelType w:val="hybridMultilevel"/>
    <w:tmpl w:val="CF580638"/>
    <w:lvl w:ilvl="0" w:tplc="F8EAB0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8"/>
  </w:num>
  <w:num w:numId="3">
    <w:abstractNumId w:val="30"/>
  </w:num>
  <w:num w:numId="4">
    <w:abstractNumId w:val="16"/>
  </w:num>
  <w:num w:numId="5">
    <w:abstractNumId w:val="8"/>
  </w:num>
  <w:num w:numId="6">
    <w:abstractNumId w:val="24"/>
  </w:num>
  <w:num w:numId="7">
    <w:abstractNumId w:val="25"/>
  </w:num>
  <w:num w:numId="8">
    <w:abstractNumId w:val="28"/>
  </w:num>
  <w:num w:numId="9">
    <w:abstractNumId w:val="1"/>
  </w:num>
  <w:num w:numId="10">
    <w:abstractNumId w:val="29"/>
  </w:num>
  <w:num w:numId="11">
    <w:abstractNumId w:val="23"/>
  </w:num>
  <w:num w:numId="12">
    <w:abstractNumId w:val="31"/>
  </w:num>
  <w:num w:numId="13">
    <w:abstractNumId w:val="12"/>
  </w:num>
  <w:num w:numId="14">
    <w:abstractNumId w:val="22"/>
  </w:num>
  <w:num w:numId="15">
    <w:abstractNumId w:val="5"/>
  </w:num>
  <w:num w:numId="16">
    <w:abstractNumId w:val="32"/>
  </w:num>
  <w:num w:numId="17">
    <w:abstractNumId w:val="21"/>
  </w:num>
  <w:num w:numId="18">
    <w:abstractNumId w:val="20"/>
  </w:num>
  <w:num w:numId="19">
    <w:abstractNumId w:val="27"/>
  </w:num>
  <w:num w:numId="20">
    <w:abstractNumId w:val="14"/>
  </w:num>
  <w:num w:numId="21">
    <w:abstractNumId w:val="13"/>
  </w:num>
  <w:num w:numId="22">
    <w:abstractNumId w:val="9"/>
  </w:num>
  <w:num w:numId="23">
    <w:abstractNumId w:val="15"/>
  </w:num>
  <w:num w:numId="24">
    <w:abstractNumId w:val="3"/>
  </w:num>
  <w:num w:numId="25">
    <w:abstractNumId w:val="11"/>
  </w:num>
  <w:num w:numId="26">
    <w:abstractNumId w:val="19"/>
  </w:num>
  <w:num w:numId="27">
    <w:abstractNumId w:val="4"/>
  </w:num>
  <w:num w:numId="28">
    <w:abstractNumId w:val="6"/>
  </w:num>
  <w:num w:numId="29">
    <w:abstractNumId w:val="33"/>
  </w:num>
  <w:num w:numId="30">
    <w:abstractNumId w:val="0"/>
  </w:num>
  <w:num w:numId="31">
    <w:abstractNumId w:val="17"/>
  </w:num>
  <w:num w:numId="32">
    <w:abstractNumId w:val="7"/>
  </w:num>
  <w:num w:numId="33">
    <w:abstractNumId w:val="2"/>
  </w:num>
  <w:num w:numId="3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503"/>
    <w:rsid w:val="000015C1"/>
    <w:rsid w:val="000050DE"/>
    <w:rsid w:val="00005B9E"/>
    <w:rsid w:val="00010A83"/>
    <w:rsid w:val="00010FAA"/>
    <w:rsid w:val="00013D34"/>
    <w:rsid w:val="0001469A"/>
    <w:rsid w:val="00014E3C"/>
    <w:rsid w:val="00022CEB"/>
    <w:rsid w:val="00025862"/>
    <w:rsid w:val="000276CE"/>
    <w:rsid w:val="00030E90"/>
    <w:rsid w:val="00031B22"/>
    <w:rsid w:val="00033412"/>
    <w:rsid w:val="000407C0"/>
    <w:rsid w:val="00041C68"/>
    <w:rsid w:val="000530DE"/>
    <w:rsid w:val="00053633"/>
    <w:rsid w:val="0005531D"/>
    <w:rsid w:val="000573FA"/>
    <w:rsid w:val="0006097B"/>
    <w:rsid w:val="00070A18"/>
    <w:rsid w:val="00071778"/>
    <w:rsid w:val="000752ED"/>
    <w:rsid w:val="00080B50"/>
    <w:rsid w:val="00081DF8"/>
    <w:rsid w:val="0008209D"/>
    <w:rsid w:val="00083369"/>
    <w:rsid w:val="000944D0"/>
    <w:rsid w:val="000A014E"/>
    <w:rsid w:val="000A0466"/>
    <w:rsid w:val="000A38BF"/>
    <w:rsid w:val="000A4BED"/>
    <w:rsid w:val="000A5829"/>
    <w:rsid w:val="000A73AE"/>
    <w:rsid w:val="000B17F1"/>
    <w:rsid w:val="000B4EE4"/>
    <w:rsid w:val="000C171D"/>
    <w:rsid w:val="000C444A"/>
    <w:rsid w:val="000D558E"/>
    <w:rsid w:val="000E09DE"/>
    <w:rsid w:val="000E15B0"/>
    <w:rsid w:val="000E515A"/>
    <w:rsid w:val="000F0DCE"/>
    <w:rsid w:val="000F2FDD"/>
    <w:rsid w:val="000F3954"/>
    <w:rsid w:val="000F6A71"/>
    <w:rsid w:val="00106BFE"/>
    <w:rsid w:val="00111D98"/>
    <w:rsid w:val="0012040D"/>
    <w:rsid w:val="001234BA"/>
    <w:rsid w:val="00123E44"/>
    <w:rsid w:val="00124034"/>
    <w:rsid w:val="00125087"/>
    <w:rsid w:val="001306E4"/>
    <w:rsid w:val="00133455"/>
    <w:rsid w:val="001338DD"/>
    <w:rsid w:val="001351E2"/>
    <w:rsid w:val="00135524"/>
    <w:rsid w:val="001439BD"/>
    <w:rsid w:val="00150628"/>
    <w:rsid w:val="001566CB"/>
    <w:rsid w:val="00157576"/>
    <w:rsid w:val="00164349"/>
    <w:rsid w:val="00165575"/>
    <w:rsid w:val="00167E0F"/>
    <w:rsid w:val="00171B7B"/>
    <w:rsid w:val="001733A8"/>
    <w:rsid w:val="001767E4"/>
    <w:rsid w:val="0018320D"/>
    <w:rsid w:val="001841E4"/>
    <w:rsid w:val="00194E5C"/>
    <w:rsid w:val="0019505E"/>
    <w:rsid w:val="00195DD4"/>
    <w:rsid w:val="00196AE0"/>
    <w:rsid w:val="00196B39"/>
    <w:rsid w:val="00197747"/>
    <w:rsid w:val="001A0FCB"/>
    <w:rsid w:val="001A4045"/>
    <w:rsid w:val="001A6DBB"/>
    <w:rsid w:val="001A76F0"/>
    <w:rsid w:val="001A7733"/>
    <w:rsid w:val="001A7E3B"/>
    <w:rsid w:val="001B3DD2"/>
    <w:rsid w:val="001B3EE6"/>
    <w:rsid w:val="001B6A16"/>
    <w:rsid w:val="001C3445"/>
    <w:rsid w:val="001C49C1"/>
    <w:rsid w:val="001D1127"/>
    <w:rsid w:val="001D13D7"/>
    <w:rsid w:val="001D2760"/>
    <w:rsid w:val="001D4238"/>
    <w:rsid w:val="001D43D6"/>
    <w:rsid w:val="001D671A"/>
    <w:rsid w:val="001D704D"/>
    <w:rsid w:val="001E0E99"/>
    <w:rsid w:val="001E223E"/>
    <w:rsid w:val="001E299E"/>
    <w:rsid w:val="001E4421"/>
    <w:rsid w:val="001E5923"/>
    <w:rsid w:val="001E6BF5"/>
    <w:rsid w:val="001F11E5"/>
    <w:rsid w:val="001F1BDD"/>
    <w:rsid w:val="001F29D9"/>
    <w:rsid w:val="001F3186"/>
    <w:rsid w:val="001F5734"/>
    <w:rsid w:val="001F5C94"/>
    <w:rsid w:val="001F5F2F"/>
    <w:rsid w:val="0020152F"/>
    <w:rsid w:val="00201C45"/>
    <w:rsid w:val="00204003"/>
    <w:rsid w:val="0021081E"/>
    <w:rsid w:val="00212E87"/>
    <w:rsid w:val="00212F05"/>
    <w:rsid w:val="00217E01"/>
    <w:rsid w:val="0022008A"/>
    <w:rsid w:val="00220336"/>
    <w:rsid w:val="0023086F"/>
    <w:rsid w:val="002334FD"/>
    <w:rsid w:val="002343B1"/>
    <w:rsid w:val="00241504"/>
    <w:rsid w:val="00243AA3"/>
    <w:rsid w:val="00252FC0"/>
    <w:rsid w:val="002577B9"/>
    <w:rsid w:val="00261A85"/>
    <w:rsid w:val="00263E1F"/>
    <w:rsid w:val="002742D4"/>
    <w:rsid w:val="00290F58"/>
    <w:rsid w:val="00294A39"/>
    <w:rsid w:val="002A05EC"/>
    <w:rsid w:val="002A2B0B"/>
    <w:rsid w:val="002A347A"/>
    <w:rsid w:val="002A7DD2"/>
    <w:rsid w:val="002B281D"/>
    <w:rsid w:val="002B49C3"/>
    <w:rsid w:val="002B7304"/>
    <w:rsid w:val="002C0D23"/>
    <w:rsid w:val="002C2455"/>
    <w:rsid w:val="002C3D63"/>
    <w:rsid w:val="002D4944"/>
    <w:rsid w:val="002E1750"/>
    <w:rsid w:val="002E1F6D"/>
    <w:rsid w:val="002E2973"/>
    <w:rsid w:val="002E3625"/>
    <w:rsid w:val="002E5A6F"/>
    <w:rsid w:val="002F2A5D"/>
    <w:rsid w:val="00300731"/>
    <w:rsid w:val="00300948"/>
    <w:rsid w:val="00301526"/>
    <w:rsid w:val="00302F16"/>
    <w:rsid w:val="00305FCB"/>
    <w:rsid w:val="0030704D"/>
    <w:rsid w:val="00311127"/>
    <w:rsid w:val="00311264"/>
    <w:rsid w:val="003145E5"/>
    <w:rsid w:val="003226E9"/>
    <w:rsid w:val="00322C42"/>
    <w:rsid w:val="003252CB"/>
    <w:rsid w:val="003308E7"/>
    <w:rsid w:val="00330DA7"/>
    <w:rsid w:val="00331233"/>
    <w:rsid w:val="00341679"/>
    <w:rsid w:val="00341B60"/>
    <w:rsid w:val="0034705D"/>
    <w:rsid w:val="003546D4"/>
    <w:rsid w:val="003564F4"/>
    <w:rsid w:val="00357829"/>
    <w:rsid w:val="00362791"/>
    <w:rsid w:val="003643DD"/>
    <w:rsid w:val="00374C87"/>
    <w:rsid w:val="00380B98"/>
    <w:rsid w:val="003879DD"/>
    <w:rsid w:val="0039284E"/>
    <w:rsid w:val="00397E62"/>
    <w:rsid w:val="003A2B42"/>
    <w:rsid w:val="003A4CD8"/>
    <w:rsid w:val="003B08C9"/>
    <w:rsid w:val="003B0D2A"/>
    <w:rsid w:val="003B4F2D"/>
    <w:rsid w:val="003C1547"/>
    <w:rsid w:val="003D4714"/>
    <w:rsid w:val="003D7C2A"/>
    <w:rsid w:val="003E2C74"/>
    <w:rsid w:val="003E5B55"/>
    <w:rsid w:val="003E5FC4"/>
    <w:rsid w:val="003F3C91"/>
    <w:rsid w:val="004015A1"/>
    <w:rsid w:val="00401C0C"/>
    <w:rsid w:val="0040495F"/>
    <w:rsid w:val="004050F6"/>
    <w:rsid w:val="004057C3"/>
    <w:rsid w:val="004119EA"/>
    <w:rsid w:val="00425381"/>
    <w:rsid w:val="004261D1"/>
    <w:rsid w:val="00426F87"/>
    <w:rsid w:val="00427F21"/>
    <w:rsid w:val="00432738"/>
    <w:rsid w:val="00433D3A"/>
    <w:rsid w:val="004344C4"/>
    <w:rsid w:val="004355D6"/>
    <w:rsid w:val="0044167D"/>
    <w:rsid w:val="00442503"/>
    <w:rsid w:val="004477A6"/>
    <w:rsid w:val="004505BF"/>
    <w:rsid w:val="00450C47"/>
    <w:rsid w:val="00454605"/>
    <w:rsid w:val="00464916"/>
    <w:rsid w:val="0046640E"/>
    <w:rsid w:val="004765F3"/>
    <w:rsid w:val="00485BED"/>
    <w:rsid w:val="0048618A"/>
    <w:rsid w:val="00496361"/>
    <w:rsid w:val="0049680F"/>
    <w:rsid w:val="004A7433"/>
    <w:rsid w:val="004B2A1C"/>
    <w:rsid w:val="004B5883"/>
    <w:rsid w:val="004C03B5"/>
    <w:rsid w:val="004C2283"/>
    <w:rsid w:val="004C7A1F"/>
    <w:rsid w:val="004C7AE2"/>
    <w:rsid w:val="004C7D58"/>
    <w:rsid w:val="004D2AF8"/>
    <w:rsid w:val="004D35DC"/>
    <w:rsid w:val="004E0ABB"/>
    <w:rsid w:val="004E303B"/>
    <w:rsid w:val="004F4172"/>
    <w:rsid w:val="004F4769"/>
    <w:rsid w:val="005010ED"/>
    <w:rsid w:val="00501FB0"/>
    <w:rsid w:val="00503CDF"/>
    <w:rsid w:val="005104FE"/>
    <w:rsid w:val="0051280F"/>
    <w:rsid w:val="0051531F"/>
    <w:rsid w:val="00515A72"/>
    <w:rsid w:val="00517BAD"/>
    <w:rsid w:val="0052242D"/>
    <w:rsid w:val="00530990"/>
    <w:rsid w:val="005317C5"/>
    <w:rsid w:val="00532EE7"/>
    <w:rsid w:val="0053451F"/>
    <w:rsid w:val="00543F85"/>
    <w:rsid w:val="005464B3"/>
    <w:rsid w:val="00550B5E"/>
    <w:rsid w:val="00552190"/>
    <w:rsid w:val="00552464"/>
    <w:rsid w:val="005541BC"/>
    <w:rsid w:val="00555FD1"/>
    <w:rsid w:val="005636A8"/>
    <w:rsid w:val="005645BE"/>
    <w:rsid w:val="005774F5"/>
    <w:rsid w:val="00582A16"/>
    <w:rsid w:val="00583EDD"/>
    <w:rsid w:val="005854E0"/>
    <w:rsid w:val="00592CD3"/>
    <w:rsid w:val="005A27D9"/>
    <w:rsid w:val="005A5EC1"/>
    <w:rsid w:val="005A7228"/>
    <w:rsid w:val="005B7ECA"/>
    <w:rsid w:val="005C5E17"/>
    <w:rsid w:val="005D1941"/>
    <w:rsid w:val="005F6CAC"/>
    <w:rsid w:val="005F7628"/>
    <w:rsid w:val="005F7E48"/>
    <w:rsid w:val="00600488"/>
    <w:rsid w:val="00614BAC"/>
    <w:rsid w:val="00621B53"/>
    <w:rsid w:val="006245C3"/>
    <w:rsid w:val="00630CDD"/>
    <w:rsid w:val="0063282A"/>
    <w:rsid w:val="00632999"/>
    <w:rsid w:val="006358DF"/>
    <w:rsid w:val="0064001E"/>
    <w:rsid w:val="00641310"/>
    <w:rsid w:val="00644519"/>
    <w:rsid w:val="0064597A"/>
    <w:rsid w:val="00645C2D"/>
    <w:rsid w:val="00652656"/>
    <w:rsid w:val="00652AA5"/>
    <w:rsid w:val="0066255D"/>
    <w:rsid w:val="00664E72"/>
    <w:rsid w:val="00665D3B"/>
    <w:rsid w:val="006729FC"/>
    <w:rsid w:val="006758FF"/>
    <w:rsid w:val="006857EF"/>
    <w:rsid w:val="00685837"/>
    <w:rsid w:val="00687A6E"/>
    <w:rsid w:val="006908BC"/>
    <w:rsid w:val="00690E1D"/>
    <w:rsid w:val="00690F70"/>
    <w:rsid w:val="006A183E"/>
    <w:rsid w:val="006A19F8"/>
    <w:rsid w:val="006A2FD5"/>
    <w:rsid w:val="006A3548"/>
    <w:rsid w:val="006A7D23"/>
    <w:rsid w:val="006B0EA5"/>
    <w:rsid w:val="006B116E"/>
    <w:rsid w:val="006B1BFB"/>
    <w:rsid w:val="006C5C56"/>
    <w:rsid w:val="006C6AD4"/>
    <w:rsid w:val="006C6D48"/>
    <w:rsid w:val="006D1E77"/>
    <w:rsid w:val="006D4194"/>
    <w:rsid w:val="006D5356"/>
    <w:rsid w:val="006D5A39"/>
    <w:rsid w:val="006D74EB"/>
    <w:rsid w:val="006D7BF6"/>
    <w:rsid w:val="006E0086"/>
    <w:rsid w:val="006E273D"/>
    <w:rsid w:val="006E5791"/>
    <w:rsid w:val="006E718E"/>
    <w:rsid w:val="006E75D0"/>
    <w:rsid w:val="006E7ADF"/>
    <w:rsid w:val="006F193C"/>
    <w:rsid w:val="006F2770"/>
    <w:rsid w:val="006F361C"/>
    <w:rsid w:val="006F6381"/>
    <w:rsid w:val="006F6B9D"/>
    <w:rsid w:val="00701AA3"/>
    <w:rsid w:val="007020FF"/>
    <w:rsid w:val="007034FE"/>
    <w:rsid w:val="007041AF"/>
    <w:rsid w:val="007041CC"/>
    <w:rsid w:val="00713505"/>
    <w:rsid w:val="00713BC5"/>
    <w:rsid w:val="0072085F"/>
    <w:rsid w:val="00720DD6"/>
    <w:rsid w:val="00723DEB"/>
    <w:rsid w:val="00723E30"/>
    <w:rsid w:val="0073161B"/>
    <w:rsid w:val="007335FD"/>
    <w:rsid w:val="007365B1"/>
    <w:rsid w:val="00736E51"/>
    <w:rsid w:val="00751A00"/>
    <w:rsid w:val="00751B21"/>
    <w:rsid w:val="00760048"/>
    <w:rsid w:val="0076173A"/>
    <w:rsid w:val="00764655"/>
    <w:rsid w:val="00766414"/>
    <w:rsid w:val="00767D40"/>
    <w:rsid w:val="0077259C"/>
    <w:rsid w:val="00777159"/>
    <w:rsid w:val="00781200"/>
    <w:rsid w:val="0078467F"/>
    <w:rsid w:val="00797A17"/>
    <w:rsid w:val="00797CC9"/>
    <w:rsid w:val="007A128A"/>
    <w:rsid w:val="007A2108"/>
    <w:rsid w:val="007A7B3B"/>
    <w:rsid w:val="007B1422"/>
    <w:rsid w:val="007B2720"/>
    <w:rsid w:val="007B48F8"/>
    <w:rsid w:val="007B5E1C"/>
    <w:rsid w:val="007C2797"/>
    <w:rsid w:val="007C2D5C"/>
    <w:rsid w:val="007C3949"/>
    <w:rsid w:val="007C40B7"/>
    <w:rsid w:val="007C73DA"/>
    <w:rsid w:val="007D5B82"/>
    <w:rsid w:val="007D66BF"/>
    <w:rsid w:val="007D6AD8"/>
    <w:rsid w:val="007D7229"/>
    <w:rsid w:val="007E4AD1"/>
    <w:rsid w:val="007F0C6D"/>
    <w:rsid w:val="007F302F"/>
    <w:rsid w:val="007F6721"/>
    <w:rsid w:val="00801DE4"/>
    <w:rsid w:val="00801E9F"/>
    <w:rsid w:val="00805439"/>
    <w:rsid w:val="0080693E"/>
    <w:rsid w:val="00813922"/>
    <w:rsid w:val="00820EE3"/>
    <w:rsid w:val="00822482"/>
    <w:rsid w:val="00831095"/>
    <w:rsid w:val="008338FC"/>
    <w:rsid w:val="00836966"/>
    <w:rsid w:val="00837000"/>
    <w:rsid w:val="00843FCE"/>
    <w:rsid w:val="00845A78"/>
    <w:rsid w:val="008473B9"/>
    <w:rsid w:val="0084788B"/>
    <w:rsid w:val="008530B0"/>
    <w:rsid w:val="008539EE"/>
    <w:rsid w:val="00863EFA"/>
    <w:rsid w:val="00871EE8"/>
    <w:rsid w:val="008804B6"/>
    <w:rsid w:val="008822E2"/>
    <w:rsid w:val="00882D37"/>
    <w:rsid w:val="008867AA"/>
    <w:rsid w:val="008871BD"/>
    <w:rsid w:val="008961E4"/>
    <w:rsid w:val="008A007E"/>
    <w:rsid w:val="008A512D"/>
    <w:rsid w:val="008A6BF2"/>
    <w:rsid w:val="008B1286"/>
    <w:rsid w:val="008B2130"/>
    <w:rsid w:val="008B48C7"/>
    <w:rsid w:val="008C0A1D"/>
    <w:rsid w:val="008D1434"/>
    <w:rsid w:val="008D1E96"/>
    <w:rsid w:val="008D6700"/>
    <w:rsid w:val="008D7DC8"/>
    <w:rsid w:val="008E4263"/>
    <w:rsid w:val="008E4299"/>
    <w:rsid w:val="008F10AC"/>
    <w:rsid w:val="008F2E56"/>
    <w:rsid w:val="008F7D4F"/>
    <w:rsid w:val="008F7FE2"/>
    <w:rsid w:val="00906492"/>
    <w:rsid w:val="009103FA"/>
    <w:rsid w:val="00911042"/>
    <w:rsid w:val="0091453C"/>
    <w:rsid w:val="00920032"/>
    <w:rsid w:val="00921183"/>
    <w:rsid w:val="00923124"/>
    <w:rsid w:val="00924C65"/>
    <w:rsid w:val="00931B84"/>
    <w:rsid w:val="00931D8C"/>
    <w:rsid w:val="00932250"/>
    <w:rsid w:val="00932885"/>
    <w:rsid w:val="00933172"/>
    <w:rsid w:val="00935D67"/>
    <w:rsid w:val="009366FB"/>
    <w:rsid w:val="0095041E"/>
    <w:rsid w:val="009508B9"/>
    <w:rsid w:val="00951874"/>
    <w:rsid w:val="009530B4"/>
    <w:rsid w:val="00964DBD"/>
    <w:rsid w:val="0097030C"/>
    <w:rsid w:val="009706E6"/>
    <w:rsid w:val="00974D0B"/>
    <w:rsid w:val="00976A5C"/>
    <w:rsid w:val="0098475E"/>
    <w:rsid w:val="00985A41"/>
    <w:rsid w:val="0099225E"/>
    <w:rsid w:val="00994C58"/>
    <w:rsid w:val="00997DC1"/>
    <w:rsid w:val="009A39C4"/>
    <w:rsid w:val="009B0B76"/>
    <w:rsid w:val="009B25EE"/>
    <w:rsid w:val="009B7CD6"/>
    <w:rsid w:val="009C1DEB"/>
    <w:rsid w:val="009C5E72"/>
    <w:rsid w:val="009D5C34"/>
    <w:rsid w:val="009E35E6"/>
    <w:rsid w:val="009F169A"/>
    <w:rsid w:val="009F214A"/>
    <w:rsid w:val="009F2BBE"/>
    <w:rsid w:val="009F6376"/>
    <w:rsid w:val="009F6C3B"/>
    <w:rsid w:val="00A00780"/>
    <w:rsid w:val="00A05B44"/>
    <w:rsid w:val="00A05C52"/>
    <w:rsid w:val="00A105A5"/>
    <w:rsid w:val="00A1330E"/>
    <w:rsid w:val="00A2068C"/>
    <w:rsid w:val="00A20CE5"/>
    <w:rsid w:val="00A214AC"/>
    <w:rsid w:val="00A222B4"/>
    <w:rsid w:val="00A22771"/>
    <w:rsid w:val="00A23716"/>
    <w:rsid w:val="00A251C5"/>
    <w:rsid w:val="00A3379F"/>
    <w:rsid w:val="00A3382C"/>
    <w:rsid w:val="00A35B1C"/>
    <w:rsid w:val="00A44D10"/>
    <w:rsid w:val="00A50840"/>
    <w:rsid w:val="00A51D0E"/>
    <w:rsid w:val="00A638D6"/>
    <w:rsid w:val="00A71041"/>
    <w:rsid w:val="00A776AD"/>
    <w:rsid w:val="00A84603"/>
    <w:rsid w:val="00A85911"/>
    <w:rsid w:val="00A94A0C"/>
    <w:rsid w:val="00A95403"/>
    <w:rsid w:val="00A95901"/>
    <w:rsid w:val="00A95AA1"/>
    <w:rsid w:val="00A97BBF"/>
    <w:rsid w:val="00AA0B0D"/>
    <w:rsid w:val="00AA1429"/>
    <w:rsid w:val="00AA174E"/>
    <w:rsid w:val="00AB3A19"/>
    <w:rsid w:val="00AB6878"/>
    <w:rsid w:val="00AB6E87"/>
    <w:rsid w:val="00AB757D"/>
    <w:rsid w:val="00AC1E55"/>
    <w:rsid w:val="00AC498F"/>
    <w:rsid w:val="00AC5E99"/>
    <w:rsid w:val="00AD0BC7"/>
    <w:rsid w:val="00AD4F71"/>
    <w:rsid w:val="00AE00FB"/>
    <w:rsid w:val="00AF0818"/>
    <w:rsid w:val="00AF1BDB"/>
    <w:rsid w:val="00AF3025"/>
    <w:rsid w:val="00AF6C0E"/>
    <w:rsid w:val="00B0191F"/>
    <w:rsid w:val="00B07636"/>
    <w:rsid w:val="00B12D8E"/>
    <w:rsid w:val="00B1370E"/>
    <w:rsid w:val="00B166F7"/>
    <w:rsid w:val="00B1710C"/>
    <w:rsid w:val="00B30252"/>
    <w:rsid w:val="00B30C9F"/>
    <w:rsid w:val="00B34D32"/>
    <w:rsid w:val="00B43538"/>
    <w:rsid w:val="00B43C3B"/>
    <w:rsid w:val="00B45416"/>
    <w:rsid w:val="00B51665"/>
    <w:rsid w:val="00B51E5A"/>
    <w:rsid w:val="00B560BC"/>
    <w:rsid w:val="00B615F2"/>
    <w:rsid w:val="00B62CE9"/>
    <w:rsid w:val="00B638E6"/>
    <w:rsid w:val="00B6774C"/>
    <w:rsid w:val="00B679B6"/>
    <w:rsid w:val="00B7265D"/>
    <w:rsid w:val="00B731B6"/>
    <w:rsid w:val="00B7676F"/>
    <w:rsid w:val="00B912C5"/>
    <w:rsid w:val="00BA0D34"/>
    <w:rsid w:val="00BA23D4"/>
    <w:rsid w:val="00BA2AFA"/>
    <w:rsid w:val="00BA2EA3"/>
    <w:rsid w:val="00BA3B1E"/>
    <w:rsid w:val="00BA6716"/>
    <w:rsid w:val="00BB28B0"/>
    <w:rsid w:val="00BB47A2"/>
    <w:rsid w:val="00BC36E8"/>
    <w:rsid w:val="00BC464F"/>
    <w:rsid w:val="00BD4C39"/>
    <w:rsid w:val="00BD52E1"/>
    <w:rsid w:val="00BE2FF0"/>
    <w:rsid w:val="00BF58FA"/>
    <w:rsid w:val="00BF7118"/>
    <w:rsid w:val="00C01515"/>
    <w:rsid w:val="00C041DE"/>
    <w:rsid w:val="00C063F6"/>
    <w:rsid w:val="00C110AF"/>
    <w:rsid w:val="00C115B1"/>
    <w:rsid w:val="00C14ADD"/>
    <w:rsid w:val="00C161C9"/>
    <w:rsid w:val="00C16A39"/>
    <w:rsid w:val="00C17F51"/>
    <w:rsid w:val="00C201E7"/>
    <w:rsid w:val="00C2200D"/>
    <w:rsid w:val="00C33EDE"/>
    <w:rsid w:val="00C503E2"/>
    <w:rsid w:val="00C533D1"/>
    <w:rsid w:val="00C560ED"/>
    <w:rsid w:val="00C56FB6"/>
    <w:rsid w:val="00C57691"/>
    <w:rsid w:val="00C6192E"/>
    <w:rsid w:val="00C64D56"/>
    <w:rsid w:val="00C66982"/>
    <w:rsid w:val="00C66DC3"/>
    <w:rsid w:val="00C701F6"/>
    <w:rsid w:val="00C80B0E"/>
    <w:rsid w:val="00C84453"/>
    <w:rsid w:val="00C85DFB"/>
    <w:rsid w:val="00C864FC"/>
    <w:rsid w:val="00C8774B"/>
    <w:rsid w:val="00C908A2"/>
    <w:rsid w:val="00C91967"/>
    <w:rsid w:val="00C9270B"/>
    <w:rsid w:val="00C92CF7"/>
    <w:rsid w:val="00CA1216"/>
    <w:rsid w:val="00CA5CB2"/>
    <w:rsid w:val="00CB4D96"/>
    <w:rsid w:val="00CB5F79"/>
    <w:rsid w:val="00CB7507"/>
    <w:rsid w:val="00CC09B6"/>
    <w:rsid w:val="00CD2426"/>
    <w:rsid w:val="00CD7E68"/>
    <w:rsid w:val="00CD7E82"/>
    <w:rsid w:val="00CE6D21"/>
    <w:rsid w:val="00CF0057"/>
    <w:rsid w:val="00CF3AE0"/>
    <w:rsid w:val="00CF7F6B"/>
    <w:rsid w:val="00D07867"/>
    <w:rsid w:val="00D11B67"/>
    <w:rsid w:val="00D22485"/>
    <w:rsid w:val="00D23BE8"/>
    <w:rsid w:val="00D2412F"/>
    <w:rsid w:val="00D24541"/>
    <w:rsid w:val="00D2507E"/>
    <w:rsid w:val="00D320F6"/>
    <w:rsid w:val="00D33784"/>
    <w:rsid w:val="00D35D4B"/>
    <w:rsid w:val="00D366F2"/>
    <w:rsid w:val="00D41DBC"/>
    <w:rsid w:val="00D44040"/>
    <w:rsid w:val="00D45FB7"/>
    <w:rsid w:val="00D46519"/>
    <w:rsid w:val="00D54C11"/>
    <w:rsid w:val="00D61633"/>
    <w:rsid w:val="00D70F81"/>
    <w:rsid w:val="00D71184"/>
    <w:rsid w:val="00D72CF2"/>
    <w:rsid w:val="00D75F7C"/>
    <w:rsid w:val="00D84719"/>
    <w:rsid w:val="00D85869"/>
    <w:rsid w:val="00DA42B6"/>
    <w:rsid w:val="00DA5F9D"/>
    <w:rsid w:val="00DB0A53"/>
    <w:rsid w:val="00DB4DC7"/>
    <w:rsid w:val="00DB70CB"/>
    <w:rsid w:val="00DC40A0"/>
    <w:rsid w:val="00DC4ABF"/>
    <w:rsid w:val="00DC6B5E"/>
    <w:rsid w:val="00DF1BCB"/>
    <w:rsid w:val="00DF1D4B"/>
    <w:rsid w:val="00E01A04"/>
    <w:rsid w:val="00E1065D"/>
    <w:rsid w:val="00E158A4"/>
    <w:rsid w:val="00E20FD1"/>
    <w:rsid w:val="00E225F9"/>
    <w:rsid w:val="00E3263B"/>
    <w:rsid w:val="00E3455A"/>
    <w:rsid w:val="00E37DBB"/>
    <w:rsid w:val="00E456E5"/>
    <w:rsid w:val="00E46F98"/>
    <w:rsid w:val="00E51592"/>
    <w:rsid w:val="00E532BE"/>
    <w:rsid w:val="00E53477"/>
    <w:rsid w:val="00E611DA"/>
    <w:rsid w:val="00E662CA"/>
    <w:rsid w:val="00E67511"/>
    <w:rsid w:val="00E7389D"/>
    <w:rsid w:val="00E75048"/>
    <w:rsid w:val="00E7539A"/>
    <w:rsid w:val="00E77DCD"/>
    <w:rsid w:val="00E85110"/>
    <w:rsid w:val="00E860B9"/>
    <w:rsid w:val="00E947BC"/>
    <w:rsid w:val="00EA1BF3"/>
    <w:rsid w:val="00EA423B"/>
    <w:rsid w:val="00EA4940"/>
    <w:rsid w:val="00EA611E"/>
    <w:rsid w:val="00EB7064"/>
    <w:rsid w:val="00EB7CE5"/>
    <w:rsid w:val="00EC2C68"/>
    <w:rsid w:val="00EC5780"/>
    <w:rsid w:val="00EC671A"/>
    <w:rsid w:val="00ED139C"/>
    <w:rsid w:val="00EE06F4"/>
    <w:rsid w:val="00EE104A"/>
    <w:rsid w:val="00EF32DE"/>
    <w:rsid w:val="00EF3D7A"/>
    <w:rsid w:val="00EF3D92"/>
    <w:rsid w:val="00EF5684"/>
    <w:rsid w:val="00F00C8C"/>
    <w:rsid w:val="00F1102D"/>
    <w:rsid w:val="00F17909"/>
    <w:rsid w:val="00F17DC1"/>
    <w:rsid w:val="00F240C9"/>
    <w:rsid w:val="00F25960"/>
    <w:rsid w:val="00F40465"/>
    <w:rsid w:val="00F416D9"/>
    <w:rsid w:val="00F42941"/>
    <w:rsid w:val="00F430DC"/>
    <w:rsid w:val="00F44D51"/>
    <w:rsid w:val="00F46F20"/>
    <w:rsid w:val="00F518EE"/>
    <w:rsid w:val="00F56723"/>
    <w:rsid w:val="00F63EC4"/>
    <w:rsid w:val="00F67CF6"/>
    <w:rsid w:val="00F72B93"/>
    <w:rsid w:val="00F73622"/>
    <w:rsid w:val="00F74BC0"/>
    <w:rsid w:val="00F75ECD"/>
    <w:rsid w:val="00F76D28"/>
    <w:rsid w:val="00F77810"/>
    <w:rsid w:val="00F8548B"/>
    <w:rsid w:val="00FA382B"/>
    <w:rsid w:val="00FA4418"/>
    <w:rsid w:val="00FA4726"/>
    <w:rsid w:val="00FA4BE6"/>
    <w:rsid w:val="00FA5128"/>
    <w:rsid w:val="00FA70C3"/>
    <w:rsid w:val="00FB1C67"/>
    <w:rsid w:val="00FB4331"/>
    <w:rsid w:val="00FB5379"/>
    <w:rsid w:val="00FB7296"/>
    <w:rsid w:val="00FC3244"/>
    <w:rsid w:val="00FC53C4"/>
    <w:rsid w:val="00FC6A8B"/>
    <w:rsid w:val="00FC75EC"/>
    <w:rsid w:val="00FC7CA6"/>
    <w:rsid w:val="00FD12A2"/>
    <w:rsid w:val="00FD59A0"/>
    <w:rsid w:val="00FD7001"/>
    <w:rsid w:val="00FD73DC"/>
    <w:rsid w:val="00FD7816"/>
    <w:rsid w:val="00FE25C2"/>
    <w:rsid w:val="00FE410A"/>
    <w:rsid w:val="00FE6E13"/>
    <w:rsid w:val="00FE6E5A"/>
    <w:rsid w:val="00FF6DD1"/>
    <w:rsid w:val="00FF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3DEB0E-B89A-4900-A38D-29FE4DD67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42503"/>
    <w:pPr>
      <w:widowControl w:val="0"/>
      <w:suppressAutoHyphens/>
      <w:spacing w:after="0" w:line="240" w:lineRule="auto"/>
      <w:textAlignment w:val="baseline"/>
    </w:pPr>
    <w:rPr>
      <w:rFonts w:ascii="Bookman Old Style" w:eastAsia="SimSun" w:hAnsi="Bookman Old Style" w:cs="Bookman Old Style"/>
      <w:kern w:val="1"/>
      <w:sz w:val="24"/>
      <w:szCs w:val="24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64DB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64DB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64DB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4DB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4DB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4D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DB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F71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2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2FF0"/>
  </w:style>
  <w:style w:type="paragraph" w:styleId="Stopka">
    <w:name w:val="footer"/>
    <w:basedOn w:val="Normalny"/>
    <w:link w:val="StopkaZnak"/>
    <w:uiPriority w:val="99"/>
    <w:unhideWhenUsed/>
    <w:rsid w:val="00BE2F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FF0"/>
  </w:style>
  <w:style w:type="character" w:styleId="Hipercze">
    <w:name w:val="Hyperlink"/>
    <w:basedOn w:val="Domylnaczcionkaakapitu"/>
    <w:uiPriority w:val="99"/>
    <w:unhideWhenUsed/>
    <w:rsid w:val="009B0B7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1009</Words>
  <Characters>6060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 Neu</dc:creator>
  <cp:lastModifiedBy>Karolina Ciechanowska</cp:lastModifiedBy>
  <cp:revision>3</cp:revision>
  <cp:lastPrinted>2023-06-27T07:04:00Z</cp:lastPrinted>
  <dcterms:created xsi:type="dcterms:W3CDTF">2023-08-01T08:01:00Z</dcterms:created>
  <dcterms:modified xsi:type="dcterms:W3CDTF">2023-08-01T08:07:00Z</dcterms:modified>
</cp:coreProperties>
</file>