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CC56CA" w:rsidRPr="00C954C6">
        <w:rPr>
          <w:rFonts w:ascii="Times New Roman" w:hAnsi="Times New Roman" w:cs="Times New Roman"/>
        </w:rPr>
        <w:t>3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07FA1" w:rsidRDefault="00520174" w:rsidP="00CF2C43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CF2C43" w:rsidRPr="00CF2C43">
        <w:rPr>
          <w:rFonts w:ascii="Times New Roman" w:hAnsi="Times New Roman" w:cs="Times New Roman"/>
          <w:b/>
          <w:bCs/>
          <w:i/>
          <w:iCs/>
        </w:rPr>
        <w:t>Dostawę skanerów samoobsługowych do formatu A3 (2 szt.) na potrzeby użytkowników Biblioteki Uniwersyteckiej w Poznaniu</w:t>
      </w:r>
    </w:p>
    <w:p w:rsidR="00CF2C43" w:rsidRPr="00C954C6" w:rsidRDefault="00CF2C43" w:rsidP="00CF2C4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</w:t>
      </w:r>
      <w:r w:rsidR="002B43E8" w:rsidRP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108 ust. 1  </w:t>
      </w:r>
      <w:proofErr w:type="spellStart"/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2B43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na podstawie </w:t>
      </w:r>
      <w:r w:rsidR="002B43E8" w:rsidRPr="002B43E8">
        <w:rPr>
          <w:rFonts w:ascii="Times New Roman" w:hAnsi="Times New Roman" w:cs="Times New Roman"/>
        </w:rPr>
        <w:t>art. 7 ust. 1 ustawy z dnia 13 kwietnia 2022 r. o szczególnych rozwiązaniach w zakresie przeciwdziałania wspieraniu agresji na Ukrainę oraz służących ochronie bezpieczeństwa narodowego (Dz. U. z 2022 r. poz. 835)</w:t>
      </w:r>
      <w:r w:rsidR="00255142" w:rsidRPr="00C954C6">
        <w:rPr>
          <w:rFonts w:ascii="Times New Roman" w:hAnsi="Times New Roman" w:cs="Times New Roman"/>
        </w:rPr>
        <w:t>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F2C43">
      <w:rPr>
        <w:rFonts w:ascii="Arial" w:hAnsi="Arial" w:cs="Arial"/>
        <w:i/>
        <w:sz w:val="20"/>
        <w:szCs w:val="20"/>
      </w:rPr>
      <w:t>3481/D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A72AFA">
      <w:rPr>
        <w:rFonts w:ascii="Arial" w:hAnsi="Arial" w:cs="Arial"/>
        <w:i/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959F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B43E8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2AFA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2C43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192A6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3F158-D746-49EB-8474-50EC7CA79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8</cp:revision>
  <cp:lastPrinted>2023-08-01T10:30:00Z</cp:lastPrinted>
  <dcterms:created xsi:type="dcterms:W3CDTF">2021-07-14T09:07:00Z</dcterms:created>
  <dcterms:modified xsi:type="dcterms:W3CDTF">2023-08-01T10:30:00Z</dcterms:modified>
</cp:coreProperties>
</file>