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B6A2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B6A2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1B6A27" w:rsidRDefault="00436A22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Sonda litotryptora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436A22" w:rsidP="00436A2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BC2D44" w:rsidRPr="001B6A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sztuk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436A22" w:rsidP="001B6A27">
            <w:pPr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Sonda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litotryptora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EGSPL-PR183 do </w:t>
            </w:r>
            <w:proofErr w:type="spellStart"/>
            <w:r>
              <w:rPr>
                <w:rFonts w:ascii="Arial" w:hAnsi="Arial" w:cs="Arial"/>
                <w:lang w:val="en-GB"/>
              </w:rPr>
              <w:t>posiadanego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przez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Zamawiającego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litotryptora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hybrydowego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ShockPulse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SE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436A2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436A22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 zabiegów mini-PCNL lub </w:t>
            </w:r>
            <w:proofErr w:type="spellStart"/>
            <w:r>
              <w:rPr>
                <w:rFonts w:ascii="Arial" w:hAnsi="Arial" w:cs="Arial"/>
              </w:rPr>
              <w:t>cystolitotrypsji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436A2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436A22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Średnica 1,83 mm (5,5 Fr) x 418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436A2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436A22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Kod kolorystyczny czerwony dla identyfikacji rozmiaru sondy.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436A2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436A22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Wielorazowa (5 użyć)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C9523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– płyta CD lub </w:t>
            </w:r>
            <w:proofErr w:type="spellStart"/>
            <w:r w:rsidRPr="001B6A27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="00E94A1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 xml:space="preserve">; 1 </w:t>
            </w:r>
            <w:proofErr w:type="gramStart"/>
            <w:r w:rsidR="00E94A1F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="00E94A1F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1B6A27" w:rsidRDefault="00C923AC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lastRenderedPageBreak/>
              <w:t>Warunki gwarancji i serwisu</w:t>
            </w:r>
          </w:p>
        </w:tc>
      </w:tr>
      <w:tr w:rsidR="001B6A27" w:rsidRPr="001B6A2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436A22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Długość ud</w:t>
            </w:r>
            <w:r w:rsidR="00436A22">
              <w:rPr>
                <w:rFonts w:ascii="Arial" w:hAnsi="Arial" w:cs="Arial"/>
                <w:sz w:val="22"/>
                <w:szCs w:val="22"/>
              </w:rPr>
              <w:t xml:space="preserve">zielanej </w:t>
            </w:r>
            <w:proofErr w:type="gramStart"/>
            <w:r w:rsidR="00436A22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="00436A22">
              <w:rPr>
                <w:rFonts w:ascii="Arial" w:hAnsi="Arial" w:cs="Arial"/>
                <w:sz w:val="22"/>
                <w:szCs w:val="22"/>
              </w:rPr>
              <w:t xml:space="preserve"> 12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miesi</w:t>
            </w:r>
            <w:r w:rsidR="00436A22">
              <w:rPr>
                <w:rFonts w:ascii="Arial" w:hAnsi="Arial" w:cs="Arial"/>
                <w:sz w:val="22"/>
                <w:szCs w:val="22"/>
              </w:rPr>
              <w:t xml:space="preserve">ęcy - </w:t>
            </w: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BEB" w:rsidRDefault="00FF2BEB" w:rsidP="004845EA">
      <w:r>
        <w:separator/>
      </w:r>
    </w:p>
  </w:endnote>
  <w:endnote w:type="continuationSeparator" w:id="0">
    <w:p w:rsidR="00FF2BEB" w:rsidRDefault="00FF2BEB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275F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275F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0497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proofErr w:type="gramEnd"/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404" w:rsidRDefault="00EC64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BEB" w:rsidRDefault="00FF2BEB" w:rsidP="004845EA">
      <w:r>
        <w:separator/>
      </w:r>
    </w:p>
  </w:footnote>
  <w:footnote w:type="continuationSeparator" w:id="0">
    <w:p w:rsidR="00FF2BEB" w:rsidRDefault="00FF2BEB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404" w:rsidRDefault="00EC64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C6404">
      <w:rPr>
        <w:rFonts w:ascii="Arial Narrow" w:hAnsi="Arial Narrow"/>
        <w:sz w:val="22"/>
      </w:rPr>
      <w:t>96/2023</w:t>
    </w:r>
    <w:r w:rsidR="00804978">
      <w:rPr>
        <w:rFonts w:ascii="Arial Narrow" w:hAnsi="Arial Narrow"/>
        <w:sz w:val="22"/>
      </w:rPr>
      <w:tab/>
    </w:r>
    <w:r w:rsidR="00804978">
      <w:rPr>
        <w:rFonts w:ascii="Arial Narrow" w:hAnsi="Arial Narrow"/>
        <w:sz w:val="22"/>
      </w:rPr>
      <w:tab/>
    </w:r>
    <w:r w:rsidR="00804978">
      <w:rPr>
        <w:rFonts w:ascii="Arial Narrow" w:hAnsi="Arial Narrow"/>
        <w:sz w:val="22"/>
      </w:rPr>
      <w:tab/>
    </w:r>
    <w:r w:rsidR="00804978">
      <w:rPr>
        <w:rFonts w:ascii="Arial Narrow" w:hAnsi="Arial Narrow"/>
        <w:sz w:val="22"/>
      </w:rPr>
      <w:tab/>
    </w:r>
    <w:r w:rsidR="00804978">
      <w:rPr>
        <w:rFonts w:ascii="Arial Narrow" w:hAnsi="Arial Narrow"/>
        <w:sz w:val="22"/>
      </w:rPr>
      <w:tab/>
    </w:r>
    <w:r w:rsidR="00804978">
      <w:rPr>
        <w:rFonts w:ascii="Arial Narrow" w:hAnsi="Arial Narrow"/>
        <w:sz w:val="22"/>
      </w:rPr>
      <w:tab/>
    </w:r>
    <w:r w:rsidR="00804978">
      <w:rPr>
        <w:rFonts w:ascii="Arial Narrow" w:hAnsi="Arial Narrow"/>
        <w:sz w:val="22"/>
      </w:rPr>
      <w:tab/>
    </w:r>
    <w:r w:rsidR="00804978">
      <w:rPr>
        <w:rFonts w:ascii="Arial Narrow" w:hAnsi="Arial Narrow"/>
        <w:sz w:val="22"/>
      </w:rPr>
      <w:tab/>
      <w:t xml:space="preserve">załącznik nr 14 do </w:t>
    </w:r>
    <w:r w:rsidR="00804978">
      <w:rPr>
        <w:rFonts w:ascii="Arial Narrow" w:hAnsi="Arial Narrow"/>
        <w:sz w:val="22"/>
      </w:rPr>
      <w:t>SWZ</w:t>
    </w:r>
    <w:bookmarkStart w:id="1" w:name="_GoBack"/>
    <w:bookmarkEnd w:id="1"/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EC6404">
      <w:rPr>
        <w:rFonts w:ascii="Arial Narrow" w:hAnsi="Arial Narrow"/>
        <w:sz w:val="22"/>
      </w:rPr>
      <w:t>– zadanie 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404" w:rsidRDefault="00EC64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57CE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75F97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36A22"/>
    <w:rsid w:val="00474C84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62EAA"/>
    <w:rsid w:val="00791DD0"/>
    <w:rsid w:val="007A253C"/>
    <w:rsid w:val="007A6BB7"/>
    <w:rsid w:val="007B78B4"/>
    <w:rsid w:val="007E1FB8"/>
    <w:rsid w:val="0080497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23AC"/>
    <w:rsid w:val="00C95231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EC6404"/>
    <w:rsid w:val="00F2610F"/>
    <w:rsid w:val="00F50B2F"/>
    <w:rsid w:val="00F87776"/>
    <w:rsid w:val="00F9150E"/>
    <w:rsid w:val="00FC6728"/>
    <w:rsid w:val="00FF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2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2022-03-07T07:03:00Z</cp:lastPrinted>
  <dcterms:created xsi:type="dcterms:W3CDTF">2022-05-20T07:14:00Z</dcterms:created>
  <dcterms:modified xsi:type="dcterms:W3CDTF">2023-08-03T11:17:00Z</dcterms:modified>
</cp:coreProperties>
</file>