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413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13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13EC">
        <w:rPr>
          <w:sz w:val="22"/>
          <w:szCs w:val="22"/>
        </w:rPr>
        <w:t>2023-08-08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413EC" w:rsidRPr="000413EC" w:rsidRDefault="000413EC" w:rsidP="00FB7F50">
      <w:pPr>
        <w:spacing w:after="40"/>
        <w:rPr>
          <w:b/>
          <w:bCs/>
          <w:sz w:val="22"/>
          <w:szCs w:val="22"/>
        </w:rPr>
      </w:pPr>
      <w:r w:rsidRPr="000413EC">
        <w:rPr>
          <w:b/>
          <w:bCs/>
          <w:sz w:val="22"/>
          <w:szCs w:val="22"/>
        </w:rPr>
        <w:t>Akademia Górniczo - Hutnicza</w:t>
      </w:r>
    </w:p>
    <w:p w:rsidR="000413EC" w:rsidRPr="000413EC" w:rsidRDefault="000413EC" w:rsidP="00FB7F50">
      <w:pPr>
        <w:spacing w:after="40"/>
        <w:rPr>
          <w:b/>
          <w:bCs/>
          <w:sz w:val="22"/>
          <w:szCs w:val="22"/>
        </w:rPr>
      </w:pPr>
      <w:r w:rsidRPr="000413EC">
        <w:rPr>
          <w:b/>
          <w:bCs/>
          <w:sz w:val="22"/>
          <w:szCs w:val="22"/>
        </w:rPr>
        <w:t>im. Stanisława Staszica w Krakowie</w:t>
      </w:r>
    </w:p>
    <w:p w:rsidR="00FB7F50" w:rsidRPr="002245BE" w:rsidRDefault="000413EC" w:rsidP="00FB7F50">
      <w:pPr>
        <w:spacing w:after="40"/>
        <w:rPr>
          <w:b/>
          <w:bCs/>
          <w:sz w:val="22"/>
          <w:szCs w:val="22"/>
        </w:rPr>
      </w:pPr>
      <w:r w:rsidRPr="000413EC">
        <w:rPr>
          <w:b/>
          <w:bCs/>
          <w:sz w:val="22"/>
          <w:szCs w:val="22"/>
        </w:rPr>
        <w:t>Dział Zamówień Publicznych</w:t>
      </w:r>
    </w:p>
    <w:p w:rsidR="00FB7F50" w:rsidRPr="002245BE" w:rsidRDefault="000413EC" w:rsidP="00FB7F50">
      <w:pPr>
        <w:rPr>
          <w:sz w:val="22"/>
          <w:szCs w:val="22"/>
        </w:rPr>
      </w:pPr>
      <w:r w:rsidRPr="000413E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13EC">
        <w:rPr>
          <w:sz w:val="22"/>
          <w:szCs w:val="22"/>
        </w:rPr>
        <w:t>30</w:t>
      </w:r>
    </w:p>
    <w:p w:rsidR="00FB7F50" w:rsidRPr="002245BE" w:rsidRDefault="000413EC" w:rsidP="00FB7F50">
      <w:pPr>
        <w:rPr>
          <w:sz w:val="22"/>
          <w:szCs w:val="22"/>
        </w:rPr>
      </w:pPr>
      <w:r w:rsidRPr="000413E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13E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413EC" w:rsidRPr="00607F9B" w:rsidTr="00BF7AE8">
        <w:trPr>
          <w:trHeight w:val="638"/>
        </w:trPr>
        <w:tc>
          <w:tcPr>
            <w:tcW w:w="959" w:type="dxa"/>
            <w:shd w:val="clear" w:color="auto" w:fill="auto"/>
          </w:tcPr>
          <w:p w:rsidR="000413EC" w:rsidRPr="00607F9B" w:rsidRDefault="000413EC" w:rsidP="00BF7A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13EC" w:rsidRPr="00607F9B" w:rsidRDefault="000413EC" w:rsidP="00BF7A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413E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13E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13EC">
              <w:rPr>
                <w:b/>
                <w:bCs/>
                <w:sz w:val="22"/>
                <w:szCs w:val="22"/>
              </w:rPr>
              <w:t>wykonanie przeglądów instalacji oświetlenia awaryjnego, w tym ewakuacyjnego, centralek monitoringu opraw i systemów centralnych baterii w obiektach AGH - KC-zp.272-402/23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13EC">
              <w:rPr>
                <w:b/>
                <w:sz w:val="22"/>
                <w:szCs w:val="22"/>
              </w:rPr>
              <w:t>KC-zp.272-402/23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0413E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13EC" w:rsidTr="00BF7AE8">
        <w:trPr>
          <w:cantSplit/>
        </w:trPr>
        <w:tc>
          <w:tcPr>
            <w:tcW w:w="10150" w:type="dxa"/>
          </w:tcPr>
          <w:p w:rsidR="000413EC" w:rsidRPr="00D26ED6" w:rsidRDefault="000413EC" w:rsidP="00BF7A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13EC">
              <w:rPr>
                <w:b/>
                <w:sz w:val="22"/>
                <w:szCs w:val="22"/>
              </w:rPr>
              <w:t>P.P.M. Elektro-Naft  Jan Niziołek</w:t>
            </w:r>
          </w:p>
          <w:p w:rsidR="000413EC" w:rsidRPr="009F0E5C" w:rsidRDefault="000413EC" w:rsidP="00BF7AE8">
            <w:pPr>
              <w:jc w:val="both"/>
              <w:rPr>
                <w:bCs/>
                <w:sz w:val="22"/>
                <w:szCs w:val="22"/>
              </w:rPr>
            </w:pPr>
            <w:r w:rsidRPr="000413EC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13EC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413EC" w:rsidRPr="009F0E5C" w:rsidRDefault="000413EC" w:rsidP="00BF7AE8">
            <w:pPr>
              <w:jc w:val="both"/>
              <w:rPr>
                <w:bCs/>
                <w:sz w:val="22"/>
                <w:szCs w:val="22"/>
              </w:rPr>
            </w:pPr>
            <w:r w:rsidRPr="000413EC">
              <w:rPr>
                <w:bCs/>
                <w:sz w:val="22"/>
                <w:szCs w:val="22"/>
              </w:rPr>
              <w:t>30-437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13EC">
              <w:rPr>
                <w:bCs/>
                <w:sz w:val="22"/>
                <w:szCs w:val="22"/>
              </w:rPr>
              <w:t>Kraków</w:t>
            </w:r>
          </w:p>
          <w:p w:rsidR="000413EC" w:rsidRPr="00D26ED6" w:rsidRDefault="000413EC" w:rsidP="00BF7A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413EC" w:rsidRPr="00D26ED6" w:rsidRDefault="000413EC" w:rsidP="00BF7A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413EC">
              <w:rPr>
                <w:sz w:val="22"/>
                <w:szCs w:val="22"/>
              </w:rPr>
              <w:t>wykonanie przeglądów instalacji oświetlenia awaryjnego, w tym ewakuacyjnego, centralek monitoringu opraw i systemów centralnych baterii w obiektach AGH - KC-zp.272-402/23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413EC">
              <w:rPr>
                <w:b/>
                <w:sz w:val="22"/>
                <w:szCs w:val="22"/>
              </w:rPr>
              <w:t>136 588.43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413EC" w:rsidRDefault="000413EC" w:rsidP="00BF7AE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755B0" w:rsidRPr="00756CDA" w:rsidRDefault="000413EC" w:rsidP="005755B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276"/>
        <w:gridCol w:w="1984"/>
        <w:gridCol w:w="1560"/>
      </w:tblGrid>
      <w:tr w:rsidR="005755B0" w:rsidRPr="008567C7" w:rsidTr="00BF7AE8">
        <w:trPr>
          <w:trHeight w:val="510"/>
        </w:trPr>
        <w:tc>
          <w:tcPr>
            <w:tcW w:w="709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5755B0" w:rsidRPr="008567C7" w:rsidRDefault="005755B0" w:rsidP="00BF7AE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5755B0" w:rsidRPr="008567C7" w:rsidRDefault="005755B0" w:rsidP="00BF7AE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560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5755B0" w:rsidRPr="008567C7" w:rsidTr="00BF7AE8">
        <w:tc>
          <w:tcPr>
            <w:tcW w:w="709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5755B0" w:rsidRPr="002B6761" w:rsidRDefault="005755B0" w:rsidP="00BF7A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:rsidR="005755B0" w:rsidRPr="008567C7" w:rsidRDefault="005755B0" w:rsidP="00BF7A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55B0" w:rsidRPr="001B7815" w:rsidRDefault="005755B0" w:rsidP="00BF7A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755B0" w:rsidRPr="008567C7" w:rsidTr="00BF7AE8">
        <w:tc>
          <w:tcPr>
            <w:tcW w:w="709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5755B0" w:rsidRPr="002B6761" w:rsidRDefault="005755B0" w:rsidP="00BF7A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/>
                <w:sz w:val="18"/>
                <w:szCs w:val="18"/>
              </w:rPr>
              <w:t>ELEKTRO-MONTEX SP. Z O. O.</w:t>
            </w:r>
          </w:p>
          <w:p w:rsidR="005755B0" w:rsidRPr="008567C7" w:rsidRDefault="005755B0" w:rsidP="00BF7A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55B0" w:rsidRPr="001B7815" w:rsidRDefault="005755B0" w:rsidP="00BF7A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Nieznanice</w:t>
            </w:r>
          </w:p>
        </w:tc>
        <w:tc>
          <w:tcPr>
            <w:tcW w:w="1276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50,35</w:t>
            </w:r>
          </w:p>
        </w:tc>
        <w:tc>
          <w:tcPr>
            <w:tcW w:w="1984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90,35</w:t>
            </w:r>
          </w:p>
        </w:tc>
      </w:tr>
      <w:tr w:rsidR="005755B0" w:rsidRPr="008567C7" w:rsidTr="00BF7AE8">
        <w:tc>
          <w:tcPr>
            <w:tcW w:w="709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5755B0" w:rsidRPr="002B6761" w:rsidRDefault="005755B0" w:rsidP="00BF7A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/>
                <w:sz w:val="18"/>
                <w:szCs w:val="18"/>
              </w:rPr>
              <w:t>OFF-GRID Antoni Ziomek</w:t>
            </w:r>
          </w:p>
          <w:p w:rsidR="005755B0" w:rsidRPr="008567C7" w:rsidRDefault="005755B0" w:rsidP="00BF7A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Zielona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55B0" w:rsidRPr="001B7815" w:rsidRDefault="005755B0" w:rsidP="00BF7A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</w:tc>
        <w:tc>
          <w:tcPr>
            <w:tcW w:w="1276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46,88</w:t>
            </w:r>
          </w:p>
        </w:tc>
        <w:tc>
          <w:tcPr>
            <w:tcW w:w="1984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86,88</w:t>
            </w:r>
          </w:p>
        </w:tc>
      </w:tr>
      <w:tr w:rsidR="005755B0" w:rsidRPr="008567C7" w:rsidTr="00BF7AE8">
        <w:tc>
          <w:tcPr>
            <w:tcW w:w="709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5755B0" w:rsidRPr="002B6761" w:rsidRDefault="005755B0" w:rsidP="00BF7A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/>
                <w:sz w:val="18"/>
                <w:szCs w:val="18"/>
              </w:rPr>
              <w:t>Elektrotechnika Bartosz Mikołajczyk</w:t>
            </w:r>
          </w:p>
          <w:p w:rsidR="005755B0" w:rsidRPr="008567C7" w:rsidRDefault="005755B0" w:rsidP="00BF7A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Sikorskiego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5755B0" w:rsidRPr="001B7815" w:rsidRDefault="005755B0" w:rsidP="00BF7A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95-070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7F56">
              <w:rPr>
                <w:rFonts w:ascii="Times New Roman" w:hAnsi="Times New Roman" w:cs="Times New Roman"/>
                <w:bCs/>
                <w:sz w:val="18"/>
                <w:szCs w:val="18"/>
              </w:rPr>
              <w:t>Aleksandrów Łódzki</w:t>
            </w:r>
          </w:p>
        </w:tc>
        <w:tc>
          <w:tcPr>
            <w:tcW w:w="1276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984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035068">
              <w:t xml:space="preserve">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560" w:type="dxa"/>
            <w:vAlign w:val="center"/>
          </w:tcPr>
          <w:p w:rsidR="005755B0" w:rsidRPr="008567C7" w:rsidRDefault="005755B0" w:rsidP="00BF7A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7F5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035068">
              <w:t xml:space="preserve">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</w:tbl>
    <w:p w:rsidR="005755B0" w:rsidRPr="0091176E" w:rsidRDefault="005755B0" w:rsidP="005755B0">
      <w:pPr>
        <w:spacing w:before="120"/>
        <w:ind w:firstLine="709"/>
        <w:jc w:val="both"/>
        <w:rPr>
          <w:color w:val="000000"/>
          <w:sz w:val="20"/>
          <w:szCs w:val="20"/>
        </w:rPr>
      </w:pPr>
      <w:r w:rsidRPr="0091176E">
        <w:rPr>
          <w:color w:val="000000"/>
          <w:sz w:val="20"/>
          <w:szCs w:val="20"/>
        </w:rPr>
        <w:t>*) Zamawiający nie przyznawał punktów, ponieważ oferta została odrzucona</w:t>
      </w:r>
    </w:p>
    <w:bookmarkEnd w:id="0"/>
    <w:sectPr w:rsidR="005755B0" w:rsidRPr="0091176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106" w:rsidRDefault="00E66106">
      <w:r>
        <w:separator/>
      </w:r>
    </w:p>
  </w:endnote>
  <w:endnote w:type="continuationSeparator" w:id="0">
    <w:p w:rsidR="00E66106" w:rsidRDefault="00E66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106" w:rsidRDefault="00E66106">
      <w:r>
        <w:separator/>
      </w:r>
    </w:p>
  </w:footnote>
  <w:footnote w:type="continuationSeparator" w:id="0">
    <w:p w:rsidR="00E66106" w:rsidRDefault="00E66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106"/>
    <w:rsid w:val="00005838"/>
    <w:rsid w:val="00022322"/>
    <w:rsid w:val="000413EC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55B0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610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AB5C0"/>
  <w15:chartTrackingRefBased/>
  <w15:docId w15:val="{76E8C885-63A9-4F55-AD61-0AC96588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413E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2023-08-08T04:51:00Z</dcterms:created>
  <dcterms:modified xsi:type="dcterms:W3CDTF">2023-08-08T04:52:00Z</dcterms:modified>
</cp:coreProperties>
</file>